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B0F" w:rsidRDefault="00174B0F" w:rsidP="00174B0F">
      <w:pPr>
        <w:widowControl/>
        <w:shd w:val="clear" w:color="auto" w:fill="FFFFFF"/>
        <w:spacing w:line="560" w:lineRule="atLeast"/>
        <w:jc w:val="center"/>
        <w:rPr>
          <w:rFonts w:ascii="宋体" w:eastAsia="宋体" w:hAnsi="宋体" w:cs="宋体"/>
          <w:b/>
          <w:color w:val="464646"/>
          <w:kern w:val="0"/>
          <w:sz w:val="44"/>
          <w:szCs w:val="44"/>
        </w:rPr>
      </w:pPr>
      <w:r>
        <w:rPr>
          <w:rFonts w:ascii="宋体" w:eastAsia="宋体" w:hAnsi="宋体" w:cs="宋体" w:hint="eastAsia"/>
          <w:b/>
          <w:color w:val="464646"/>
          <w:kern w:val="0"/>
          <w:sz w:val="44"/>
          <w:szCs w:val="44"/>
        </w:rPr>
        <w:t>起草说明</w:t>
      </w:r>
    </w:p>
    <w:p w:rsidR="005D384B" w:rsidRDefault="005D384B" w:rsidP="00936640">
      <w:pPr>
        <w:jc w:val="center"/>
        <w:rPr>
          <w:rFonts w:ascii="宋体" w:eastAsia="宋体" w:hAnsi="宋体"/>
          <w:b/>
          <w:color w:val="000000"/>
          <w:sz w:val="44"/>
          <w:szCs w:val="44"/>
        </w:rPr>
      </w:pPr>
    </w:p>
    <w:p w:rsidR="005A7709" w:rsidRDefault="00D3469A" w:rsidP="00534EFD">
      <w:pPr>
        <w:spacing w:line="360" w:lineRule="auto"/>
        <w:ind w:firstLineChars="200" w:firstLine="640"/>
        <w:rPr>
          <w:rFonts w:ascii="仿宋" w:eastAsia="仿宋" w:hAnsi="仿宋"/>
          <w:color w:val="000000"/>
          <w:sz w:val="32"/>
          <w:szCs w:val="32"/>
        </w:rPr>
      </w:pPr>
      <w:r>
        <w:rPr>
          <w:rFonts w:ascii="仿宋" w:eastAsia="仿宋" w:hAnsi="仿宋" w:hint="eastAsia"/>
          <w:color w:val="333333"/>
          <w:sz w:val="32"/>
          <w:szCs w:val="32"/>
        </w:rPr>
        <w:t>我市拟于2017年7月1日起</w:t>
      </w:r>
      <w:r w:rsidRPr="001815DE">
        <w:rPr>
          <w:rFonts w:ascii="仿宋_GB2312" w:eastAsia="仿宋_GB2312" w:hAnsi="仿宋" w:hint="eastAsia"/>
          <w:sz w:val="32"/>
          <w:szCs w:val="32"/>
        </w:rPr>
        <w:t>执行</w:t>
      </w:r>
      <w:proofErr w:type="gramStart"/>
      <w:r w:rsidRPr="001815DE">
        <w:rPr>
          <w:rFonts w:ascii="仿宋_GB2312" w:eastAsia="仿宋_GB2312" w:hAnsi="仿宋" w:hint="eastAsia"/>
          <w:sz w:val="32"/>
          <w:szCs w:val="32"/>
        </w:rPr>
        <w:t>柴油车国</w:t>
      </w:r>
      <w:proofErr w:type="gramEnd"/>
      <w:r w:rsidRPr="001815DE">
        <w:rPr>
          <w:rFonts w:ascii="仿宋_GB2312" w:eastAsia="仿宋_GB2312" w:hAnsi="仿宋" w:hint="eastAsia"/>
          <w:sz w:val="32"/>
          <w:szCs w:val="32"/>
        </w:rPr>
        <w:t>V排放标准，注册登记</w:t>
      </w:r>
      <w:r w:rsidRPr="006821EB">
        <w:rPr>
          <w:rFonts w:ascii="仿宋_GB2312" w:eastAsia="仿宋_GB2312" w:hAnsi="仿宋" w:hint="eastAsia"/>
          <w:sz w:val="32"/>
          <w:szCs w:val="32"/>
        </w:rPr>
        <w:t>或转入的</w:t>
      </w:r>
      <w:r w:rsidR="006821EB" w:rsidRPr="0036016B">
        <w:rPr>
          <w:rFonts w:ascii="仿宋_GB2312" w:eastAsia="仿宋_GB2312" w:hAnsi="仿宋" w:hint="eastAsia"/>
          <w:sz w:val="32"/>
          <w:szCs w:val="32"/>
        </w:rPr>
        <w:t>重型</w:t>
      </w:r>
      <w:r w:rsidRPr="0036016B">
        <w:rPr>
          <w:rFonts w:ascii="仿宋_GB2312" w:eastAsia="仿宋_GB2312" w:hAnsi="仿宋" w:hint="eastAsia"/>
          <w:sz w:val="32"/>
          <w:szCs w:val="32"/>
        </w:rPr>
        <w:t>柴油车</w:t>
      </w:r>
      <w:r w:rsidRPr="006821EB">
        <w:rPr>
          <w:rFonts w:ascii="仿宋_GB2312" w:eastAsia="仿宋_GB2312" w:hAnsi="仿宋" w:hint="eastAsia"/>
          <w:sz w:val="32"/>
          <w:szCs w:val="32"/>
        </w:rPr>
        <w:t>必须达到国</w:t>
      </w:r>
      <w:r w:rsidRPr="001815DE">
        <w:rPr>
          <w:rFonts w:ascii="仿宋_GB2312" w:eastAsia="仿宋_GB2312" w:hAnsi="仿宋" w:hint="eastAsia"/>
          <w:sz w:val="32"/>
          <w:szCs w:val="32"/>
        </w:rPr>
        <w:t>V排放标准并具备整车出厂时配置的DPF</w:t>
      </w:r>
      <w:r w:rsidR="00855D0D">
        <w:rPr>
          <w:rFonts w:ascii="仿宋_GB2312" w:eastAsia="仿宋_GB2312" w:hAnsi="仿宋" w:hint="eastAsia"/>
          <w:sz w:val="32"/>
          <w:szCs w:val="32"/>
        </w:rPr>
        <w:t>装置，并初步形成了《</w:t>
      </w:r>
      <w:r w:rsidR="00855D0D" w:rsidRPr="00855D0D">
        <w:rPr>
          <w:rFonts w:ascii="仿宋_GB2312" w:eastAsia="仿宋_GB2312" w:hAnsi="仿宋" w:hint="eastAsia"/>
          <w:sz w:val="32"/>
          <w:szCs w:val="32"/>
        </w:rPr>
        <w:t>深圳市人居环境委员会 深圳市公安局交通警察局关于柴油车执行第五阶段国家机动车大气污染物排放标准的通告</w:t>
      </w:r>
      <w:r w:rsidR="00855D0D">
        <w:rPr>
          <w:rFonts w:ascii="仿宋_GB2312" w:eastAsia="仿宋_GB2312" w:hAnsi="仿宋" w:hint="eastAsia"/>
          <w:sz w:val="32"/>
          <w:szCs w:val="32"/>
        </w:rPr>
        <w:t>（征求意见稿）》（以下简称《通告》）</w:t>
      </w:r>
      <w:r w:rsidR="006966DF">
        <w:rPr>
          <w:rFonts w:ascii="仿宋_GB2312" w:eastAsia="仿宋_GB2312" w:hAnsi="仿宋" w:hint="eastAsia"/>
          <w:sz w:val="32"/>
          <w:szCs w:val="32"/>
        </w:rPr>
        <w:t>,</w:t>
      </w:r>
      <w:r w:rsidR="00534EFD">
        <w:rPr>
          <w:rFonts w:ascii="仿宋" w:eastAsia="仿宋" w:hAnsi="仿宋" w:hint="eastAsia"/>
          <w:color w:val="000000"/>
          <w:sz w:val="32"/>
          <w:szCs w:val="32"/>
        </w:rPr>
        <w:t>现就该政策有关情况说明如下：</w:t>
      </w:r>
    </w:p>
    <w:p w:rsidR="002F67DB" w:rsidRDefault="00F22249" w:rsidP="0052202A">
      <w:pPr>
        <w:spacing w:line="360" w:lineRule="auto"/>
        <w:ind w:firstLineChars="200" w:firstLine="643"/>
        <w:rPr>
          <w:rFonts w:ascii="仿宋" w:eastAsia="仿宋" w:hAnsi="仿宋"/>
          <w:b/>
          <w:color w:val="000000"/>
          <w:sz w:val="32"/>
          <w:szCs w:val="32"/>
        </w:rPr>
      </w:pPr>
      <w:r w:rsidRPr="0052202A">
        <w:rPr>
          <w:rFonts w:ascii="仿宋" w:eastAsia="仿宋" w:hAnsi="仿宋" w:hint="eastAsia"/>
          <w:b/>
          <w:color w:val="000000"/>
          <w:sz w:val="32"/>
          <w:szCs w:val="32"/>
        </w:rPr>
        <w:t>一、</w:t>
      </w:r>
      <w:r w:rsidR="002F67DB">
        <w:rPr>
          <w:rFonts w:ascii="仿宋" w:eastAsia="仿宋" w:hAnsi="仿宋" w:hint="eastAsia"/>
          <w:b/>
          <w:color w:val="000000"/>
          <w:sz w:val="32"/>
          <w:szCs w:val="32"/>
        </w:rPr>
        <w:t>本通告</w:t>
      </w:r>
      <w:r w:rsidR="002F67DB" w:rsidRPr="002F67DB">
        <w:rPr>
          <w:rFonts w:ascii="仿宋" w:eastAsia="仿宋" w:hAnsi="仿宋" w:hint="eastAsia"/>
          <w:b/>
          <w:color w:val="000000"/>
          <w:sz w:val="32"/>
          <w:szCs w:val="32"/>
        </w:rPr>
        <w:t>重型柴油车</w:t>
      </w:r>
      <w:r w:rsidR="002F67DB">
        <w:rPr>
          <w:rFonts w:ascii="仿宋" w:eastAsia="仿宋" w:hAnsi="仿宋" w:hint="eastAsia"/>
          <w:b/>
          <w:color w:val="000000"/>
          <w:sz w:val="32"/>
          <w:szCs w:val="32"/>
        </w:rPr>
        <w:t>定义</w:t>
      </w:r>
    </w:p>
    <w:p w:rsidR="002F67DB" w:rsidRPr="00E65181" w:rsidRDefault="00E65181" w:rsidP="00E65181">
      <w:pPr>
        <w:spacing w:line="360" w:lineRule="auto"/>
        <w:ind w:firstLineChars="200" w:firstLine="640"/>
        <w:rPr>
          <w:rFonts w:ascii="仿宋_GB2312" w:eastAsia="仿宋_GB2312" w:hAnsi="仿宋"/>
          <w:sz w:val="32"/>
          <w:szCs w:val="32"/>
        </w:rPr>
      </w:pPr>
      <w:r w:rsidRPr="00E65181">
        <w:rPr>
          <w:rFonts w:ascii="仿宋_GB2312" w:eastAsia="仿宋_GB2312" w:hAnsi="仿宋" w:hint="eastAsia"/>
          <w:sz w:val="32"/>
          <w:szCs w:val="32"/>
        </w:rPr>
        <w:t>本通告所称重型</w:t>
      </w:r>
      <w:proofErr w:type="gramStart"/>
      <w:r w:rsidRPr="00E65181">
        <w:rPr>
          <w:rFonts w:ascii="仿宋_GB2312" w:eastAsia="仿宋_GB2312" w:hAnsi="仿宋" w:hint="eastAsia"/>
          <w:sz w:val="32"/>
          <w:szCs w:val="32"/>
        </w:rPr>
        <w:t>柴油车</w:t>
      </w:r>
      <w:r>
        <w:rPr>
          <w:rFonts w:ascii="仿宋_GB2312" w:eastAsia="仿宋_GB2312" w:hAnsi="仿宋" w:hint="eastAsia"/>
          <w:sz w:val="32"/>
          <w:szCs w:val="32"/>
        </w:rPr>
        <w:t>指符合</w:t>
      </w:r>
      <w:proofErr w:type="gramEnd"/>
      <w:r w:rsidRPr="009C48FC">
        <w:rPr>
          <w:rFonts w:ascii="仿宋" w:eastAsia="仿宋" w:hAnsi="仿宋" w:hint="eastAsia"/>
          <w:sz w:val="32"/>
          <w:szCs w:val="32"/>
        </w:rPr>
        <w:t>GB/T15089-2001</w:t>
      </w:r>
      <w:r w:rsidRPr="0036016B">
        <w:rPr>
          <w:rFonts w:ascii="仿宋_GB2312" w:eastAsia="仿宋_GB2312" w:hAnsi="仿宋" w:hint="eastAsia"/>
          <w:sz w:val="32"/>
          <w:szCs w:val="32"/>
        </w:rPr>
        <w:t>中机动车规格术语分类规定的M2、M3、N2和N3类及总质量大于3500kg的M1类</w:t>
      </w:r>
      <w:r w:rsidR="00C92EE2" w:rsidRPr="0036016B">
        <w:rPr>
          <w:rFonts w:ascii="仿宋_GB2312" w:eastAsia="仿宋_GB2312" w:hAnsi="仿宋" w:hint="eastAsia"/>
          <w:sz w:val="32"/>
          <w:szCs w:val="32"/>
        </w:rPr>
        <w:t>柴油汽车。</w:t>
      </w:r>
    </w:p>
    <w:p w:rsidR="00486525" w:rsidRPr="00486525" w:rsidRDefault="00486525" w:rsidP="00486525">
      <w:pPr>
        <w:spacing w:line="360" w:lineRule="auto"/>
        <w:ind w:firstLineChars="200" w:firstLine="640"/>
        <w:rPr>
          <w:rFonts w:ascii="仿宋_GB2312" w:eastAsia="仿宋_GB2312" w:hAnsi="仿宋"/>
          <w:sz w:val="32"/>
          <w:szCs w:val="32"/>
        </w:rPr>
      </w:pPr>
      <w:r w:rsidRPr="00486525">
        <w:rPr>
          <w:rFonts w:ascii="仿宋_GB2312" w:eastAsia="仿宋_GB2312" w:hAnsi="仿宋" w:hint="eastAsia"/>
          <w:sz w:val="32"/>
          <w:szCs w:val="32"/>
        </w:rPr>
        <w:t>Ｍ</w:t>
      </w:r>
      <w:proofErr w:type="gramStart"/>
      <w:r>
        <w:rPr>
          <w:rFonts w:ascii="仿宋_GB2312" w:eastAsia="仿宋_GB2312" w:hAnsi="仿宋" w:hint="eastAsia"/>
          <w:sz w:val="32"/>
          <w:szCs w:val="32"/>
        </w:rPr>
        <w:t>1</w:t>
      </w:r>
      <w:r w:rsidRPr="00486525">
        <w:rPr>
          <w:rFonts w:ascii="仿宋_GB2312" w:eastAsia="仿宋_GB2312" w:hAnsi="仿宋" w:hint="eastAsia"/>
          <w:sz w:val="32"/>
          <w:szCs w:val="32"/>
        </w:rPr>
        <w:t>类车指包括</w:t>
      </w:r>
      <w:proofErr w:type="gramEnd"/>
      <w:r w:rsidRPr="00486525">
        <w:rPr>
          <w:rFonts w:ascii="仿宋_GB2312" w:eastAsia="仿宋_GB2312" w:hAnsi="仿宋" w:hint="eastAsia"/>
          <w:sz w:val="32"/>
          <w:szCs w:val="32"/>
        </w:rPr>
        <w:t>驾驶员座位在内， 座位数不超过</w:t>
      </w:r>
      <w:r w:rsidR="00112853">
        <w:rPr>
          <w:rFonts w:ascii="仿宋_GB2312" w:eastAsia="仿宋_GB2312" w:hAnsi="仿宋" w:hint="eastAsia"/>
          <w:sz w:val="32"/>
          <w:szCs w:val="32"/>
        </w:rPr>
        <w:t>9</w:t>
      </w:r>
      <w:r w:rsidRPr="00486525">
        <w:rPr>
          <w:rFonts w:ascii="仿宋_GB2312" w:eastAsia="仿宋_GB2312" w:hAnsi="仿宋" w:hint="eastAsia"/>
          <w:sz w:val="32"/>
          <w:szCs w:val="32"/>
        </w:rPr>
        <w:t xml:space="preserve">座的载客车辆； </w:t>
      </w:r>
    </w:p>
    <w:p w:rsidR="00486525" w:rsidRPr="00486525" w:rsidRDefault="00486525" w:rsidP="00486525">
      <w:pPr>
        <w:spacing w:line="360" w:lineRule="auto"/>
        <w:ind w:firstLineChars="200" w:firstLine="640"/>
        <w:rPr>
          <w:rFonts w:ascii="仿宋_GB2312" w:eastAsia="仿宋_GB2312" w:hAnsi="仿宋"/>
          <w:sz w:val="32"/>
          <w:szCs w:val="32"/>
        </w:rPr>
      </w:pPr>
      <w:r w:rsidRPr="00486525">
        <w:rPr>
          <w:rFonts w:ascii="仿宋_GB2312" w:eastAsia="仿宋_GB2312" w:hAnsi="仿宋" w:hint="eastAsia"/>
          <w:sz w:val="32"/>
          <w:szCs w:val="32"/>
        </w:rPr>
        <w:t>Ｍ</w:t>
      </w:r>
      <w:r>
        <w:rPr>
          <w:rFonts w:ascii="仿宋_GB2312" w:eastAsia="仿宋_GB2312" w:hAnsi="仿宋" w:hint="eastAsia"/>
          <w:sz w:val="32"/>
          <w:szCs w:val="32"/>
        </w:rPr>
        <w:t>2</w:t>
      </w:r>
      <w:r w:rsidRPr="00486525">
        <w:rPr>
          <w:rFonts w:ascii="仿宋_GB2312" w:eastAsia="仿宋_GB2312" w:hAnsi="仿宋" w:hint="eastAsia"/>
          <w:sz w:val="32"/>
          <w:szCs w:val="32"/>
        </w:rPr>
        <w:t xml:space="preserve"> </w:t>
      </w:r>
      <w:proofErr w:type="gramStart"/>
      <w:r w:rsidRPr="00486525">
        <w:rPr>
          <w:rFonts w:ascii="仿宋_GB2312" w:eastAsia="仿宋_GB2312" w:hAnsi="仿宋" w:hint="eastAsia"/>
          <w:sz w:val="32"/>
          <w:szCs w:val="32"/>
        </w:rPr>
        <w:t>类车指包括</w:t>
      </w:r>
      <w:proofErr w:type="gramEnd"/>
      <w:r w:rsidRPr="00486525">
        <w:rPr>
          <w:rFonts w:ascii="仿宋_GB2312" w:eastAsia="仿宋_GB2312" w:hAnsi="仿宋" w:hint="eastAsia"/>
          <w:sz w:val="32"/>
          <w:szCs w:val="32"/>
        </w:rPr>
        <w:t>驾驶员座位在内， 座位数超过</w:t>
      </w:r>
      <w:r w:rsidR="00112853">
        <w:rPr>
          <w:rFonts w:ascii="仿宋_GB2312" w:eastAsia="仿宋_GB2312" w:hAnsi="仿宋" w:hint="eastAsia"/>
          <w:sz w:val="32"/>
          <w:szCs w:val="32"/>
        </w:rPr>
        <w:t>9</w:t>
      </w:r>
      <w:r w:rsidRPr="00486525">
        <w:rPr>
          <w:rFonts w:ascii="仿宋_GB2312" w:eastAsia="仿宋_GB2312" w:hAnsi="仿宋" w:hint="eastAsia"/>
          <w:sz w:val="32"/>
          <w:szCs w:val="32"/>
        </w:rPr>
        <w:t>座</w:t>
      </w:r>
      <w:r w:rsidR="00112853">
        <w:rPr>
          <w:rFonts w:ascii="仿宋_GB2312" w:eastAsia="仿宋_GB2312" w:hAnsi="仿宋" w:hint="eastAsia"/>
          <w:sz w:val="32"/>
          <w:szCs w:val="32"/>
        </w:rPr>
        <w:t>，</w:t>
      </w:r>
      <w:r w:rsidRPr="00486525">
        <w:rPr>
          <w:rFonts w:ascii="仿宋_GB2312" w:eastAsia="仿宋_GB2312" w:hAnsi="仿宋" w:hint="eastAsia"/>
          <w:sz w:val="32"/>
          <w:szCs w:val="32"/>
        </w:rPr>
        <w:t xml:space="preserve">且最大设计总质量不超过 </w:t>
      </w:r>
      <w:r w:rsidR="00112853">
        <w:rPr>
          <w:rFonts w:ascii="仿宋_GB2312" w:eastAsia="仿宋_GB2312" w:hAnsi="仿宋" w:hint="eastAsia"/>
          <w:sz w:val="32"/>
          <w:szCs w:val="32"/>
        </w:rPr>
        <w:t>5000</w:t>
      </w:r>
      <w:r w:rsidR="00C92EE2">
        <w:rPr>
          <w:rFonts w:ascii="仿宋_GB2312" w:eastAsia="仿宋_GB2312" w:hAnsi="仿宋" w:hint="eastAsia"/>
          <w:sz w:val="32"/>
          <w:szCs w:val="32"/>
        </w:rPr>
        <w:t>kg</w:t>
      </w:r>
      <w:r w:rsidRPr="00486525">
        <w:rPr>
          <w:rFonts w:ascii="仿宋_GB2312" w:eastAsia="仿宋_GB2312" w:hAnsi="仿宋" w:hint="eastAsia"/>
          <w:sz w:val="32"/>
          <w:szCs w:val="32"/>
        </w:rPr>
        <w:t>的载客车辆；</w:t>
      </w:r>
    </w:p>
    <w:p w:rsidR="00486525" w:rsidRDefault="00486525" w:rsidP="00486525">
      <w:pPr>
        <w:spacing w:line="360" w:lineRule="auto"/>
        <w:ind w:firstLineChars="200" w:firstLine="640"/>
        <w:rPr>
          <w:rFonts w:ascii="仿宋_GB2312" w:eastAsia="仿宋_GB2312" w:hAnsi="仿宋"/>
          <w:sz w:val="32"/>
          <w:szCs w:val="32"/>
        </w:rPr>
      </w:pPr>
      <w:r w:rsidRPr="00486525">
        <w:rPr>
          <w:rFonts w:ascii="仿宋_GB2312" w:eastAsia="仿宋_GB2312" w:hAnsi="仿宋" w:hint="eastAsia"/>
          <w:sz w:val="32"/>
          <w:szCs w:val="32"/>
        </w:rPr>
        <w:t>Ｍ</w:t>
      </w:r>
      <w:r>
        <w:rPr>
          <w:rFonts w:ascii="仿宋_GB2312" w:eastAsia="仿宋_GB2312" w:hAnsi="仿宋" w:hint="eastAsia"/>
          <w:sz w:val="32"/>
          <w:szCs w:val="32"/>
        </w:rPr>
        <w:t>3</w:t>
      </w:r>
      <w:r w:rsidRPr="00486525">
        <w:rPr>
          <w:rFonts w:ascii="仿宋_GB2312" w:eastAsia="仿宋_GB2312" w:hAnsi="仿宋" w:hint="eastAsia"/>
          <w:sz w:val="32"/>
          <w:szCs w:val="32"/>
        </w:rPr>
        <w:t xml:space="preserve"> </w:t>
      </w:r>
      <w:proofErr w:type="gramStart"/>
      <w:r w:rsidRPr="00486525">
        <w:rPr>
          <w:rFonts w:ascii="仿宋_GB2312" w:eastAsia="仿宋_GB2312" w:hAnsi="仿宋" w:hint="eastAsia"/>
          <w:sz w:val="32"/>
          <w:szCs w:val="32"/>
        </w:rPr>
        <w:t>类车指包括</w:t>
      </w:r>
      <w:proofErr w:type="gramEnd"/>
      <w:r w:rsidRPr="00486525">
        <w:rPr>
          <w:rFonts w:ascii="仿宋_GB2312" w:eastAsia="仿宋_GB2312" w:hAnsi="仿宋" w:hint="eastAsia"/>
          <w:sz w:val="32"/>
          <w:szCs w:val="32"/>
        </w:rPr>
        <w:t>驾驶员座位在内， 座位数超过</w:t>
      </w:r>
      <w:r w:rsidR="00112853">
        <w:rPr>
          <w:rFonts w:ascii="仿宋_GB2312" w:eastAsia="仿宋_GB2312" w:hAnsi="仿宋" w:hint="eastAsia"/>
          <w:sz w:val="32"/>
          <w:szCs w:val="32"/>
        </w:rPr>
        <w:t>9</w:t>
      </w:r>
      <w:r w:rsidRPr="00486525">
        <w:rPr>
          <w:rFonts w:ascii="仿宋_GB2312" w:eastAsia="仿宋_GB2312" w:hAnsi="仿宋" w:hint="eastAsia"/>
          <w:sz w:val="32"/>
          <w:szCs w:val="32"/>
        </w:rPr>
        <w:t>座</w:t>
      </w:r>
      <w:r w:rsidR="00112853">
        <w:rPr>
          <w:rFonts w:ascii="仿宋_GB2312" w:eastAsia="仿宋_GB2312" w:hAnsi="仿宋" w:hint="eastAsia"/>
          <w:sz w:val="32"/>
          <w:szCs w:val="32"/>
        </w:rPr>
        <w:t>，</w:t>
      </w:r>
      <w:r w:rsidRPr="00486525">
        <w:rPr>
          <w:rFonts w:ascii="仿宋_GB2312" w:eastAsia="仿宋_GB2312" w:hAnsi="仿宋" w:hint="eastAsia"/>
          <w:sz w:val="32"/>
          <w:szCs w:val="32"/>
        </w:rPr>
        <w:t xml:space="preserve">且最大设计总质量超过 </w:t>
      </w:r>
      <w:r w:rsidR="00112853">
        <w:rPr>
          <w:rFonts w:ascii="仿宋_GB2312" w:eastAsia="仿宋_GB2312" w:hAnsi="仿宋" w:hint="eastAsia"/>
          <w:sz w:val="32"/>
          <w:szCs w:val="32"/>
        </w:rPr>
        <w:t>5000</w:t>
      </w:r>
      <w:r w:rsidR="00C92EE2">
        <w:rPr>
          <w:rFonts w:ascii="仿宋_GB2312" w:eastAsia="仿宋_GB2312" w:hAnsi="仿宋" w:hint="eastAsia"/>
          <w:sz w:val="32"/>
          <w:szCs w:val="32"/>
        </w:rPr>
        <w:t>kg</w:t>
      </w:r>
      <w:r w:rsidRPr="00486525">
        <w:rPr>
          <w:rFonts w:ascii="仿宋_GB2312" w:eastAsia="仿宋_GB2312" w:hAnsi="仿宋" w:hint="eastAsia"/>
          <w:sz w:val="32"/>
          <w:szCs w:val="32"/>
        </w:rPr>
        <w:t>的载客车辆；</w:t>
      </w:r>
    </w:p>
    <w:p w:rsidR="00486525" w:rsidRPr="00486525" w:rsidRDefault="00486525" w:rsidP="00486525">
      <w:pPr>
        <w:spacing w:line="360" w:lineRule="auto"/>
        <w:ind w:firstLineChars="200" w:firstLine="640"/>
        <w:rPr>
          <w:rFonts w:ascii="仿宋_GB2312" w:eastAsia="仿宋_GB2312" w:hAnsi="仿宋"/>
          <w:sz w:val="32"/>
          <w:szCs w:val="32"/>
        </w:rPr>
      </w:pPr>
      <w:r w:rsidRPr="00486525">
        <w:rPr>
          <w:rFonts w:ascii="仿宋_GB2312" w:eastAsia="仿宋_GB2312" w:hAnsi="仿宋" w:hint="eastAsia"/>
          <w:sz w:val="32"/>
          <w:szCs w:val="32"/>
        </w:rPr>
        <w:t>Ｎ</w:t>
      </w:r>
      <w:r>
        <w:rPr>
          <w:rFonts w:ascii="仿宋_GB2312" w:eastAsia="仿宋_GB2312" w:hAnsi="仿宋" w:hint="eastAsia"/>
          <w:sz w:val="32"/>
          <w:szCs w:val="32"/>
        </w:rPr>
        <w:t>2</w:t>
      </w:r>
      <w:r w:rsidRPr="00486525">
        <w:rPr>
          <w:rFonts w:ascii="仿宋_GB2312" w:eastAsia="仿宋_GB2312" w:hAnsi="仿宋" w:hint="eastAsia"/>
          <w:sz w:val="32"/>
          <w:szCs w:val="32"/>
        </w:rPr>
        <w:t xml:space="preserve"> </w:t>
      </w:r>
      <w:proofErr w:type="gramStart"/>
      <w:r w:rsidRPr="00486525">
        <w:rPr>
          <w:rFonts w:ascii="仿宋_GB2312" w:eastAsia="仿宋_GB2312" w:hAnsi="仿宋" w:hint="eastAsia"/>
          <w:sz w:val="32"/>
          <w:szCs w:val="32"/>
        </w:rPr>
        <w:t>类车指最大</w:t>
      </w:r>
      <w:proofErr w:type="gramEnd"/>
      <w:r w:rsidRPr="00486525">
        <w:rPr>
          <w:rFonts w:ascii="仿宋_GB2312" w:eastAsia="仿宋_GB2312" w:hAnsi="仿宋" w:hint="eastAsia"/>
          <w:sz w:val="32"/>
          <w:szCs w:val="32"/>
        </w:rPr>
        <w:t xml:space="preserve">设计总质量超过 </w:t>
      </w:r>
      <w:r w:rsidR="00112853">
        <w:rPr>
          <w:rFonts w:ascii="仿宋_GB2312" w:eastAsia="仿宋_GB2312" w:hAnsi="仿宋" w:hint="eastAsia"/>
          <w:sz w:val="32"/>
          <w:szCs w:val="32"/>
        </w:rPr>
        <w:t>3500</w:t>
      </w:r>
      <w:r w:rsidR="00C92EE2">
        <w:rPr>
          <w:rFonts w:ascii="仿宋_GB2312" w:eastAsia="仿宋_GB2312" w:hAnsi="仿宋" w:hint="eastAsia"/>
          <w:sz w:val="32"/>
          <w:szCs w:val="32"/>
        </w:rPr>
        <w:t>kg</w:t>
      </w:r>
      <w:r w:rsidR="00112853">
        <w:rPr>
          <w:rFonts w:ascii="仿宋_GB2312" w:eastAsia="仿宋_GB2312" w:hAnsi="仿宋" w:hint="eastAsia"/>
          <w:sz w:val="32"/>
          <w:szCs w:val="32"/>
        </w:rPr>
        <w:t>，</w:t>
      </w:r>
      <w:r w:rsidRPr="00486525">
        <w:rPr>
          <w:rFonts w:ascii="仿宋_GB2312" w:eastAsia="仿宋_GB2312" w:hAnsi="仿宋" w:hint="eastAsia"/>
          <w:sz w:val="32"/>
          <w:szCs w:val="32"/>
        </w:rPr>
        <w:t xml:space="preserve">但不超过 </w:t>
      </w:r>
      <w:r w:rsidR="00112853">
        <w:rPr>
          <w:rFonts w:ascii="仿宋_GB2312" w:eastAsia="仿宋_GB2312" w:hAnsi="仿宋" w:hint="eastAsia"/>
          <w:sz w:val="32"/>
          <w:szCs w:val="32"/>
        </w:rPr>
        <w:t>12000</w:t>
      </w:r>
      <w:r w:rsidR="00C92EE2">
        <w:rPr>
          <w:rFonts w:ascii="仿宋_GB2312" w:eastAsia="仿宋_GB2312" w:hAnsi="仿宋" w:hint="eastAsia"/>
          <w:sz w:val="32"/>
          <w:szCs w:val="32"/>
        </w:rPr>
        <w:t>kg</w:t>
      </w:r>
      <w:r w:rsidRPr="00486525">
        <w:rPr>
          <w:rFonts w:ascii="仿宋_GB2312" w:eastAsia="仿宋_GB2312" w:hAnsi="仿宋" w:hint="eastAsia"/>
          <w:sz w:val="32"/>
          <w:szCs w:val="32"/>
        </w:rPr>
        <w:t xml:space="preserve"> 的载货车辆；</w:t>
      </w:r>
    </w:p>
    <w:p w:rsidR="00486525" w:rsidRDefault="00486525" w:rsidP="00486525">
      <w:pPr>
        <w:spacing w:line="360" w:lineRule="auto"/>
        <w:ind w:firstLineChars="200" w:firstLine="640"/>
        <w:rPr>
          <w:rFonts w:ascii="仿宋_GB2312" w:eastAsia="仿宋_GB2312" w:hAnsi="仿宋"/>
          <w:sz w:val="32"/>
          <w:szCs w:val="32"/>
        </w:rPr>
      </w:pPr>
      <w:r w:rsidRPr="00486525">
        <w:rPr>
          <w:rFonts w:ascii="仿宋_GB2312" w:eastAsia="仿宋_GB2312" w:hAnsi="仿宋" w:hint="eastAsia"/>
          <w:sz w:val="32"/>
          <w:szCs w:val="32"/>
        </w:rPr>
        <w:t>Ｎ</w:t>
      </w:r>
      <w:proofErr w:type="gramStart"/>
      <w:r>
        <w:rPr>
          <w:rFonts w:ascii="仿宋_GB2312" w:eastAsia="仿宋_GB2312" w:hAnsi="仿宋" w:hint="eastAsia"/>
          <w:sz w:val="32"/>
          <w:szCs w:val="32"/>
        </w:rPr>
        <w:t>3</w:t>
      </w:r>
      <w:r w:rsidRPr="00486525">
        <w:rPr>
          <w:rFonts w:ascii="仿宋_GB2312" w:eastAsia="仿宋_GB2312" w:hAnsi="仿宋" w:hint="eastAsia"/>
          <w:sz w:val="32"/>
          <w:szCs w:val="32"/>
        </w:rPr>
        <w:t>类车指最大</w:t>
      </w:r>
      <w:proofErr w:type="gramEnd"/>
      <w:r w:rsidRPr="00486525">
        <w:rPr>
          <w:rFonts w:ascii="仿宋_GB2312" w:eastAsia="仿宋_GB2312" w:hAnsi="仿宋" w:hint="eastAsia"/>
          <w:sz w:val="32"/>
          <w:szCs w:val="32"/>
        </w:rPr>
        <w:t>设计总质量超过</w:t>
      </w:r>
      <w:r w:rsidR="00112853">
        <w:rPr>
          <w:rFonts w:ascii="仿宋_GB2312" w:eastAsia="仿宋_GB2312" w:hAnsi="仿宋" w:hint="eastAsia"/>
          <w:sz w:val="32"/>
          <w:szCs w:val="32"/>
        </w:rPr>
        <w:t>12000</w:t>
      </w:r>
      <w:r w:rsidR="00C92EE2">
        <w:rPr>
          <w:rFonts w:ascii="仿宋_GB2312" w:eastAsia="仿宋_GB2312" w:hAnsi="仿宋" w:hint="eastAsia"/>
          <w:sz w:val="32"/>
          <w:szCs w:val="32"/>
        </w:rPr>
        <w:t>kg</w:t>
      </w:r>
      <w:r w:rsidRPr="00486525">
        <w:rPr>
          <w:rFonts w:ascii="仿宋_GB2312" w:eastAsia="仿宋_GB2312" w:hAnsi="仿宋" w:hint="eastAsia"/>
          <w:sz w:val="32"/>
          <w:szCs w:val="32"/>
        </w:rPr>
        <w:t xml:space="preserve"> 的载货车辆。</w:t>
      </w:r>
    </w:p>
    <w:p w:rsidR="00825F76" w:rsidRDefault="002B3E9A" w:rsidP="00486525">
      <w:pPr>
        <w:spacing w:line="360" w:lineRule="auto"/>
        <w:ind w:firstLineChars="200" w:firstLine="640"/>
        <w:rPr>
          <w:rFonts w:ascii="仿宋_GB2312" w:eastAsia="仿宋_GB2312" w:hAnsi="仿宋"/>
          <w:sz w:val="32"/>
          <w:szCs w:val="32"/>
        </w:rPr>
      </w:pPr>
      <w:r w:rsidRPr="0036016B">
        <w:rPr>
          <w:rFonts w:ascii="仿宋_GB2312" w:eastAsia="仿宋_GB2312" w:hAnsi="仿宋" w:hint="eastAsia"/>
          <w:sz w:val="32"/>
          <w:szCs w:val="32"/>
        </w:rPr>
        <w:t>本通告所称重型柴油牵引车指</w:t>
      </w:r>
      <w:r w:rsidR="00D9013A" w:rsidRPr="0036016B">
        <w:rPr>
          <w:rFonts w:ascii="仿宋_GB2312" w:eastAsia="仿宋_GB2312" w:hAnsi="仿宋" w:hint="eastAsia"/>
          <w:sz w:val="32"/>
          <w:szCs w:val="32"/>
        </w:rPr>
        <w:t>符合GA802-2014中机动</w:t>
      </w:r>
      <w:r w:rsidR="00D9013A" w:rsidRPr="0036016B">
        <w:rPr>
          <w:rFonts w:ascii="仿宋_GB2312" w:eastAsia="仿宋_GB2312" w:hAnsi="仿宋" w:hint="eastAsia"/>
          <w:sz w:val="32"/>
          <w:szCs w:val="32"/>
        </w:rPr>
        <w:lastRenderedPageBreak/>
        <w:t>车</w:t>
      </w:r>
      <w:r w:rsidR="00B1521C" w:rsidRPr="0036016B">
        <w:rPr>
          <w:rFonts w:ascii="仿宋_GB2312" w:eastAsia="仿宋_GB2312" w:hAnsi="仿宋" w:hint="eastAsia"/>
          <w:sz w:val="32"/>
          <w:szCs w:val="32"/>
        </w:rPr>
        <w:t>结构</w:t>
      </w:r>
      <w:r w:rsidR="00D9013A" w:rsidRPr="0036016B">
        <w:rPr>
          <w:rFonts w:ascii="仿宋_GB2312" w:eastAsia="仿宋_GB2312" w:hAnsi="仿宋" w:hint="eastAsia"/>
          <w:sz w:val="32"/>
          <w:szCs w:val="32"/>
        </w:rPr>
        <w:t>术语分类</w:t>
      </w:r>
      <w:r w:rsidR="00B1521C" w:rsidRPr="0036016B">
        <w:rPr>
          <w:rFonts w:ascii="仿宋_GB2312" w:eastAsia="仿宋_GB2312" w:hAnsi="仿宋" w:hint="eastAsia"/>
          <w:sz w:val="32"/>
          <w:szCs w:val="32"/>
        </w:rPr>
        <w:t>表</w:t>
      </w:r>
      <w:r w:rsidR="00D9013A" w:rsidRPr="0036016B">
        <w:rPr>
          <w:rFonts w:ascii="仿宋_GB2312" w:eastAsia="仿宋_GB2312" w:hAnsi="仿宋" w:hint="eastAsia"/>
          <w:sz w:val="32"/>
          <w:szCs w:val="32"/>
        </w:rPr>
        <w:t>规定的</w:t>
      </w:r>
      <w:r w:rsidR="00A7337E" w:rsidRPr="0036016B">
        <w:rPr>
          <w:rFonts w:ascii="仿宋_GB2312" w:eastAsia="仿宋_GB2312" w:hAnsi="仿宋" w:hint="eastAsia"/>
          <w:sz w:val="32"/>
          <w:szCs w:val="32"/>
        </w:rPr>
        <w:t>不具有载货结构，专门用于牵引半挂、全挂车的载货汽车。</w:t>
      </w:r>
    </w:p>
    <w:p w:rsidR="0041084A" w:rsidRPr="00667154" w:rsidRDefault="0041084A" w:rsidP="0041084A">
      <w:pPr>
        <w:ind w:firstLineChars="200" w:firstLine="643"/>
        <w:jc w:val="left"/>
        <w:rPr>
          <w:rFonts w:ascii="仿宋" w:eastAsia="仿宋" w:hAnsi="仿宋"/>
          <w:b/>
          <w:sz w:val="32"/>
          <w:szCs w:val="32"/>
        </w:rPr>
      </w:pPr>
      <w:r w:rsidRPr="00667154">
        <w:rPr>
          <w:rFonts w:ascii="仿宋" w:eastAsia="仿宋" w:hAnsi="仿宋" w:hint="eastAsia"/>
          <w:b/>
          <w:sz w:val="32"/>
          <w:szCs w:val="32"/>
        </w:rPr>
        <w:t>二、控制柴油车污染的必要性</w:t>
      </w:r>
    </w:p>
    <w:p w:rsidR="0041084A" w:rsidRPr="00667154" w:rsidRDefault="0041084A" w:rsidP="0041084A">
      <w:pPr>
        <w:ind w:firstLineChars="200" w:firstLine="643"/>
        <w:rPr>
          <w:rFonts w:ascii="仿宋" w:eastAsia="仿宋" w:hAnsi="仿宋"/>
          <w:b/>
          <w:sz w:val="32"/>
          <w:szCs w:val="32"/>
        </w:rPr>
      </w:pPr>
      <w:r w:rsidRPr="00667154">
        <w:rPr>
          <w:rFonts w:ascii="仿宋" w:eastAsia="仿宋" w:hAnsi="仿宋" w:hint="eastAsia"/>
          <w:b/>
          <w:sz w:val="32"/>
          <w:szCs w:val="32"/>
        </w:rPr>
        <w:t>（1）柴油车排放污染物远高于汽油车</w:t>
      </w:r>
    </w:p>
    <w:p w:rsidR="0041084A" w:rsidRPr="00667154" w:rsidRDefault="0041084A" w:rsidP="0041084A">
      <w:pPr>
        <w:ind w:firstLineChars="200" w:firstLine="640"/>
        <w:rPr>
          <w:rFonts w:ascii="仿宋" w:eastAsia="仿宋" w:hAnsi="仿宋"/>
          <w:sz w:val="32"/>
          <w:szCs w:val="32"/>
        </w:rPr>
      </w:pPr>
      <w:r w:rsidRPr="00667154">
        <w:rPr>
          <w:rFonts w:ascii="仿宋" w:eastAsia="仿宋" w:hAnsi="仿宋" w:hint="eastAsia"/>
          <w:sz w:val="32"/>
          <w:szCs w:val="32"/>
        </w:rPr>
        <w:t>就柴油单车排放而言，其NO</w:t>
      </w:r>
      <w:r w:rsidRPr="00667154">
        <w:rPr>
          <w:rFonts w:ascii="仿宋" w:eastAsia="仿宋" w:hAnsi="仿宋" w:hint="eastAsia"/>
          <w:sz w:val="32"/>
          <w:szCs w:val="32"/>
          <w:vertAlign w:val="subscript"/>
        </w:rPr>
        <w:t>x</w:t>
      </w:r>
      <w:r w:rsidRPr="00667154">
        <w:rPr>
          <w:rFonts w:ascii="仿宋" w:eastAsia="仿宋" w:hAnsi="仿宋" w:hint="eastAsia"/>
          <w:sz w:val="32"/>
          <w:szCs w:val="32"/>
        </w:rPr>
        <w:t>和PM（可吸入颗粒物）的排放远高于汽油车，其中国Ⅴ柴油车NO</w:t>
      </w:r>
      <w:r w:rsidRPr="00667154">
        <w:rPr>
          <w:rFonts w:ascii="仿宋" w:eastAsia="仿宋" w:hAnsi="仿宋" w:hint="eastAsia"/>
          <w:sz w:val="32"/>
          <w:szCs w:val="32"/>
          <w:vertAlign w:val="subscript"/>
        </w:rPr>
        <w:t>x</w:t>
      </w:r>
      <w:r w:rsidRPr="00667154">
        <w:rPr>
          <w:rFonts w:ascii="仿宋" w:eastAsia="仿宋" w:hAnsi="仿宋" w:hint="eastAsia"/>
          <w:sz w:val="32"/>
          <w:szCs w:val="32"/>
        </w:rPr>
        <w:t>的排放限值是汽油车的3倍；国Ⅴ柴油车对PM有总量限值，而汽油车未作限值规定。</w:t>
      </w:r>
    </w:p>
    <w:p w:rsidR="0041084A" w:rsidRPr="00667154" w:rsidRDefault="0041084A" w:rsidP="0041084A">
      <w:pPr>
        <w:ind w:firstLineChars="200" w:firstLine="640"/>
        <w:rPr>
          <w:rFonts w:ascii="仿宋" w:eastAsia="仿宋" w:hAnsi="仿宋"/>
          <w:sz w:val="32"/>
          <w:szCs w:val="32"/>
        </w:rPr>
      </w:pPr>
      <w:r w:rsidRPr="00667154">
        <w:rPr>
          <w:rFonts w:ascii="仿宋" w:eastAsia="仿宋" w:hAnsi="仿宋" w:hint="eastAsia"/>
          <w:sz w:val="32"/>
          <w:szCs w:val="32"/>
        </w:rPr>
        <w:t>研究表明，PM</w:t>
      </w:r>
      <w:r w:rsidRPr="00667154">
        <w:rPr>
          <w:rFonts w:ascii="仿宋" w:eastAsia="仿宋" w:hAnsi="仿宋"/>
          <w:sz w:val="32"/>
          <w:szCs w:val="32"/>
        </w:rPr>
        <w:t>被人吸入后会累积在呼吸系统中</w:t>
      </w:r>
      <w:r w:rsidRPr="00667154">
        <w:rPr>
          <w:rFonts w:ascii="仿宋" w:eastAsia="仿宋" w:hAnsi="仿宋" w:hint="eastAsia"/>
          <w:sz w:val="32"/>
          <w:szCs w:val="32"/>
        </w:rPr>
        <w:t>引发呼吸系统</w:t>
      </w:r>
      <w:r w:rsidRPr="00667154">
        <w:rPr>
          <w:rFonts w:ascii="仿宋" w:eastAsia="仿宋" w:hAnsi="仿宋"/>
          <w:sz w:val="32"/>
          <w:szCs w:val="32"/>
        </w:rPr>
        <w:t>疾病；</w:t>
      </w:r>
      <w:r w:rsidRPr="00667154">
        <w:rPr>
          <w:rFonts w:ascii="仿宋" w:eastAsia="仿宋" w:hAnsi="仿宋" w:hint="eastAsia"/>
          <w:sz w:val="32"/>
          <w:szCs w:val="32"/>
        </w:rPr>
        <w:t>同时也是形成雾</w:t>
      </w:r>
      <w:proofErr w:type="gramStart"/>
      <w:r w:rsidRPr="00667154">
        <w:rPr>
          <w:rFonts w:ascii="仿宋" w:eastAsia="仿宋" w:hAnsi="仿宋" w:hint="eastAsia"/>
          <w:sz w:val="32"/>
          <w:szCs w:val="32"/>
        </w:rPr>
        <w:t>霾</w:t>
      </w:r>
      <w:proofErr w:type="gramEnd"/>
      <w:r w:rsidRPr="00667154">
        <w:rPr>
          <w:rFonts w:ascii="仿宋" w:eastAsia="仿宋" w:hAnsi="仿宋" w:hint="eastAsia"/>
          <w:sz w:val="32"/>
          <w:szCs w:val="32"/>
        </w:rPr>
        <w:t>天气的主因。NOx则是形成光化学烟雾的重要前提物。加强柴油车污染控制，是我市进一步改善空气质量、保障市民健康的重要举措。</w:t>
      </w:r>
    </w:p>
    <w:p w:rsidR="0041084A" w:rsidRPr="00667154" w:rsidRDefault="0041084A" w:rsidP="0041084A">
      <w:pPr>
        <w:ind w:firstLineChars="200" w:firstLine="643"/>
        <w:rPr>
          <w:rFonts w:ascii="仿宋" w:eastAsia="仿宋" w:hAnsi="仿宋"/>
          <w:b/>
          <w:sz w:val="32"/>
          <w:szCs w:val="32"/>
        </w:rPr>
      </w:pPr>
      <w:r w:rsidRPr="00667154">
        <w:rPr>
          <w:rFonts w:ascii="仿宋" w:eastAsia="仿宋" w:hAnsi="仿宋" w:hint="eastAsia"/>
          <w:b/>
          <w:sz w:val="32"/>
          <w:szCs w:val="32"/>
        </w:rPr>
        <w:t>（2）机动车排放的NO</w:t>
      </w:r>
      <w:r w:rsidRPr="00667154">
        <w:rPr>
          <w:rFonts w:ascii="仿宋" w:eastAsia="仿宋" w:hAnsi="仿宋" w:hint="eastAsia"/>
          <w:b/>
          <w:sz w:val="32"/>
          <w:szCs w:val="32"/>
          <w:vertAlign w:val="subscript"/>
        </w:rPr>
        <w:t>X</w:t>
      </w:r>
      <w:r w:rsidRPr="00667154">
        <w:rPr>
          <w:rFonts w:ascii="仿宋" w:eastAsia="仿宋" w:hAnsi="仿宋" w:hint="eastAsia"/>
          <w:b/>
          <w:sz w:val="32"/>
          <w:szCs w:val="32"/>
        </w:rPr>
        <w:t>和PM污染物约有9成来自柴油车尾气排放</w:t>
      </w:r>
    </w:p>
    <w:p w:rsidR="0041084A" w:rsidRPr="00667154" w:rsidRDefault="0041084A" w:rsidP="0041084A">
      <w:pPr>
        <w:ind w:firstLineChars="200" w:firstLine="640"/>
        <w:rPr>
          <w:rFonts w:ascii="仿宋" w:eastAsia="仿宋" w:hAnsi="仿宋"/>
          <w:sz w:val="32"/>
          <w:szCs w:val="32"/>
        </w:rPr>
      </w:pPr>
      <w:r w:rsidRPr="00667154">
        <w:rPr>
          <w:rFonts w:ascii="仿宋" w:eastAsia="仿宋" w:hAnsi="仿宋" w:hint="eastAsia"/>
          <w:sz w:val="32"/>
          <w:szCs w:val="32"/>
        </w:rPr>
        <w:t>机动车尾气污染已成为了我市最主要的大气污染源,其中在各类排放源对深圳市PM2.5的占比中,机动车高居第一,占31%。</w:t>
      </w:r>
    </w:p>
    <w:p w:rsidR="0041084A" w:rsidRPr="00667154" w:rsidRDefault="0041084A" w:rsidP="0041084A">
      <w:pPr>
        <w:ind w:firstLineChars="200" w:firstLine="640"/>
        <w:rPr>
          <w:rFonts w:ascii="仿宋" w:eastAsia="仿宋" w:hAnsi="仿宋"/>
          <w:sz w:val="32"/>
          <w:szCs w:val="32"/>
        </w:rPr>
      </w:pPr>
      <w:r w:rsidRPr="00667154">
        <w:rPr>
          <w:rFonts w:ascii="仿宋" w:eastAsia="仿宋" w:hAnsi="仿宋" w:cs="Times New Roman" w:hint="eastAsia"/>
          <w:kern w:val="0"/>
          <w:sz w:val="32"/>
          <w:szCs w:val="32"/>
        </w:rPr>
        <w:t>截至2016年12月31日，我市机动车保有量约有323万辆，其中有</w:t>
      </w:r>
      <w:r w:rsidRPr="00667154">
        <w:rPr>
          <w:rFonts w:ascii="仿宋" w:eastAsia="仿宋" w:hAnsi="仿宋" w:cs="Times New Roman"/>
          <w:kern w:val="0"/>
          <w:sz w:val="32"/>
          <w:szCs w:val="32"/>
        </w:rPr>
        <w:t>34</w:t>
      </w:r>
      <w:r w:rsidRPr="00667154">
        <w:rPr>
          <w:rFonts w:ascii="仿宋" w:eastAsia="仿宋" w:hAnsi="仿宋" w:cs="Times New Roman" w:hint="eastAsia"/>
          <w:kern w:val="0"/>
          <w:sz w:val="32"/>
          <w:szCs w:val="32"/>
        </w:rPr>
        <w:t>余万</w:t>
      </w:r>
      <w:r w:rsidRPr="00667154">
        <w:rPr>
          <w:rFonts w:ascii="仿宋" w:eastAsia="仿宋" w:hAnsi="仿宋" w:cs="Times New Roman"/>
          <w:kern w:val="0"/>
          <w:sz w:val="32"/>
          <w:szCs w:val="32"/>
        </w:rPr>
        <w:t>辆</w:t>
      </w:r>
      <w:r w:rsidRPr="00667154">
        <w:rPr>
          <w:rFonts w:ascii="仿宋" w:eastAsia="仿宋" w:hAnsi="仿宋" w:cs="Times New Roman" w:hint="eastAsia"/>
          <w:kern w:val="0"/>
          <w:sz w:val="32"/>
          <w:szCs w:val="32"/>
        </w:rPr>
        <w:t>柴油车，占</w:t>
      </w:r>
      <w:r w:rsidRPr="00667154">
        <w:rPr>
          <w:rFonts w:ascii="仿宋" w:eastAsia="仿宋" w:hAnsi="仿宋" w:hint="eastAsia"/>
          <w:sz w:val="32"/>
          <w:szCs w:val="32"/>
        </w:rPr>
        <w:t>全市汽车保有量的10.6%，但其NO</w:t>
      </w:r>
      <w:r w:rsidRPr="00667154">
        <w:rPr>
          <w:rFonts w:ascii="仿宋" w:eastAsia="仿宋" w:hAnsi="仿宋" w:hint="eastAsia"/>
          <w:sz w:val="32"/>
          <w:szCs w:val="32"/>
          <w:vertAlign w:val="subscript"/>
        </w:rPr>
        <w:t>X</w:t>
      </w:r>
      <w:r w:rsidRPr="00667154">
        <w:rPr>
          <w:rFonts w:ascii="仿宋" w:eastAsia="仿宋" w:hAnsi="仿宋" w:hint="eastAsia"/>
          <w:sz w:val="32"/>
          <w:szCs w:val="32"/>
        </w:rPr>
        <w:t>和PM却分别占了机动车NOX排放总量的90%及PM排放总量的87%。柴油车的“污染重、危害大、治理难”的污染特点已成为制约我市空气质量进一步提升的难题，为此</w:t>
      </w:r>
      <w:r w:rsidRPr="00667154">
        <w:rPr>
          <w:rFonts w:ascii="仿宋" w:eastAsia="仿宋" w:hAnsi="仿宋" w:hint="eastAsia"/>
          <w:sz w:val="32"/>
          <w:szCs w:val="32"/>
        </w:rPr>
        <w:lastRenderedPageBreak/>
        <w:t>重点解决柴油车污染问题势在必行。</w:t>
      </w:r>
    </w:p>
    <w:p w:rsidR="0041084A" w:rsidRPr="00667154" w:rsidRDefault="0041084A" w:rsidP="0041084A">
      <w:pPr>
        <w:ind w:firstLineChars="200" w:firstLine="640"/>
        <w:rPr>
          <w:rFonts w:ascii="仿宋" w:eastAsia="仿宋" w:hAnsi="仿宋"/>
          <w:sz w:val="32"/>
          <w:szCs w:val="32"/>
        </w:rPr>
      </w:pPr>
      <w:r w:rsidRPr="00667154">
        <w:rPr>
          <w:rFonts w:ascii="仿宋" w:eastAsia="仿宋" w:hAnsi="仿宋" w:cs="Times New Roman" w:hint="eastAsia"/>
          <w:kern w:val="0"/>
          <w:sz w:val="32"/>
          <w:szCs w:val="32"/>
        </w:rPr>
        <w:t>目前，我市约有13万辆重型柴油车，占全市汽车保有量的4%，</w:t>
      </w:r>
      <w:r w:rsidRPr="00667154">
        <w:rPr>
          <w:rFonts w:ascii="仿宋" w:eastAsia="仿宋" w:hAnsi="仿宋" w:hint="eastAsia"/>
          <w:sz w:val="32"/>
          <w:szCs w:val="32"/>
        </w:rPr>
        <w:t>但其NO</w:t>
      </w:r>
      <w:r w:rsidRPr="00667154">
        <w:rPr>
          <w:rFonts w:ascii="仿宋" w:eastAsia="仿宋" w:hAnsi="仿宋" w:hint="eastAsia"/>
          <w:sz w:val="32"/>
          <w:szCs w:val="32"/>
          <w:vertAlign w:val="subscript"/>
        </w:rPr>
        <w:t>X</w:t>
      </w:r>
      <w:r w:rsidRPr="00667154">
        <w:rPr>
          <w:rFonts w:ascii="仿宋" w:eastAsia="仿宋" w:hAnsi="仿宋" w:hint="eastAsia"/>
          <w:sz w:val="32"/>
          <w:szCs w:val="32"/>
        </w:rPr>
        <w:t>和PM却分别占了机动车NOX排放总量的69.4%及PM排放总量的65.9%。</w:t>
      </w:r>
    </w:p>
    <w:p w:rsidR="0041084A" w:rsidRPr="00667154" w:rsidRDefault="0041084A" w:rsidP="0041084A">
      <w:pPr>
        <w:spacing w:line="360" w:lineRule="auto"/>
        <w:ind w:firstLineChars="200" w:firstLine="643"/>
        <w:rPr>
          <w:rFonts w:ascii="仿宋" w:eastAsia="仿宋" w:hAnsi="仿宋"/>
          <w:b/>
          <w:color w:val="000000"/>
          <w:sz w:val="32"/>
          <w:szCs w:val="32"/>
        </w:rPr>
      </w:pPr>
      <w:r w:rsidRPr="00667154">
        <w:rPr>
          <w:rFonts w:ascii="仿宋" w:eastAsia="仿宋" w:hAnsi="仿宋" w:hint="eastAsia"/>
          <w:b/>
          <w:color w:val="000000"/>
          <w:sz w:val="32"/>
          <w:szCs w:val="32"/>
        </w:rPr>
        <w:t>三、目前我市柴油车执行排放标准现状</w:t>
      </w:r>
    </w:p>
    <w:p w:rsidR="0041084A" w:rsidRPr="00667154" w:rsidRDefault="0041084A" w:rsidP="0041084A">
      <w:pPr>
        <w:spacing w:line="360" w:lineRule="auto"/>
        <w:ind w:firstLineChars="200" w:firstLine="640"/>
        <w:rPr>
          <w:rFonts w:ascii="仿宋" w:eastAsia="仿宋" w:hAnsi="仿宋"/>
          <w:color w:val="333333"/>
          <w:sz w:val="32"/>
          <w:szCs w:val="32"/>
        </w:rPr>
      </w:pPr>
      <w:r w:rsidRPr="00667154">
        <w:rPr>
          <w:rFonts w:ascii="仿宋" w:eastAsia="仿宋" w:hAnsi="仿宋" w:hint="eastAsia"/>
          <w:color w:val="333333"/>
          <w:sz w:val="32"/>
          <w:szCs w:val="32"/>
        </w:rPr>
        <w:t>按照《深圳市人居环境委员会关于执行第五阶段国家机动车大气污染物排放标准的通告》(深人环〔2015〕203号)的要求，自2015年12月31日起，我市公交、环卫及邮政三个行业的重型柴油车执行国五标准；按照</w:t>
      </w:r>
      <w:r w:rsidRPr="00667154">
        <w:rPr>
          <w:rFonts w:ascii="仿宋" w:eastAsia="仿宋" w:hAnsi="仿宋" w:hint="eastAsia"/>
          <w:sz w:val="32"/>
          <w:szCs w:val="32"/>
        </w:rPr>
        <w:t>《环境保护部 工业和信息化部 公告》（2016年第4号，以下简称《公告》，详见附件1）</w:t>
      </w:r>
      <w:r w:rsidRPr="00667154">
        <w:rPr>
          <w:rFonts w:ascii="仿宋" w:eastAsia="仿宋" w:hAnsi="仿宋" w:hint="eastAsia"/>
          <w:color w:val="333333"/>
          <w:sz w:val="32"/>
          <w:szCs w:val="32"/>
        </w:rPr>
        <w:t>的要求，自2016年4月1日起，我市轻型柴油客车执行国五标准；此外，其他柴油车型仍执行国四标准。</w:t>
      </w:r>
    </w:p>
    <w:p w:rsidR="0041084A" w:rsidRPr="00667154" w:rsidRDefault="0041084A" w:rsidP="0041084A">
      <w:pPr>
        <w:spacing w:line="360" w:lineRule="auto"/>
        <w:ind w:firstLineChars="200" w:firstLine="643"/>
        <w:rPr>
          <w:rFonts w:ascii="仿宋" w:eastAsia="仿宋" w:hAnsi="仿宋"/>
          <w:b/>
          <w:color w:val="000000"/>
          <w:sz w:val="32"/>
          <w:szCs w:val="32"/>
        </w:rPr>
      </w:pPr>
      <w:r w:rsidRPr="00667154">
        <w:rPr>
          <w:rFonts w:ascii="仿宋" w:eastAsia="仿宋" w:hAnsi="仿宋" w:hint="eastAsia"/>
          <w:b/>
          <w:color w:val="000000"/>
          <w:sz w:val="32"/>
          <w:szCs w:val="32"/>
        </w:rPr>
        <w:t>四、政策的合法性</w:t>
      </w:r>
    </w:p>
    <w:p w:rsidR="0041084A" w:rsidRPr="00667154" w:rsidRDefault="0041084A" w:rsidP="0041084A">
      <w:pPr>
        <w:spacing w:line="360" w:lineRule="auto"/>
        <w:ind w:firstLineChars="200" w:firstLine="640"/>
        <w:rPr>
          <w:rFonts w:ascii="仿宋" w:eastAsia="仿宋" w:hAnsi="仿宋"/>
          <w:color w:val="000000"/>
          <w:sz w:val="32"/>
          <w:szCs w:val="32"/>
        </w:rPr>
      </w:pPr>
      <w:r w:rsidRPr="00667154">
        <w:rPr>
          <w:rFonts w:ascii="仿宋" w:eastAsia="仿宋" w:hAnsi="仿宋" w:hint="eastAsia"/>
          <w:color w:val="000000"/>
          <w:sz w:val="32"/>
          <w:szCs w:val="32"/>
        </w:rPr>
        <w:t>按照</w:t>
      </w:r>
      <w:r w:rsidRPr="00667154">
        <w:rPr>
          <w:rFonts w:ascii="仿宋" w:eastAsia="仿宋" w:hAnsi="仿宋" w:hint="eastAsia"/>
          <w:sz w:val="32"/>
          <w:szCs w:val="32"/>
        </w:rPr>
        <w:t>《公告》的要求，全国自2017年7月1日起，所有制造、进口、销售和注册登记的重型柴油车，须符合国五标准要求。</w:t>
      </w:r>
    </w:p>
    <w:p w:rsidR="0041084A" w:rsidRDefault="0041084A" w:rsidP="0041084A">
      <w:pPr>
        <w:spacing w:line="360" w:lineRule="auto"/>
        <w:ind w:firstLineChars="200" w:firstLine="640"/>
        <w:rPr>
          <w:rFonts w:ascii="仿宋" w:eastAsia="仿宋" w:hAnsi="仿宋"/>
          <w:sz w:val="32"/>
          <w:szCs w:val="32"/>
        </w:rPr>
      </w:pPr>
      <w:r w:rsidRPr="00667154">
        <w:rPr>
          <w:rFonts w:ascii="仿宋" w:eastAsia="仿宋" w:hAnsi="仿宋" w:hint="eastAsia"/>
          <w:sz w:val="32"/>
          <w:szCs w:val="32"/>
        </w:rPr>
        <w:t>按照《深圳市人民政府关于印发大气环境质量提升计划（2017—2020年）的通知》（深府[2017]1号，简称《大气提升计划》，详见附件2）的要求，2017年6月底前，报省政府批准全面执行</w:t>
      </w:r>
      <w:proofErr w:type="gramStart"/>
      <w:r w:rsidRPr="00667154">
        <w:rPr>
          <w:rFonts w:ascii="仿宋" w:eastAsia="仿宋" w:hAnsi="仿宋" w:hint="eastAsia"/>
          <w:sz w:val="32"/>
          <w:szCs w:val="32"/>
        </w:rPr>
        <w:t>柴油车国</w:t>
      </w:r>
      <w:proofErr w:type="gramEnd"/>
      <w:r w:rsidRPr="00667154">
        <w:rPr>
          <w:rFonts w:ascii="仿宋" w:eastAsia="仿宋" w:hAnsi="仿宋" w:hint="eastAsia"/>
          <w:sz w:val="32"/>
          <w:szCs w:val="32"/>
        </w:rPr>
        <w:t>V排放标准，注册登记或转入的柴油车必须达到国V排放标准并具备整车出厂时配置的DPF装置。</w:t>
      </w:r>
    </w:p>
    <w:p w:rsidR="005438FA" w:rsidRPr="008616A4" w:rsidRDefault="00AA22B3" w:rsidP="008616A4">
      <w:pPr>
        <w:ind w:firstLineChars="200" w:firstLine="643"/>
        <w:jc w:val="left"/>
        <w:rPr>
          <w:rFonts w:ascii="仿宋_GB2312" w:eastAsia="仿宋_GB2312" w:hAnsi="仿宋"/>
          <w:b/>
          <w:sz w:val="32"/>
          <w:szCs w:val="32"/>
        </w:rPr>
      </w:pPr>
      <w:r>
        <w:rPr>
          <w:rFonts w:ascii="仿宋_GB2312" w:eastAsia="仿宋_GB2312" w:hAnsi="仿宋" w:hint="eastAsia"/>
          <w:b/>
          <w:sz w:val="32"/>
          <w:szCs w:val="32"/>
        </w:rPr>
        <w:lastRenderedPageBreak/>
        <w:t>五</w:t>
      </w:r>
      <w:r w:rsidR="005438FA" w:rsidRPr="008616A4">
        <w:rPr>
          <w:rFonts w:ascii="仿宋_GB2312" w:eastAsia="仿宋_GB2312" w:hAnsi="仿宋" w:hint="eastAsia"/>
          <w:b/>
          <w:sz w:val="32"/>
          <w:szCs w:val="32"/>
        </w:rPr>
        <w:t>、</w:t>
      </w:r>
      <w:r w:rsidR="0041084A">
        <w:rPr>
          <w:rFonts w:ascii="仿宋_GB2312" w:eastAsia="仿宋_GB2312" w:hAnsi="仿宋" w:hint="eastAsia"/>
          <w:b/>
          <w:sz w:val="32"/>
          <w:szCs w:val="32"/>
        </w:rPr>
        <w:t>自2017年7月1日起,率先</w:t>
      </w:r>
      <w:r w:rsidR="005438FA" w:rsidRPr="008616A4">
        <w:rPr>
          <w:rFonts w:ascii="仿宋_GB2312" w:eastAsia="仿宋_GB2312" w:hAnsi="仿宋" w:hint="eastAsia"/>
          <w:b/>
          <w:sz w:val="32"/>
          <w:szCs w:val="32"/>
        </w:rPr>
        <w:t>对城市用途重型柴油车</w:t>
      </w:r>
      <w:r w:rsidR="00E617CA">
        <w:rPr>
          <w:rFonts w:ascii="仿宋_GB2312" w:eastAsia="仿宋_GB2312" w:hAnsi="仿宋" w:hint="eastAsia"/>
          <w:b/>
          <w:sz w:val="32"/>
          <w:szCs w:val="32"/>
        </w:rPr>
        <w:t>执行</w:t>
      </w:r>
      <w:r w:rsidR="00E617CA" w:rsidRPr="00E617CA">
        <w:rPr>
          <w:rFonts w:ascii="仿宋_GB2312" w:eastAsia="仿宋_GB2312" w:hAnsi="仿宋" w:hint="eastAsia"/>
          <w:b/>
          <w:sz w:val="32"/>
          <w:szCs w:val="32"/>
        </w:rPr>
        <w:t>安装颗粒捕集器（DPF）的国Ⅴ及以上标准的车型</w:t>
      </w:r>
    </w:p>
    <w:p w:rsidR="00353672" w:rsidRPr="00413266" w:rsidRDefault="005438FA" w:rsidP="00A7337E">
      <w:pPr>
        <w:ind w:firstLineChars="200" w:firstLine="640"/>
        <w:jc w:val="left"/>
        <w:rPr>
          <w:rFonts w:ascii="仿宋_GB2312" w:eastAsia="仿宋_GB2312" w:hAnsi="仿宋"/>
          <w:sz w:val="32"/>
          <w:szCs w:val="32"/>
        </w:rPr>
      </w:pPr>
      <w:r w:rsidRPr="00413266">
        <w:rPr>
          <w:rFonts w:ascii="仿宋" w:eastAsia="仿宋" w:hAnsi="仿宋" w:hint="eastAsia"/>
          <w:sz w:val="32"/>
          <w:szCs w:val="32"/>
        </w:rPr>
        <w:t>2017年7月1日起，对在我市销售、注册和转入的公交车、环卫车、旅游车、邮政车、渣土车、班车、校车、机场巴士等重型柴油车应</w:t>
      </w:r>
      <w:r w:rsidR="00E617CA" w:rsidRPr="003D27AE">
        <w:rPr>
          <w:rFonts w:ascii="仿宋" w:eastAsia="仿宋" w:hAnsi="仿宋" w:hint="eastAsia"/>
          <w:sz w:val="32"/>
          <w:szCs w:val="32"/>
        </w:rPr>
        <w:t>选用安装颗粒捕集器（DPF）的</w:t>
      </w:r>
      <w:r w:rsidR="00E617CA">
        <w:rPr>
          <w:rFonts w:ascii="仿宋" w:eastAsia="仿宋" w:hAnsi="仿宋" w:hint="eastAsia"/>
          <w:sz w:val="32"/>
          <w:szCs w:val="32"/>
        </w:rPr>
        <w:t>国Ⅴ及以上标准的车型</w:t>
      </w:r>
      <w:r w:rsidRPr="00413266">
        <w:rPr>
          <w:rFonts w:ascii="仿宋" w:eastAsia="仿宋" w:hAnsi="仿宋" w:hint="eastAsia"/>
          <w:sz w:val="32"/>
          <w:szCs w:val="32"/>
        </w:rPr>
        <w:t>；同时，停止销售、注册和转入不符合上述要求的车辆。</w:t>
      </w:r>
    </w:p>
    <w:p w:rsidR="00496044" w:rsidRPr="00413266" w:rsidRDefault="00496044" w:rsidP="00534EFD">
      <w:pPr>
        <w:ind w:firstLineChars="200" w:firstLine="643"/>
        <w:jc w:val="left"/>
        <w:rPr>
          <w:rFonts w:ascii="仿宋" w:eastAsia="仿宋" w:hAnsi="仿宋"/>
          <w:b/>
          <w:sz w:val="32"/>
          <w:szCs w:val="32"/>
        </w:rPr>
      </w:pPr>
      <w:r w:rsidRPr="00413266">
        <w:rPr>
          <w:rFonts w:ascii="仿宋" w:eastAsia="仿宋" w:hAnsi="仿宋" w:hint="eastAsia"/>
          <w:b/>
          <w:sz w:val="32"/>
          <w:szCs w:val="32"/>
        </w:rPr>
        <w:t>（1）排放污染对城市影响大</w:t>
      </w:r>
    </w:p>
    <w:p w:rsidR="00353672" w:rsidRPr="00413266" w:rsidRDefault="00496044" w:rsidP="00496044">
      <w:pPr>
        <w:ind w:firstLineChars="200" w:firstLine="640"/>
        <w:jc w:val="left"/>
        <w:rPr>
          <w:rFonts w:ascii="仿宋_GB2312" w:eastAsia="仿宋_GB2312" w:hAnsi="仿宋"/>
          <w:sz w:val="32"/>
          <w:szCs w:val="32"/>
        </w:rPr>
      </w:pPr>
      <w:r w:rsidRPr="00413266">
        <w:rPr>
          <w:rFonts w:ascii="仿宋" w:eastAsia="仿宋" w:hAnsi="仿宋" w:hint="eastAsia"/>
          <w:sz w:val="32"/>
          <w:szCs w:val="32"/>
        </w:rPr>
        <w:t>公交车、环卫车、旅游车、邮政车、渣土车、班车、校车、机场</w:t>
      </w:r>
      <w:proofErr w:type="gramStart"/>
      <w:r w:rsidRPr="00413266">
        <w:rPr>
          <w:rFonts w:ascii="仿宋" w:eastAsia="仿宋" w:hAnsi="仿宋" w:hint="eastAsia"/>
          <w:sz w:val="32"/>
          <w:szCs w:val="32"/>
        </w:rPr>
        <w:t>巴士八</w:t>
      </w:r>
      <w:proofErr w:type="gramEnd"/>
      <w:r w:rsidRPr="00413266">
        <w:rPr>
          <w:rFonts w:ascii="仿宋" w:eastAsia="仿宋" w:hAnsi="仿宋" w:hint="eastAsia"/>
          <w:sz w:val="32"/>
          <w:szCs w:val="32"/>
        </w:rPr>
        <w:t>大行业重型柴油车活动范围主要集中在城市内，其排放对城市空气质量造成直接影响，因此应</w:t>
      </w:r>
      <w:r w:rsidRPr="00413266">
        <w:rPr>
          <w:rFonts w:ascii="仿宋_GB2312" w:eastAsia="仿宋_GB2312" w:hAnsi="仿宋" w:hint="eastAsia"/>
          <w:sz w:val="32"/>
          <w:szCs w:val="32"/>
        </w:rPr>
        <w:t>首先对城市用途重型柴油</w:t>
      </w:r>
      <w:proofErr w:type="gramStart"/>
      <w:r w:rsidRPr="00413266">
        <w:rPr>
          <w:rFonts w:ascii="仿宋_GB2312" w:eastAsia="仿宋_GB2312" w:hAnsi="仿宋" w:hint="eastAsia"/>
          <w:sz w:val="32"/>
          <w:szCs w:val="32"/>
        </w:rPr>
        <w:t>车</w:t>
      </w:r>
      <w:r w:rsidR="00542917" w:rsidRPr="00413266">
        <w:rPr>
          <w:rFonts w:ascii="仿宋_GB2312" w:eastAsia="仿宋_GB2312" w:hAnsi="仿宋" w:hint="eastAsia"/>
          <w:sz w:val="32"/>
          <w:szCs w:val="32"/>
        </w:rPr>
        <w:t>要求</w:t>
      </w:r>
      <w:proofErr w:type="gramEnd"/>
      <w:r w:rsidR="00542917" w:rsidRPr="00413266">
        <w:rPr>
          <w:rFonts w:ascii="仿宋_GB2312" w:eastAsia="仿宋_GB2312" w:hAnsi="仿宋" w:hint="eastAsia"/>
          <w:sz w:val="32"/>
          <w:szCs w:val="32"/>
        </w:rPr>
        <w:t>必须</w:t>
      </w:r>
      <w:r w:rsidR="00E617CA" w:rsidRPr="003D27AE">
        <w:rPr>
          <w:rFonts w:ascii="仿宋" w:eastAsia="仿宋" w:hAnsi="仿宋" w:hint="eastAsia"/>
          <w:sz w:val="32"/>
          <w:szCs w:val="32"/>
        </w:rPr>
        <w:t>选用安装颗粒捕集器（DPF）的</w:t>
      </w:r>
      <w:r w:rsidR="00E617CA">
        <w:rPr>
          <w:rFonts w:ascii="仿宋" w:eastAsia="仿宋" w:hAnsi="仿宋" w:hint="eastAsia"/>
          <w:sz w:val="32"/>
          <w:szCs w:val="32"/>
        </w:rPr>
        <w:t>国Ⅴ及以上标准的车型</w:t>
      </w:r>
      <w:r w:rsidRPr="00413266">
        <w:rPr>
          <w:rFonts w:ascii="仿宋_GB2312" w:eastAsia="仿宋_GB2312" w:hAnsi="仿宋" w:hint="eastAsia"/>
          <w:sz w:val="32"/>
          <w:szCs w:val="32"/>
        </w:rPr>
        <w:t>。</w:t>
      </w:r>
    </w:p>
    <w:p w:rsidR="00496044" w:rsidRPr="00413266" w:rsidRDefault="00496044" w:rsidP="00866590">
      <w:pPr>
        <w:ind w:firstLineChars="200" w:firstLine="643"/>
        <w:jc w:val="left"/>
        <w:rPr>
          <w:rFonts w:ascii="仿宋" w:eastAsia="仿宋" w:hAnsi="仿宋"/>
          <w:b/>
          <w:sz w:val="32"/>
          <w:szCs w:val="32"/>
        </w:rPr>
      </w:pPr>
      <w:r w:rsidRPr="00413266">
        <w:rPr>
          <w:rFonts w:ascii="仿宋_GB2312" w:eastAsia="仿宋_GB2312" w:hAnsi="仿宋" w:hint="eastAsia"/>
          <w:b/>
          <w:sz w:val="32"/>
          <w:szCs w:val="32"/>
        </w:rPr>
        <w:t>（2）</w:t>
      </w:r>
      <w:r w:rsidR="0055547D" w:rsidRPr="00413266">
        <w:rPr>
          <w:rFonts w:ascii="仿宋_GB2312" w:eastAsia="仿宋_GB2312" w:hAnsi="仿宋" w:hint="eastAsia"/>
          <w:b/>
          <w:sz w:val="32"/>
          <w:szCs w:val="32"/>
        </w:rPr>
        <w:t>借鉴北京市实施柴油</w:t>
      </w:r>
      <w:proofErr w:type="gramStart"/>
      <w:r w:rsidR="0055547D" w:rsidRPr="00413266">
        <w:rPr>
          <w:rFonts w:ascii="仿宋_GB2312" w:eastAsia="仿宋_GB2312" w:hAnsi="仿宋" w:hint="eastAsia"/>
          <w:b/>
          <w:sz w:val="32"/>
          <w:szCs w:val="32"/>
        </w:rPr>
        <w:t>车</w:t>
      </w:r>
      <w:r w:rsidR="000E2651">
        <w:rPr>
          <w:rFonts w:ascii="仿宋_GB2312" w:eastAsia="仿宋_GB2312" w:hAnsi="仿宋" w:hint="eastAsia"/>
          <w:b/>
          <w:sz w:val="32"/>
          <w:szCs w:val="32"/>
        </w:rPr>
        <w:t>政策</w:t>
      </w:r>
      <w:proofErr w:type="gramEnd"/>
      <w:r w:rsidR="000E2651">
        <w:rPr>
          <w:rFonts w:ascii="仿宋_GB2312" w:eastAsia="仿宋_GB2312" w:hAnsi="仿宋" w:hint="eastAsia"/>
          <w:b/>
          <w:sz w:val="32"/>
          <w:szCs w:val="32"/>
        </w:rPr>
        <w:t>的</w:t>
      </w:r>
      <w:r w:rsidR="0055547D" w:rsidRPr="00413266">
        <w:rPr>
          <w:rFonts w:ascii="仿宋_GB2312" w:eastAsia="仿宋_GB2312" w:hAnsi="仿宋" w:hint="eastAsia"/>
          <w:b/>
          <w:sz w:val="32"/>
          <w:szCs w:val="32"/>
        </w:rPr>
        <w:t>成熟经验</w:t>
      </w:r>
    </w:p>
    <w:p w:rsidR="0055547D" w:rsidRPr="00413266" w:rsidRDefault="0055547D" w:rsidP="0055547D">
      <w:pPr>
        <w:ind w:firstLineChars="200" w:firstLine="640"/>
        <w:jc w:val="left"/>
        <w:rPr>
          <w:rFonts w:ascii="仿宋" w:eastAsia="仿宋" w:hAnsi="仿宋"/>
          <w:sz w:val="32"/>
          <w:szCs w:val="32"/>
        </w:rPr>
      </w:pPr>
      <w:r w:rsidRPr="00413266">
        <w:rPr>
          <w:rFonts w:ascii="仿宋" w:eastAsia="仿宋" w:hAnsi="仿宋" w:hint="eastAsia"/>
          <w:sz w:val="32"/>
          <w:szCs w:val="32"/>
        </w:rPr>
        <w:t>自2016年1月1日起，北京市行政区域内使用的新增重型柴油车（公交车、环卫车、旅游车、邮政车、渣土车、班车、校车、机场巴士等）应选用安装壁流式颗粒捕集器（DPF）的车型。</w:t>
      </w:r>
    </w:p>
    <w:p w:rsidR="0055547D" w:rsidRPr="00413266" w:rsidRDefault="0055547D" w:rsidP="00542917">
      <w:pPr>
        <w:ind w:firstLineChars="200" w:firstLine="640"/>
        <w:jc w:val="left"/>
        <w:rPr>
          <w:rFonts w:ascii="仿宋" w:eastAsia="仿宋" w:hAnsi="仿宋"/>
          <w:sz w:val="32"/>
          <w:szCs w:val="32"/>
        </w:rPr>
      </w:pPr>
      <w:r w:rsidRPr="00413266">
        <w:rPr>
          <w:rFonts w:ascii="仿宋" w:eastAsia="仿宋" w:hAnsi="仿宋" w:hint="eastAsia"/>
          <w:sz w:val="32"/>
          <w:szCs w:val="32"/>
        </w:rPr>
        <w:t>借鉴北京市经验，</w:t>
      </w:r>
      <w:r w:rsidR="00C74BC6">
        <w:rPr>
          <w:rFonts w:ascii="仿宋" w:eastAsia="仿宋" w:hAnsi="仿宋" w:hint="eastAsia"/>
          <w:sz w:val="32"/>
          <w:szCs w:val="32"/>
        </w:rPr>
        <w:t>率先</w:t>
      </w:r>
      <w:r w:rsidRPr="00413266">
        <w:rPr>
          <w:rFonts w:ascii="仿宋" w:eastAsia="仿宋" w:hAnsi="仿宋" w:hint="eastAsia"/>
          <w:sz w:val="32"/>
          <w:szCs w:val="32"/>
        </w:rPr>
        <w:t>对公交车、环卫车、旅游车、邮政车、渣土车、班车、校车、机场</w:t>
      </w:r>
      <w:proofErr w:type="gramStart"/>
      <w:r w:rsidRPr="00413266">
        <w:rPr>
          <w:rFonts w:ascii="仿宋" w:eastAsia="仿宋" w:hAnsi="仿宋" w:hint="eastAsia"/>
          <w:sz w:val="32"/>
          <w:szCs w:val="32"/>
        </w:rPr>
        <w:t>巴士八</w:t>
      </w:r>
      <w:proofErr w:type="gramEnd"/>
      <w:r w:rsidRPr="00413266">
        <w:rPr>
          <w:rFonts w:ascii="仿宋" w:eastAsia="仿宋" w:hAnsi="仿宋" w:hint="eastAsia"/>
          <w:sz w:val="32"/>
          <w:szCs w:val="32"/>
        </w:rPr>
        <w:t>大行业的重型柴油</w:t>
      </w:r>
      <w:proofErr w:type="gramStart"/>
      <w:r w:rsidRPr="00413266">
        <w:rPr>
          <w:rFonts w:ascii="仿宋" w:eastAsia="仿宋" w:hAnsi="仿宋" w:hint="eastAsia"/>
          <w:sz w:val="32"/>
          <w:szCs w:val="32"/>
        </w:rPr>
        <w:t>车</w:t>
      </w:r>
      <w:r w:rsidR="00542917" w:rsidRPr="00413266">
        <w:rPr>
          <w:rFonts w:ascii="仿宋_GB2312" w:eastAsia="仿宋_GB2312" w:hAnsi="仿宋" w:hint="eastAsia"/>
          <w:sz w:val="32"/>
          <w:szCs w:val="32"/>
        </w:rPr>
        <w:t>要求</w:t>
      </w:r>
      <w:proofErr w:type="gramEnd"/>
      <w:r w:rsidR="00664763" w:rsidRPr="003D27AE">
        <w:rPr>
          <w:rFonts w:ascii="仿宋" w:eastAsia="仿宋" w:hAnsi="仿宋" w:hint="eastAsia"/>
          <w:sz w:val="32"/>
          <w:szCs w:val="32"/>
        </w:rPr>
        <w:t>选用安装颗粒捕集器（DPF）的</w:t>
      </w:r>
      <w:r w:rsidR="00664763">
        <w:rPr>
          <w:rFonts w:ascii="仿宋" w:eastAsia="仿宋" w:hAnsi="仿宋" w:hint="eastAsia"/>
          <w:sz w:val="32"/>
          <w:szCs w:val="32"/>
        </w:rPr>
        <w:t>国Ⅴ及以上标准的车型</w:t>
      </w:r>
      <w:r w:rsidR="00436E04" w:rsidRPr="00413266">
        <w:rPr>
          <w:rFonts w:ascii="仿宋" w:eastAsia="仿宋" w:hAnsi="仿宋" w:hint="eastAsia"/>
          <w:sz w:val="32"/>
          <w:szCs w:val="32"/>
        </w:rPr>
        <w:t>。</w:t>
      </w:r>
    </w:p>
    <w:p w:rsidR="00F83D2B" w:rsidRDefault="001B3099" w:rsidP="00534EFD">
      <w:pPr>
        <w:ind w:firstLineChars="200" w:firstLine="643"/>
        <w:jc w:val="left"/>
        <w:rPr>
          <w:rFonts w:ascii="仿宋" w:eastAsia="仿宋" w:hAnsi="仿宋"/>
          <w:b/>
          <w:sz w:val="32"/>
          <w:szCs w:val="32"/>
        </w:rPr>
      </w:pPr>
      <w:r>
        <w:rPr>
          <w:rFonts w:ascii="仿宋" w:eastAsia="仿宋" w:hAnsi="仿宋" w:hint="eastAsia"/>
          <w:b/>
          <w:sz w:val="32"/>
          <w:szCs w:val="32"/>
        </w:rPr>
        <w:lastRenderedPageBreak/>
        <w:t>六</w:t>
      </w:r>
      <w:r w:rsidR="005438FA" w:rsidRPr="00413266">
        <w:rPr>
          <w:rFonts w:ascii="仿宋" w:eastAsia="仿宋" w:hAnsi="仿宋" w:hint="eastAsia"/>
          <w:b/>
          <w:sz w:val="32"/>
          <w:szCs w:val="32"/>
        </w:rPr>
        <w:t>、</w:t>
      </w:r>
      <w:r w:rsidR="00F83D2B">
        <w:rPr>
          <w:rFonts w:ascii="仿宋" w:eastAsia="仿宋" w:hAnsi="仿宋" w:hint="eastAsia"/>
          <w:b/>
          <w:sz w:val="32"/>
          <w:szCs w:val="32"/>
        </w:rPr>
        <w:t>其他重型柴油车型逐步</w:t>
      </w:r>
      <w:r w:rsidR="00F83D2B" w:rsidRPr="00664763">
        <w:rPr>
          <w:rFonts w:ascii="仿宋" w:eastAsia="仿宋" w:hAnsi="仿宋" w:hint="eastAsia"/>
          <w:b/>
          <w:sz w:val="32"/>
          <w:szCs w:val="32"/>
        </w:rPr>
        <w:t>选用安装颗粒捕集器（DPF）的国Ⅴ及以上标准的车型</w:t>
      </w:r>
    </w:p>
    <w:p w:rsidR="00CB72FB" w:rsidRPr="00413266" w:rsidRDefault="00CB72FB" w:rsidP="00CB72FB">
      <w:pPr>
        <w:ind w:firstLineChars="200" w:firstLine="640"/>
        <w:jc w:val="left"/>
        <w:rPr>
          <w:rFonts w:ascii="仿宋" w:eastAsia="仿宋" w:hAnsi="仿宋"/>
          <w:sz w:val="32"/>
          <w:szCs w:val="32"/>
        </w:rPr>
      </w:pPr>
      <w:r w:rsidRPr="00413266">
        <w:rPr>
          <w:rFonts w:ascii="仿宋" w:eastAsia="仿宋" w:hAnsi="仿宋" w:hint="eastAsia"/>
          <w:sz w:val="32"/>
          <w:szCs w:val="32"/>
        </w:rPr>
        <w:t>2018年1月1日起，对在我市销售、注册和转入的重型柴油车（不包括牵引车）应选用</w:t>
      </w:r>
      <w:r w:rsidR="00664763" w:rsidRPr="003D27AE">
        <w:rPr>
          <w:rFonts w:ascii="仿宋" w:eastAsia="仿宋" w:hAnsi="仿宋" w:hint="eastAsia"/>
          <w:sz w:val="32"/>
          <w:szCs w:val="32"/>
        </w:rPr>
        <w:t>安装颗粒捕集器（DPF）的</w:t>
      </w:r>
      <w:r w:rsidR="00664763">
        <w:rPr>
          <w:rFonts w:ascii="仿宋" w:eastAsia="仿宋" w:hAnsi="仿宋" w:hint="eastAsia"/>
          <w:sz w:val="32"/>
          <w:szCs w:val="32"/>
        </w:rPr>
        <w:t>国Ⅴ及以上标准的车型</w:t>
      </w:r>
      <w:r w:rsidRPr="00413266">
        <w:rPr>
          <w:rFonts w:ascii="仿宋" w:eastAsia="仿宋" w:hAnsi="仿宋" w:hint="eastAsia"/>
          <w:sz w:val="32"/>
          <w:szCs w:val="32"/>
        </w:rPr>
        <w:t>；同时，停止销售、注册和转入不符合上述要求的车辆。</w:t>
      </w:r>
    </w:p>
    <w:p w:rsidR="00866590" w:rsidRPr="00413266" w:rsidRDefault="00CB72FB" w:rsidP="00CB72FB">
      <w:pPr>
        <w:ind w:firstLineChars="200" w:firstLine="640"/>
        <w:jc w:val="left"/>
        <w:rPr>
          <w:rFonts w:ascii="仿宋" w:eastAsia="仿宋" w:hAnsi="仿宋"/>
          <w:sz w:val="32"/>
          <w:szCs w:val="32"/>
        </w:rPr>
      </w:pPr>
      <w:r w:rsidRPr="00413266">
        <w:rPr>
          <w:rFonts w:ascii="仿宋" w:eastAsia="仿宋" w:hAnsi="仿宋" w:hint="eastAsia"/>
          <w:sz w:val="32"/>
          <w:szCs w:val="32"/>
        </w:rPr>
        <w:t>2018年</w:t>
      </w:r>
      <w:r w:rsidR="001E5403">
        <w:rPr>
          <w:rFonts w:ascii="仿宋" w:eastAsia="仿宋" w:hAnsi="仿宋" w:hint="eastAsia"/>
          <w:sz w:val="32"/>
          <w:szCs w:val="32"/>
        </w:rPr>
        <w:t>12</w:t>
      </w:r>
      <w:r w:rsidRPr="00413266">
        <w:rPr>
          <w:rFonts w:ascii="仿宋" w:eastAsia="仿宋" w:hAnsi="仿宋" w:hint="eastAsia"/>
          <w:sz w:val="32"/>
          <w:szCs w:val="32"/>
        </w:rPr>
        <w:t>月</w:t>
      </w:r>
      <w:r w:rsidR="001E5403">
        <w:rPr>
          <w:rFonts w:ascii="仿宋" w:eastAsia="仿宋" w:hAnsi="仿宋" w:hint="eastAsia"/>
          <w:sz w:val="32"/>
          <w:szCs w:val="32"/>
        </w:rPr>
        <w:t>31</w:t>
      </w:r>
      <w:r w:rsidRPr="00413266">
        <w:rPr>
          <w:rFonts w:ascii="仿宋" w:eastAsia="仿宋" w:hAnsi="仿宋" w:hint="eastAsia"/>
          <w:sz w:val="32"/>
          <w:szCs w:val="32"/>
        </w:rPr>
        <w:t>日起，对在我市销售、注册和转入的重型柴油牵引车应</w:t>
      </w:r>
      <w:r w:rsidR="00664763" w:rsidRPr="003D27AE">
        <w:rPr>
          <w:rFonts w:ascii="仿宋" w:eastAsia="仿宋" w:hAnsi="仿宋" w:hint="eastAsia"/>
          <w:sz w:val="32"/>
          <w:szCs w:val="32"/>
        </w:rPr>
        <w:t>选用安装颗粒捕集器（DPF）的</w:t>
      </w:r>
      <w:r w:rsidR="00664763">
        <w:rPr>
          <w:rFonts w:ascii="仿宋" w:eastAsia="仿宋" w:hAnsi="仿宋" w:hint="eastAsia"/>
          <w:sz w:val="32"/>
          <w:szCs w:val="32"/>
        </w:rPr>
        <w:t>国Ⅴ及以上标准的车型</w:t>
      </w:r>
      <w:r w:rsidRPr="00413266">
        <w:rPr>
          <w:rFonts w:ascii="仿宋" w:eastAsia="仿宋" w:hAnsi="仿宋" w:hint="eastAsia"/>
          <w:sz w:val="32"/>
          <w:szCs w:val="32"/>
        </w:rPr>
        <w:t>；同时，停止销售、注册和转入不符合上述要求的车辆。</w:t>
      </w:r>
    </w:p>
    <w:p w:rsidR="00866590" w:rsidRPr="00413266" w:rsidRDefault="00866590" w:rsidP="00866590">
      <w:pPr>
        <w:autoSpaceDE w:val="0"/>
        <w:autoSpaceDN w:val="0"/>
        <w:adjustRightInd w:val="0"/>
        <w:ind w:firstLineChars="200" w:firstLine="640"/>
        <w:jc w:val="left"/>
        <w:rPr>
          <w:rFonts w:ascii="仿宋" w:eastAsia="仿宋" w:hAnsi="仿宋"/>
          <w:sz w:val="32"/>
          <w:szCs w:val="32"/>
        </w:rPr>
      </w:pPr>
      <w:r w:rsidRPr="00413266">
        <w:rPr>
          <w:rFonts w:ascii="仿宋" w:eastAsia="仿宋" w:hAnsi="仿宋" w:hint="eastAsia"/>
          <w:sz w:val="32"/>
          <w:szCs w:val="32"/>
        </w:rPr>
        <w:t>公交车、环卫车、旅游车、邮政车、渣土车、班车、校车、机场巴士八类车活动范围主要集中在城市内，牵引车主要应用于物流运输公司、个体运输户，</w:t>
      </w:r>
      <w:r w:rsidR="002F4548" w:rsidRPr="00413266">
        <w:rPr>
          <w:rFonts w:ascii="仿宋" w:eastAsia="仿宋" w:hAnsi="仿宋" w:hint="eastAsia"/>
          <w:sz w:val="32"/>
          <w:szCs w:val="32"/>
        </w:rPr>
        <w:t>承担城际间物流运输，</w:t>
      </w:r>
      <w:r w:rsidRPr="00413266">
        <w:rPr>
          <w:rFonts w:ascii="仿宋" w:eastAsia="仿宋" w:hAnsi="仿宋" w:hint="eastAsia"/>
          <w:sz w:val="32"/>
          <w:szCs w:val="32"/>
        </w:rPr>
        <w:t>活动范围主要集中在城市外，其排放污染物对市内空气污染</w:t>
      </w:r>
      <w:r w:rsidR="002F4548" w:rsidRPr="00413266">
        <w:rPr>
          <w:rFonts w:ascii="仿宋" w:eastAsia="仿宋" w:hAnsi="仿宋" w:hint="eastAsia"/>
          <w:sz w:val="32"/>
          <w:szCs w:val="32"/>
        </w:rPr>
        <w:t>相对</w:t>
      </w:r>
      <w:r w:rsidRPr="00413266">
        <w:rPr>
          <w:rFonts w:ascii="仿宋" w:eastAsia="仿宋" w:hAnsi="仿宋" w:hint="eastAsia"/>
          <w:sz w:val="32"/>
          <w:szCs w:val="32"/>
        </w:rPr>
        <w:t>较小。</w:t>
      </w:r>
    </w:p>
    <w:p w:rsidR="00F22249" w:rsidRPr="00413266" w:rsidRDefault="001B3099" w:rsidP="00F22249">
      <w:pPr>
        <w:snapToGrid w:val="0"/>
        <w:spacing w:line="579"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七</w:t>
      </w:r>
      <w:r w:rsidR="00F22249" w:rsidRPr="00413266">
        <w:rPr>
          <w:rFonts w:ascii="仿宋_GB2312" w:eastAsia="仿宋_GB2312" w:hAnsi="仿宋" w:hint="eastAsia"/>
          <w:b/>
          <w:sz w:val="32"/>
          <w:szCs w:val="32"/>
        </w:rPr>
        <w:t>、我市执行</w:t>
      </w:r>
      <w:r w:rsidR="00190839" w:rsidRPr="00413266">
        <w:rPr>
          <w:rFonts w:ascii="仿宋_GB2312" w:eastAsia="仿宋_GB2312" w:hAnsi="仿宋" w:hint="eastAsia"/>
          <w:b/>
          <w:sz w:val="32"/>
          <w:szCs w:val="32"/>
        </w:rPr>
        <w:t>重型</w:t>
      </w:r>
      <w:proofErr w:type="gramStart"/>
      <w:r w:rsidR="00190839" w:rsidRPr="00413266">
        <w:rPr>
          <w:rFonts w:ascii="仿宋_GB2312" w:eastAsia="仿宋_GB2312" w:hAnsi="仿宋" w:hint="eastAsia"/>
          <w:b/>
          <w:sz w:val="32"/>
          <w:szCs w:val="32"/>
        </w:rPr>
        <w:t>柴油车国</w:t>
      </w:r>
      <w:proofErr w:type="gramEnd"/>
      <w:r w:rsidR="00190839" w:rsidRPr="00413266">
        <w:rPr>
          <w:rFonts w:ascii="仿宋_GB2312" w:eastAsia="仿宋_GB2312" w:hAnsi="仿宋" w:hint="eastAsia"/>
          <w:b/>
          <w:sz w:val="32"/>
          <w:szCs w:val="32"/>
        </w:rPr>
        <w:t>V排放标准</w:t>
      </w:r>
      <w:r w:rsidR="00F22249" w:rsidRPr="00413266">
        <w:rPr>
          <w:rFonts w:ascii="仿宋_GB2312" w:eastAsia="仿宋_GB2312" w:hAnsi="仿宋" w:hint="eastAsia"/>
          <w:b/>
          <w:sz w:val="32"/>
          <w:szCs w:val="32"/>
        </w:rPr>
        <w:t>带来的环境</w:t>
      </w:r>
      <w:r w:rsidR="00190839" w:rsidRPr="00413266">
        <w:rPr>
          <w:rFonts w:ascii="仿宋_GB2312" w:eastAsia="仿宋_GB2312" w:hAnsi="仿宋" w:hint="eastAsia"/>
          <w:b/>
          <w:sz w:val="32"/>
          <w:szCs w:val="32"/>
        </w:rPr>
        <w:t>效益</w:t>
      </w:r>
    </w:p>
    <w:p w:rsidR="000B12B2" w:rsidRPr="00413266" w:rsidRDefault="00F22249" w:rsidP="000B12B2">
      <w:pPr>
        <w:ind w:firstLineChars="200" w:firstLine="640"/>
        <w:rPr>
          <w:rFonts w:ascii="仿宋_GB2312" w:eastAsia="仿宋_GB2312" w:hAnsi="仿宋"/>
          <w:sz w:val="32"/>
          <w:szCs w:val="32"/>
        </w:rPr>
      </w:pPr>
      <w:r w:rsidRPr="00413266">
        <w:rPr>
          <w:rFonts w:ascii="仿宋_GB2312" w:eastAsia="仿宋_GB2312" w:hAnsi="仿宋"/>
          <w:sz w:val="32"/>
          <w:szCs w:val="32"/>
        </w:rPr>
        <w:t>根据</w:t>
      </w:r>
      <w:r w:rsidR="00C74BC6">
        <w:rPr>
          <w:rFonts w:ascii="仿宋_GB2312" w:eastAsia="仿宋_GB2312" w:hAnsi="仿宋" w:hint="eastAsia"/>
          <w:sz w:val="32"/>
          <w:szCs w:val="32"/>
        </w:rPr>
        <w:t>我市</w:t>
      </w:r>
      <w:r w:rsidRPr="00413266">
        <w:rPr>
          <w:rFonts w:ascii="仿宋_GB2312" w:eastAsia="仿宋_GB2312" w:hAnsi="仿宋" w:hint="eastAsia"/>
          <w:sz w:val="32"/>
          <w:szCs w:val="32"/>
        </w:rPr>
        <w:t>新车上牌</w:t>
      </w:r>
      <w:r w:rsidRPr="00413266">
        <w:rPr>
          <w:rFonts w:ascii="仿宋_GB2312" w:eastAsia="仿宋_GB2312" w:hAnsi="仿宋"/>
          <w:sz w:val="32"/>
          <w:szCs w:val="32"/>
        </w:rPr>
        <w:t>数据以及车辆行驶特征参数，并结合环保部公布的在用车综合排放因子，</w:t>
      </w:r>
      <w:r w:rsidR="007307B6">
        <w:rPr>
          <w:rFonts w:ascii="仿宋_GB2312" w:eastAsia="仿宋_GB2312" w:hAnsi="仿宋" w:hint="eastAsia"/>
          <w:sz w:val="32"/>
          <w:szCs w:val="32"/>
        </w:rPr>
        <w:t>经测算,</w:t>
      </w:r>
      <w:bookmarkStart w:id="0" w:name="_GoBack"/>
      <w:bookmarkEnd w:id="0"/>
      <w:r w:rsidR="000B12B2" w:rsidRPr="00413266">
        <w:rPr>
          <w:rFonts w:ascii="仿宋_GB2312" w:eastAsia="仿宋_GB2312" w:hAnsi="仿宋" w:hint="eastAsia"/>
          <w:sz w:val="32"/>
          <w:szCs w:val="32"/>
        </w:rPr>
        <w:t>重型柴油车执行国V排放标准并具备整车出厂时配置的DPF装置（对PM过滤效率90%以上），</w:t>
      </w:r>
      <w:r w:rsidR="000B12B2" w:rsidRPr="00413266">
        <w:rPr>
          <w:rFonts w:ascii="仿宋_GB2312" w:eastAsia="仿宋_GB2312" w:hAnsi="仿宋"/>
          <w:sz w:val="32"/>
          <w:szCs w:val="32"/>
        </w:rPr>
        <w:t>NO</w:t>
      </w:r>
      <w:r w:rsidR="000B12B2" w:rsidRPr="00413266">
        <w:rPr>
          <w:rFonts w:ascii="仿宋_GB2312" w:eastAsia="仿宋_GB2312" w:hAnsi="仿宋"/>
          <w:sz w:val="32"/>
          <w:szCs w:val="32"/>
          <w:vertAlign w:val="subscript"/>
        </w:rPr>
        <w:t>X</w:t>
      </w:r>
      <w:r w:rsidR="0089012F" w:rsidRPr="0089012F">
        <w:rPr>
          <w:rFonts w:ascii="仿宋_GB2312" w:eastAsia="仿宋_GB2312" w:hAnsi="仿宋" w:hint="eastAsia"/>
          <w:sz w:val="32"/>
          <w:szCs w:val="32"/>
        </w:rPr>
        <w:t>预计</w:t>
      </w:r>
      <w:r w:rsidR="000B12B2" w:rsidRPr="00413266">
        <w:rPr>
          <w:rFonts w:ascii="仿宋_GB2312" w:eastAsia="仿宋_GB2312" w:hAnsi="仿宋" w:hint="eastAsia"/>
          <w:sz w:val="32"/>
          <w:szCs w:val="32"/>
        </w:rPr>
        <w:t>可减少排放433吨，PM</w:t>
      </w:r>
      <w:r w:rsidR="0089012F">
        <w:rPr>
          <w:rFonts w:ascii="仿宋_GB2312" w:eastAsia="仿宋_GB2312" w:hAnsi="仿宋" w:hint="eastAsia"/>
          <w:sz w:val="32"/>
          <w:szCs w:val="32"/>
        </w:rPr>
        <w:t>预计</w:t>
      </w:r>
      <w:r w:rsidR="000B12B2" w:rsidRPr="00413266">
        <w:rPr>
          <w:rFonts w:ascii="仿宋_GB2312" w:eastAsia="仿宋_GB2312" w:hAnsi="仿宋" w:hint="eastAsia"/>
          <w:sz w:val="32"/>
          <w:szCs w:val="32"/>
        </w:rPr>
        <w:t>可减少排放51.2吨。</w:t>
      </w:r>
    </w:p>
    <w:sectPr w:rsidR="000B12B2" w:rsidRPr="00413266" w:rsidSect="00E83A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F7A" w:rsidRDefault="00932F7A" w:rsidP="00BC59B8">
      <w:r>
        <w:separator/>
      </w:r>
    </w:p>
  </w:endnote>
  <w:endnote w:type="continuationSeparator" w:id="0">
    <w:p w:rsidR="00932F7A" w:rsidRDefault="00932F7A" w:rsidP="00BC5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F7A" w:rsidRDefault="00932F7A" w:rsidP="00BC59B8">
      <w:r>
        <w:separator/>
      </w:r>
    </w:p>
  </w:footnote>
  <w:footnote w:type="continuationSeparator" w:id="0">
    <w:p w:rsidR="00932F7A" w:rsidRDefault="00932F7A" w:rsidP="00BC59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B1A0E"/>
    <w:multiLevelType w:val="hybridMultilevel"/>
    <w:tmpl w:val="44E2E0CE"/>
    <w:lvl w:ilvl="0" w:tplc="91F6EF20">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9B8"/>
    <w:rsid w:val="00002F39"/>
    <w:rsid w:val="0000421C"/>
    <w:rsid w:val="00007632"/>
    <w:rsid w:val="000269D3"/>
    <w:rsid w:val="00053AD0"/>
    <w:rsid w:val="00056524"/>
    <w:rsid w:val="000569D9"/>
    <w:rsid w:val="00065D6D"/>
    <w:rsid w:val="000715D9"/>
    <w:rsid w:val="00071ADC"/>
    <w:rsid w:val="000734C2"/>
    <w:rsid w:val="00080217"/>
    <w:rsid w:val="00085F06"/>
    <w:rsid w:val="00086430"/>
    <w:rsid w:val="00086933"/>
    <w:rsid w:val="00086EB4"/>
    <w:rsid w:val="0009031E"/>
    <w:rsid w:val="000A51CD"/>
    <w:rsid w:val="000B12B2"/>
    <w:rsid w:val="000B7557"/>
    <w:rsid w:val="000C665D"/>
    <w:rsid w:val="000E151F"/>
    <w:rsid w:val="000E2651"/>
    <w:rsid w:val="000E7F41"/>
    <w:rsid w:val="000F257C"/>
    <w:rsid w:val="000F4983"/>
    <w:rsid w:val="000F6718"/>
    <w:rsid w:val="0010235A"/>
    <w:rsid w:val="00106F64"/>
    <w:rsid w:val="00107AEC"/>
    <w:rsid w:val="00112853"/>
    <w:rsid w:val="00121E42"/>
    <w:rsid w:val="001327F7"/>
    <w:rsid w:val="00134955"/>
    <w:rsid w:val="0013614C"/>
    <w:rsid w:val="00140C8B"/>
    <w:rsid w:val="00144249"/>
    <w:rsid w:val="001467DD"/>
    <w:rsid w:val="00160299"/>
    <w:rsid w:val="001604F7"/>
    <w:rsid w:val="00174B0F"/>
    <w:rsid w:val="00180421"/>
    <w:rsid w:val="00190211"/>
    <w:rsid w:val="00190839"/>
    <w:rsid w:val="001920B2"/>
    <w:rsid w:val="001A1FAF"/>
    <w:rsid w:val="001A4361"/>
    <w:rsid w:val="001B3099"/>
    <w:rsid w:val="001B4CD5"/>
    <w:rsid w:val="001D2926"/>
    <w:rsid w:val="001E490F"/>
    <w:rsid w:val="001E5403"/>
    <w:rsid w:val="001F31F3"/>
    <w:rsid w:val="00205B79"/>
    <w:rsid w:val="00222E25"/>
    <w:rsid w:val="00225BAB"/>
    <w:rsid w:val="00232EDA"/>
    <w:rsid w:val="00235D41"/>
    <w:rsid w:val="00236839"/>
    <w:rsid w:val="00241A04"/>
    <w:rsid w:val="00251473"/>
    <w:rsid w:val="00252CE7"/>
    <w:rsid w:val="00254C5C"/>
    <w:rsid w:val="002639A0"/>
    <w:rsid w:val="00264FB1"/>
    <w:rsid w:val="00266F87"/>
    <w:rsid w:val="002705C8"/>
    <w:rsid w:val="002758B6"/>
    <w:rsid w:val="00276D92"/>
    <w:rsid w:val="002801B7"/>
    <w:rsid w:val="00284094"/>
    <w:rsid w:val="002A53BD"/>
    <w:rsid w:val="002A7013"/>
    <w:rsid w:val="002B3E9A"/>
    <w:rsid w:val="002B6E23"/>
    <w:rsid w:val="002C11E8"/>
    <w:rsid w:val="002E7EFC"/>
    <w:rsid w:val="002F2836"/>
    <w:rsid w:val="002F41F8"/>
    <w:rsid w:val="002F4548"/>
    <w:rsid w:val="002F5B20"/>
    <w:rsid w:val="002F67DB"/>
    <w:rsid w:val="00306227"/>
    <w:rsid w:val="00314393"/>
    <w:rsid w:val="00314F48"/>
    <w:rsid w:val="0031799D"/>
    <w:rsid w:val="003216F4"/>
    <w:rsid w:val="00326BBC"/>
    <w:rsid w:val="00334B00"/>
    <w:rsid w:val="00353672"/>
    <w:rsid w:val="003538B1"/>
    <w:rsid w:val="0036016B"/>
    <w:rsid w:val="00360559"/>
    <w:rsid w:val="0036146E"/>
    <w:rsid w:val="00361C73"/>
    <w:rsid w:val="00363A23"/>
    <w:rsid w:val="00366E6B"/>
    <w:rsid w:val="0037164C"/>
    <w:rsid w:val="00373BC7"/>
    <w:rsid w:val="003805B5"/>
    <w:rsid w:val="003929FC"/>
    <w:rsid w:val="003A0D17"/>
    <w:rsid w:val="003A3500"/>
    <w:rsid w:val="003B52D7"/>
    <w:rsid w:val="003C57E5"/>
    <w:rsid w:val="003C719A"/>
    <w:rsid w:val="003D10C8"/>
    <w:rsid w:val="003E1337"/>
    <w:rsid w:val="003E1D52"/>
    <w:rsid w:val="003F2667"/>
    <w:rsid w:val="003F39C2"/>
    <w:rsid w:val="003F6B52"/>
    <w:rsid w:val="003F7E16"/>
    <w:rsid w:val="0041084A"/>
    <w:rsid w:val="00413266"/>
    <w:rsid w:val="00415122"/>
    <w:rsid w:val="00435772"/>
    <w:rsid w:val="00436E04"/>
    <w:rsid w:val="00441A27"/>
    <w:rsid w:val="0044259D"/>
    <w:rsid w:val="00457BA6"/>
    <w:rsid w:val="00467DCE"/>
    <w:rsid w:val="00472F80"/>
    <w:rsid w:val="0047457F"/>
    <w:rsid w:val="0047504B"/>
    <w:rsid w:val="0048035F"/>
    <w:rsid w:val="00482F16"/>
    <w:rsid w:val="00486525"/>
    <w:rsid w:val="00492BFB"/>
    <w:rsid w:val="00496044"/>
    <w:rsid w:val="004C1795"/>
    <w:rsid w:val="004D6CA6"/>
    <w:rsid w:val="004E04DB"/>
    <w:rsid w:val="004E1A24"/>
    <w:rsid w:val="004E4657"/>
    <w:rsid w:val="004E56E2"/>
    <w:rsid w:val="004E723B"/>
    <w:rsid w:val="004F0359"/>
    <w:rsid w:val="005012CC"/>
    <w:rsid w:val="00504E5D"/>
    <w:rsid w:val="00505FAE"/>
    <w:rsid w:val="0051289F"/>
    <w:rsid w:val="00515E89"/>
    <w:rsid w:val="005205DB"/>
    <w:rsid w:val="0052202A"/>
    <w:rsid w:val="0053348C"/>
    <w:rsid w:val="00534EFD"/>
    <w:rsid w:val="00536056"/>
    <w:rsid w:val="00542917"/>
    <w:rsid w:val="00543475"/>
    <w:rsid w:val="005438FA"/>
    <w:rsid w:val="00545F14"/>
    <w:rsid w:val="005517FE"/>
    <w:rsid w:val="00553678"/>
    <w:rsid w:val="0055547D"/>
    <w:rsid w:val="00556E55"/>
    <w:rsid w:val="00556F2B"/>
    <w:rsid w:val="005622D3"/>
    <w:rsid w:val="00565F3D"/>
    <w:rsid w:val="005726DA"/>
    <w:rsid w:val="005854D6"/>
    <w:rsid w:val="00591489"/>
    <w:rsid w:val="00596071"/>
    <w:rsid w:val="005A7709"/>
    <w:rsid w:val="005A7A9E"/>
    <w:rsid w:val="005B595F"/>
    <w:rsid w:val="005D01A5"/>
    <w:rsid w:val="005D384B"/>
    <w:rsid w:val="005D73EE"/>
    <w:rsid w:val="005E2272"/>
    <w:rsid w:val="005F0EF3"/>
    <w:rsid w:val="0060072B"/>
    <w:rsid w:val="0060764C"/>
    <w:rsid w:val="00616952"/>
    <w:rsid w:val="00617B2B"/>
    <w:rsid w:val="00625899"/>
    <w:rsid w:val="00626D46"/>
    <w:rsid w:val="00650070"/>
    <w:rsid w:val="0065191C"/>
    <w:rsid w:val="0065502A"/>
    <w:rsid w:val="00664763"/>
    <w:rsid w:val="006657D4"/>
    <w:rsid w:val="0067405E"/>
    <w:rsid w:val="00674778"/>
    <w:rsid w:val="00677D16"/>
    <w:rsid w:val="006821EB"/>
    <w:rsid w:val="00685057"/>
    <w:rsid w:val="006966DF"/>
    <w:rsid w:val="006A4509"/>
    <w:rsid w:val="006B1FF1"/>
    <w:rsid w:val="006C1735"/>
    <w:rsid w:val="006C1A37"/>
    <w:rsid w:val="006C51BA"/>
    <w:rsid w:val="006D710C"/>
    <w:rsid w:val="006E7425"/>
    <w:rsid w:val="006F11FB"/>
    <w:rsid w:val="007014C8"/>
    <w:rsid w:val="00704572"/>
    <w:rsid w:val="00707BB3"/>
    <w:rsid w:val="00720568"/>
    <w:rsid w:val="007207E8"/>
    <w:rsid w:val="00721492"/>
    <w:rsid w:val="007307B6"/>
    <w:rsid w:val="00733CFB"/>
    <w:rsid w:val="007352F3"/>
    <w:rsid w:val="00750EF0"/>
    <w:rsid w:val="007524D8"/>
    <w:rsid w:val="00754862"/>
    <w:rsid w:val="0075648A"/>
    <w:rsid w:val="00763C2A"/>
    <w:rsid w:val="007665AB"/>
    <w:rsid w:val="00774768"/>
    <w:rsid w:val="00781DC6"/>
    <w:rsid w:val="00791233"/>
    <w:rsid w:val="007A3282"/>
    <w:rsid w:val="007A56A7"/>
    <w:rsid w:val="007C6765"/>
    <w:rsid w:val="007D0DD2"/>
    <w:rsid w:val="007D72F2"/>
    <w:rsid w:val="00804E34"/>
    <w:rsid w:val="00807F4B"/>
    <w:rsid w:val="00811332"/>
    <w:rsid w:val="00825F76"/>
    <w:rsid w:val="00830367"/>
    <w:rsid w:val="00831C1B"/>
    <w:rsid w:val="00837615"/>
    <w:rsid w:val="00840167"/>
    <w:rsid w:val="008420C6"/>
    <w:rsid w:val="00852405"/>
    <w:rsid w:val="00853D48"/>
    <w:rsid w:val="00855D0D"/>
    <w:rsid w:val="0085698C"/>
    <w:rsid w:val="008616A4"/>
    <w:rsid w:val="00866590"/>
    <w:rsid w:val="008817A8"/>
    <w:rsid w:val="0088189B"/>
    <w:rsid w:val="0089012F"/>
    <w:rsid w:val="008A27A7"/>
    <w:rsid w:val="008A71F4"/>
    <w:rsid w:val="008C02EF"/>
    <w:rsid w:val="008C04DD"/>
    <w:rsid w:val="008C0D43"/>
    <w:rsid w:val="008D1E65"/>
    <w:rsid w:val="008F2C01"/>
    <w:rsid w:val="00900ADF"/>
    <w:rsid w:val="00905439"/>
    <w:rsid w:val="0091160D"/>
    <w:rsid w:val="00920F1F"/>
    <w:rsid w:val="00932F7A"/>
    <w:rsid w:val="00936640"/>
    <w:rsid w:val="009427A5"/>
    <w:rsid w:val="009461D5"/>
    <w:rsid w:val="00956289"/>
    <w:rsid w:val="00957940"/>
    <w:rsid w:val="0096073A"/>
    <w:rsid w:val="00982FBB"/>
    <w:rsid w:val="00993928"/>
    <w:rsid w:val="00993E24"/>
    <w:rsid w:val="009948A5"/>
    <w:rsid w:val="009C219C"/>
    <w:rsid w:val="009C48FC"/>
    <w:rsid w:val="009C6789"/>
    <w:rsid w:val="009C70A3"/>
    <w:rsid w:val="009D1F67"/>
    <w:rsid w:val="009E14D5"/>
    <w:rsid w:val="009E365E"/>
    <w:rsid w:val="009E7598"/>
    <w:rsid w:val="00A0366D"/>
    <w:rsid w:val="00A0431A"/>
    <w:rsid w:val="00A142C7"/>
    <w:rsid w:val="00A2072E"/>
    <w:rsid w:val="00A24497"/>
    <w:rsid w:val="00A32621"/>
    <w:rsid w:val="00A40476"/>
    <w:rsid w:val="00A512B4"/>
    <w:rsid w:val="00A57E1E"/>
    <w:rsid w:val="00A64693"/>
    <w:rsid w:val="00A64F22"/>
    <w:rsid w:val="00A7337E"/>
    <w:rsid w:val="00A77CE3"/>
    <w:rsid w:val="00A8327D"/>
    <w:rsid w:val="00A84CC8"/>
    <w:rsid w:val="00A91CC3"/>
    <w:rsid w:val="00A94957"/>
    <w:rsid w:val="00AA22B3"/>
    <w:rsid w:val="00AA7C97"/>
    <w:rsid w:val="00AB2CE4"/>
    <w:rsid w:val="00AB469E"/>
    <w:rsid w:val="00AC4DEA"/>
    <w:rsid w:val="00AC6835"/>
    <w:rsid w:val="00AD08FD"/>
    <w:rsid w:val="00AD1B0F"/>
    <w:rsid w:val="00AE31C9"/>
    <w:rsid w:val="00AF212E"/>
    <w:rsid w:val="00AF3A8D"/>
    <w:rsid w:val="00AF4C95"/>
    <w:rsid w:val="00B039F5"/>
    <w:rsid w:val="00B1521C"/>
    <w:rsid w:val="00B35D74"/>
    <w:rsid w:val="00B44E48"/>
    <w:rsid w:val="00B5002C"/>
    <w:rsid w:val="00B53342"/>
    <w:rsid w:val="00B6017B"/>
    <w:rsid w:val="00B65DC8"/>
    <w:rsid w:val="00B66A70"/>
    <w:rsid w:val="00B7163C"/>
    <w:rsid w:val="00B76AC9"/>
    <w:rsid w:val="00B77B91"/>
    <w:rsid w:val="00B81697"/>
    <w:rsid w:val="00B91DD1"/>
    <w:rsid w:val="00B92CCE"/>
    <w:rsid w:val="00B93F31"/>
    <w:rsid w:val="00BA10AE"/>
    <w:rsid w:val="00BA7EF3"/>
    <w:rsid w:val="00BB2533"/>
    <w:rsid w:val="00BB660A"/>
    <w:rsid w:val="00BC59B8"/>
    <w:rsid w:val="00BD5A4C"/>
    <w:rsid w:val="00BE0572"/>
    <w:rsid w:val="00BF13A7"/>
    <w:rsid w:val="00BF3961"/>
    <w:rsid w:val="00BF3D21"/>
    <w:rsid w:val="00C00DD9"/>
    <w:rsid w:val="00C04E85"/>
    <w:rsid w:val="00C10C3E"/>
    <w:rsid w:val="00C12CC4"/>
    <w:rsid w:val="00C170AB"/>
    <w:rsid w:val="00C21598"/>
    <w:rsid w:val="00C22954"/>
    <w:rsid w:val="00C2330A"/>
    <w:rsid w:val="00C37C33"/>
    <w:rsid w:val="00C45451"/>
    <w:rsid w:val="00C61327"/>
    <w:rsid w:val="00C74BC6"/>
    <w:rsid w:val="00C81619"/>
    <w:rsid w:val="00C92EE2"/>
    <w:rsid w:val="00C9777E"/>
    <w:rsid w:val="00CA3510"/>
    <w:rsid w:val="00CA39BA"/>
    <w:rsid w:val="00CA61AD"/>
    <w:rsid w:val="00CB1F06"/>
    <w:rsid w:val="00CB72FB"/>
    <w:rsid w:val="00CC2469"/>
    <w:rsid w:val="00CC3CFD"/>
    <w:rsid w:val="00CD5DD1"/>
    <w:rsid w:val="00CD6A1A"/>
    <w:rsid w:val="00CE253D"/>
    <w:rsid w:val="00CE6D8D"/>
    <w:rsid w:val="00D1656C"/>
    <w:rsid w:val="00D27359"/>
    <w:rsid w:val="00D34411"/>
    <w:rsid w:val="00D3469A"/>
    <w:rsid w:val="00D5182E"/>
    <w:rsid w:val="00D535D5"/>
    <w:rsid w:val="00D53C5D"/>
    <w:rsid w:val="00D625D7"/>
    <w:rsid w:val="00D6310A"/>
    <w:rsid w:val="00D71584"/>
    <w:rsid w:val="00D87611"/>
    <w:rsid w:val="00D87B7C"/>
    <w:rsid w:val="00D9013A"/>
    <w:rsid w:val="00D902EE"/>
    <w:rsid w:val="00DA7899"/>
    <w:rsid w:val="00DB0C0F"/>
    <w:rsid w:val="00DC5A0F"/>
    <w:rsid w:val="00DC654C"/>
    <w:rsid w:val="00DE5AD9"/>
    <w:rsid w:val="00DE6E66"/>
    <w:rsid w:val="00DF097E"/>
    <w:rsid w:val="00DF25EA"/>
    <w:rsid w:val="00DF3641"/>
    <w:rsid w:val="00E00536"/>
    <w:rsid w:val="00E23990"/>
    <w:rsid w:val="00E316D8"/>
    <w:rsid w:val="00E32AB6"/>
    <w:rsid w:val="00E60F5D"/>
    <w:rsid w:val="00E617CA"/>
    <w:rsid w:val="00E65181"/>
    <w:rsid w:val="00E707C7"/>
    <w:rsid w:val="00E73C40"/>
    <w:rsid w:val="00E73D3B"/>
    <w:rsid w:val="00E83AEB"/>
    <w:rsid w:val="00E83BCC"/>
    <w:rsid w:val="00E87CA6"/>
    <w:rsid w:val="00E97A29"/>
    <w:rsid w:val="00EB1839"/>
    <w:rsid w:val="00EB45A8"/>
    <w:rsid w:val="00EB6420"/>
    <w:rsid w:val="00EC6A31"/>
    <w:rsid w:val="00ED3C38"/>
    <w:rsid w:val="00EF7FC8"/>
    <w:rsid w:val="00F0151B"/>
    <w:rsid w:val="00F04694"/>
    <w:rsid w:val="00F04F55"/>
    <w:rsid w:val="00F05325"/>
    <w:rsid w:val="00F22249"/>
    <w:rsid w:val="00F23FBA"/>
    <w:rsid w:val="00F2735D"/>
    <w:rsid w:val="00F33AB7"/>
    <w:rsid w:val="00F36F9D"/>
    <w:rsid w:val="00F4038C"/>
    <w:rsid w:val="00F4318F"/>
    <w:rsid w:val="00F748AF"/>
    <w:rsid w:val="00F81248"/>
    <w:rsid w:val="00F82E38"/>
    <w:rsid w:val="00F83D2B"/>
    <w:rsid w:val="00F91F4B"/>
    <w:rsid w:val="00F961F5"/>
    <w:rsid w:val="00FA4068"/>
    <w:rsid w:val="00FA479D"/>
    <w:rsid w:val="00FB50F8"/>
    <w:rsid w:val="00FC1FD6"/>
    <w:rsid w:val="00FC2230"/>
    <w:rsid w:val="00FC5268"/>
    <w:rsid w:val="00FC547C"/>
    <w:rsid w:val="00FC5714"/>
    <w:rsid w:val="00FE6D11"/>
    <w:rsid w:val="00FF26A9"/>
    <w:rsid w:val="00FF55EE"/>
    <w:rsid w:val="00FF7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59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59B8"/>
    <w:rPr>
      <w:sz w:val="18"/>
      <w:szCs w:val="18"/>
    </w:rPr>
  </w:style>
  <w:style w:type="paragraph" w:styleId="a4">
    <w:name w:val="footer"/>
    <w:basedOn w:val="a"/>
    <w:link w:val="Char0"/>
    <w:uiPriority w:val="99"/>
    <w:unhideWhenUsed/>
    <w:rsid w:val="00BC59B8"/>
    <w:pPr>
      <w:tabs>
        <w:tab w:val="center" w:pos="4153"/>
        <w:tab w:val="right" w:pos="8306"/>
      </w:tabs>
      <w:snapToGrid w:val="0"/>
      <w:jc w:val="left"/>
    </w:pPr>
    <w:rPr>
      <w:sz w:val="18"/>
      <w:szCs w:val="18"/>
    </w:rPr>
  </w:style>
  <w:style w:type="character" w:customStyle="1" w:styleId="Char0">
    <w:name w:val="页脚 Char"/>
    <w:basedOn w:val="a0"/>
    <w:link w:val="a4"/>
    <w:uiPriority w:val="99"/>
    <w:rsid w:val="00BC59B8"/>
    <w:rPr>
      <w:sz w:val="18"/>
      <w:szCs w:val="18"/>
    </w:rPr>
  </w:style>
  <w:style w:type="character" w:styleId="a5">
    <w:name w:val="Strong"/>
    <w:basedOn w:val="a0"/>
    <w:uiPriority w:val="22"/>
    <w:qFormat/>
    <w:rsid w:val="00E83BCC"/>
    <w:rPr>
      <w:b/>
      <w:bCs/>
    </w:rPr>
  </w:style>
  <w:style w:type="paragraph" w:styleId="a6">
    <w:name w:val="Balloon Text"/>
    <w:basedOn w:val="a"/>
    <w:link w:val="Char1"/>
    <w:uiPriority w:val="99"/>
    <w:semiHidden/>
    <w:unhideWhenUsed/>
    <w:rsid w:val="00E83BCC"/>
    <w:rPr>
      <w:sz w:val="18"/>
      <w:szCs w:val="18"/>
    </w:rPr>
  </w:style>
  <w:style w:type="character" w:customStyle="1" w:styleId="Char1">
    <w:name w:val="批注框文本 Char"/>
    <w:basedOn w:val="a0"/>
    <w:link w:val="a6"/>
    <w:uiPriority w:val="99"/>
    <w:semiHidden/>
    <w:rsid w:val="00E83BCC"/>
    <w:rPr>
      <w:sz w:val="18"/>
      <w:szCs w:val="18"/>
    </w:rPr>
  </w:style>
  <w:style w:type="paragraph" w:styleId="a7">
    <w:name w:val="Normal (Web)"/>
    <w:basedOn w:val="a"/>
    <w:uiPriority w:val="99"/>
    <w:unhideWhenUsed/>
    <w:rsid w:val="001B4CD5"/>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C04E85"/>
    <w:pPr>
      <w:ind w:firstLineChars="200" w:firstLine="420"/>
    </w:pPr>
  </w:style>
  <w:style w:type="table" w:styleId="a9">
    <w:name w:val="Table Grid"/>
    <w:basedOn w:val="a1"/>
    <w:uiPriority w:val="59"/>
    <w:rsid w:val="00107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CD6A1A"/>
    <w:rPr>
      <w:sz w:val="21"/>
      <w:szCs w:val="21"/>
    </w:rPr>
  </w:style>
  <w:style w:type="paragraph" w:styleId="ab">
    <w:name w:val="annotation text"/>
    <w:basedOn w:val="a"/>
    <w:link w:val="Char2"/>
    <w:uiPriority w:val="99"/>
    <w:semiHidden/>
    <w:unhideWhenUsed/>
    <w:rsid w:val="00CD6A1A"/>
    <w:pPr>
      <w:jc w:val="left"/>
    </w:pPr>
  </w:style>
  <w:style w:type="character" w:customStyle="1" w:styleId="Char2">
    <w:name w:val="批注文字 Char"/>
    <w:basedOn w:val="a0"/>
    <w:link w:val="ab"/>
    <w:uiPriority w:val="99"/>
    <w:semiHidden/>
    <w:rsid w:val="00CD6A1A"/>
  </w:style>
  <w:style w:type="paragraph" w:styleId="ac">
    <w:name w:val="annotation subject"/>
    <w:basedOn w:val="ab"/>
    <w:next w:val="ab"/>
    <w:link w:val="Char3"/>
    <w:uiPriority w:val="99"/>
    <w:semiHidden/>
    <w:unhideWhenUsed/>
    <w:rsid w:val="00CD6A1A"/>
    <w:rPr>
      <w:b/>
      <w:bCs/>
    </w:rPr>
  </w:style>
  <w:style w:type="character" w:customStyle="1" w:styleId="Char3">
    <w:name w:val="批注主题 Char"/>
    <w:basedOn w:val="Char2"/>
    <w:link w:val="ac"/>
    <w:uiPriority w:val="99"/>
    <w:semiHidden/>
    <w:rsid w:val="00CD6A1A"/>
    <w:rPr>
      <w:b/>
      <w:bCs/>
    </w:rPr>
  </w:style>
  <w:style w:type="character" w:styleId="ad">
    <w:name w:val="Hyperlink"/>
    <w:basedOn w:val="a0"/>
    <w:uiPriority w:val="99"/>
    <w:semiHidden/>
    <w:unhideWhenUsed/>
    <w:rsid w:val="00F8124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59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59B8"/>
    <w:rPr>
      <w:sz w:val="18"/>
      <w:szCs w:val="18"/>
    </w:rPr>
  </w:style>
  <w:style w:type="paragraph" w:styleId="a4">
    <w:name w:val="footer"/>
    <w:basedOn w:val="a"/>
    <w:link w:val="Char0"/>
    <w:uiPriority w:val="99"/>
    <w:unhideWhenUsed/>
    <w:rsid w:val="00BC59B8"/>
    <w:pPr>
      <w:tabs>
        <w:tab w:val="center" w:pos="4153"/>
        <w:tab w:val="right" w:pos="8306"/>
      </w:tabs>
      <w:snapToGrid w:val="0"/>
      <w:jc w:val="left"/>
    </w:pPr>
    <w:rPr>
      <w:sz w:val="18"/>
      <w:szCs w:val="18"/>
    </w:rPr>
  </w:style>
  <w:style w:type="character" w:customStyle="1" w:styleId="Char0">
    <w:name w:val="页脚 Char"/>
    <w:basedOn w:val="a0"/>
    <w:link w:val="a4"/>
    <w:uiPriority w:val="99"/>
    <w:rsid w:val="00BC59B8"/>
    <w:rPr>
      <w:sz w:val="18"/>
      <w:szCs w:val="18"/>
    </w:rPr>
  </w:style>
  <w:style w:type="character" w:styleId="a5">
    <w:name w:val="Strong"/>
    <w:basedOn w:val="a0"/>
    <w:uiPriority w:val="22"/>
    <w:qFormat/>
    <w:rsid w:val="00E83BCC"/>
    <w:rPr>
      <w:b/>
      <w:bCs/>
    </w:rPr>
  </w:style>
  <w:style w:type="paragraph" w:styleId="a6">
    <w:name w:val="Balloon Text"/>
    <w:basedOn w:val="a"/>
    <w:link w:val="Char1"/>
    <w:uiPriority w:val="99"/>
    <w:semiHidden/>
    <w:unhideWhenUsed/>
    <w:rsid w:val="00E83BCC"/>
    <w:rPr>
      <w:sz w:val="18"/>
      <w:szCs w:val="18"/>
    </w:rPr>
  </w:style>
  <w:style w:type="character" w:customStyle="1" w:styleId="Char1">
    <w:name w:val="批注框文本 Char"/>
    <w:basedOn w:val="a0"/>
    <w:link w:val="a6"/>
    <w:uiPriority w:val="99"/>
    <w:semiHidden/>
    <w:rsid w:val="00E83BCC"/>
    <w:rPr>
      <w:sz w:val="18"/>
      <w:szCs w:val="18"/>
    </w:rPr>
  </w:style>
  <w:style w:type="paragraph" w:styleId="a7">
    <w:name w:val="Normal (Web)"/>
    <w:basedOn w:val="a"/>
    <w:uiPriority w:val="99"/>
    <w:unhideWhenUsed/>
    <w:rsid w:val="001B4CD5"/>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C04E85"/>
    <w:pPr>
      <w:ind w:firstLineChars="200" w:firstLine="420"/>
    </w:pPr>
  </w:style>
  <w:style w:type="table" w:styleId="a9">
    <w:name w:val="Table Grid"/>
    <w:basedOn w:val="a1"/>
    <w:uiPriority w:val="59"/>
    <w:rsid w:val="00107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CD6A1A"/>
    <w:rPr>
      <w:sz w:val="21"/>
      <w:szCs w:val="21"/>
    </w:rPr>
  </w:style>
  <w:style w:type="paragraph" w:styleId="ab">
    <w:name w:val="annotation text"/>
    <w:basedOn w:val="a"/>
    <w:link w:val="Char2"/>
    <w:uiPriority w:val="99"/>
    <w:semiHidden/>
    <w:unhideWhenUsed/>
    <w:rsid w:val="00CD6A1A"/>
    <w:pPr>
      <w:jc w:val="left"/>
    </w:pPr>
  </w:style>
  <w:style w:type="character" w:customStyle="1" w:styleId="Char2">
    <w:name w:val="批注文字 Char"/>
    <w:basedOn w:val="a0"/>
    <w:link w:val="ab"/>
    <w:uiPriority w:val="99"/>
    <w:semiHidden/>
    <w:rsid w:val="00CD6A1A"/>
  </w:style>
  <w:style w:type="paragraph" w:styleId="ac">
    <w:name w:val="annotation subject"/>
    <w:basedOn w:val="ab"/>
    <w:next w:val="ab"/>
    <w:link w:val="Char3"/>
    <w:uiPriority w:val="99"/>
    <w:semiHidden/>
    <w:unhideWhenUsed/>
    <w:rsid w:val="00CD6A1A"/>
    <w:rPr>
      <w:b/>
      <w:bCs/>
    </w:rPr>
  </w:style>
  <w:style w:type="character" w:customStyle="1" w:styleId="Char3">
    <w:name w:val="批注主题 Char"/>
    <w:basedOn w:val="Char2"/>
    <w:link w:val="ac"/>
    <w:uiPriority w:val="99"/>
    <w:semiHidden/>
    <w:rsid w:val="00CD6A1A"/>
    <w:rPr>
      <w:b/>
      <w:bCs/>
    </w:rPr>
  </w:style>
  <w:style w:type="character" w:styleId="ad">
    <w:name w:val="Hyperlink"/>
    <w:basedOn w:val="a0"/>
    <w:uiPriority w:val="99"/>
    <w:semiHidden/>
    <w:unhideWhenUsed/>
    <w:rsid w:val="00F812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741262">
      <w:bodyDiv w:val="1"/>
      <w:marLeft w:val="0"/>
      <w:marRight w:val="0"/>
      <w:marTop w:val="0"/>
      <w:marBottom w:val="0"/>
      <w:divBdr>
        <w:top w:val="none" w:sz="0" w:space="0" w:color="auto"/>
        <w:left w:val="none" w:sz="0" w:space="0" w:color="auto"/>
        <w:bottom w:val="none" w:sz="0" w:space="0" w:color="auto"/>
        <w:right w:val="none" w:sz="0" w:space="0" w:color="auto"/>
      </w:divBdr>
      <w:divsChild>
        <w:div w:id="483860393">
          <w:marLeft w:val="0"/>
          <w:marRight w:val="0"/>
          <w:marTop w:val="0"/>
          <w:marBottom w:val="0"/>
          <w:divBdr>
            <w:top w:val="none" w:sz="0" w:space="0" w:color="auto"/>
            <w:left w:val="none" w:sz="0" w:space="0" w:color="auto"/>
            <w:bottom w:val="none" w:sz="0" w:space="0" w:color="auto"/>
            <w:right w:val="none" w:sz="0" w:space="0" w:color="auto"/>
          </w:divBdr>
        </w:div>
      </w:divsChild>
    </w:div>
    <w:div w:id="1255552378">
      <w:bodyDiv w:val="1"/>
      <w:marLeft w:val="0"/>
      <w:marRight w:val="0"/>
      <w:marTop w:val="0"/>
      <w:marBottom w:val="0"/>
      <w:divBdr>
        <w:top w:val="none" w:sz="0" w:space="0" w:color="auto"/>
        <w:left w:val="none" w:sz="0" w:space="0" w:color="auto"/>
        <w:bottom w:val="none" w:sz="0" w:space="0" w:color="auto"/>
        <w:right w:val="none" w:sz="0" w:space="0" w:color="auto"/>
      </w:divBdr>
    </w:div>
    <w:div w:id="1538619322">
      <w:bodyDiv w:val="1"/>
      <w:marLeft w:val="0"/>
      <w:marRight w:val="0"/>
      <w:marTop w:val="0"/>
      <w:marBottom w:val="0"/>
      <w:divBdr>
        <w:top w:val="none" w:sz="0" w:space="0" w:color="auto"/>
        <w:left w:val="none" w:sz="0" w:space="0" w:color="auto"/>
        <w:bottom w:val="none" w:sz="0" w:space="0" w:color="auto"/>
        <w:right w:val="none" w:sz="0" w:space="0" w:color="auto"/>
      </w:divBdr>
    </w:div>
    <w:div w:id="1710764283">
      <w:bodyDiv w:val="1"/>
      <w:marLeft w:val="0"/>
      <w:marRight w:val="0"/>
      <w:marTop w:val="0"/>
      <w:marBottom w:val="0"/>
      <w:divBdr>
        <w:top w:val="none" w:sz="0" w:space="0" w:color="auto"/>
        <w:left w:val="none" w:sz="0" w:space="0" w:color="auto"/>
        <w:bottom w:val="none" w:sz="0" w:space="0" w:color="auto"/>
        <w:right w:val="none" w:sz="0" w:space="0" w:color="auto"/>
      </w:divBdr>
    </w:div>
    <w:div w:id="1971278062">
      <w:bodyDiv w:val="1"/>
      <w:marLeft w:val="0"/>
      <w:marRight w:val="0"/>
      <w:marTop w:val="0"/>
      <w:marBottom w:val="0"/>
      <w:divBdr>
        <w:top w:val="none" w:sz="0" w:space="0" w:color="auto"/>
        <w:left w:val="none" w:sz="0" w:space="0" w:color="auto"/>
        <w:bottom w:val="none" w:sz="0" w:space="0" w:color="auto"/>
        <w:right w:val="none" w:sz="0" w:space="0" w:color="auto"/>
      </w:divBdr>
    </w:div>
    <w:div w:id="2017615982">
      <w:bodyDiv w:val="1"/>
      <w:marLeft w:val="0"/>
      <w:marRight w:val="0"/>
      <w:marTop w:val="0"/>
      <w:marBottom w:val="0"/>
      <w:divBdr>
        <w:top w:val="none" w:sz="0" w:space="0" w:color="auto"/>
        <w:left w:val="none" w:sz="0" w:space="0" w:color="auto"/>
        <w:bottom w:val="none" w:sz="0" w:space="0" w:color="auto"/>
        <w:right w:val="none" w:sz="0" w:space="0" w:color="auto"/>
      </w:divBdr>
    </w:div>
    <w:div w:id="2071804258">
      <w:bodyDiv w:val="1"/>
      <w:marLeft w:val="0"/>
      <w:marRight w:val="0"/>
      <w:marTop w:val="0"/>
      <w:marBottom w:val="0"/>
      <w:divBdr>
        <w:top w:val="none" w:sz="0" w:space="0" w:color="auto"/>
        <w:left w:val="none" w:sz="0" w:space="0" w:color="auto"/>
        <w:bottom w:val="none" w:sz="0" w:space="0" w:color="auto"/>
        <w:right w:val="none" w:sz="0" w:space="0" w:color="auto"/>
      </w:divBdr>
    </w:div>
    <w:div w:id="213131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2466E-11DB-4311-85A3-4DEDFE494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1775</TotalTime>
  <Pages>5</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zhw</dc:creator>
  <cp:lastModifiedBy>(null)</cp:lastModifiedBy>
  <cp:revision>61</cp:revision>
  <cp:lastPrinted>2017-01-03T08:04:00Z</cp:lastPrinted>
  <dcterms:created xsi:type="dcterms:W3CDTF">2017-04-13T07:21:00Z</dcterms:created>
  <dcterms:modified xsi:type="dcterms:W3CDTF">2017-05-03T03:55:00Z</dcterms:modified>
</cp:coreProperties>
</file>