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D0" w:rsidRDefault="00713BD0" w:rsidP="00713BD0">
      <w:pPr>
        <w:jc w:val="left"/>
        <w:rPr>
          <w:rFonts w:ascii="黑体" w:eastAsia="黑体" w:hAnsi="黑体" w:cs="黑体"/>
          <w:kern w:val="0"/>
          <w:sz w:val="32"/>
          <w:szCs w:val="32"/>
        </w:rPr>
      </w:pPr>
      <w:r>
        <w:rPr>
          <w:rFonts w:ascii="黑体" w:eastAsia="黑体" w:hAnsi="黑体" w:cs="黑体" w:hint="eastAsia"/>
          <w:kern w:val="0"/>
          <w:sz w:val="32"/>
          <w:szCs w:val="32"/>
        </w:rPr>
        <w:t>附件</w:t>
      </w:r>
    </w:p>
    <w:p w:rsidR="00713BD0" w:rsidRDefault="00713BD0" w:rsidP="00713BD0">
      <w:pPr>
        <w:ind w:firstLineChars="200" w:firstLine="880"/>
        <w:jc w:val="center"/>
        <w:rPr>
          <w:rFonts w:ascii="方正小标宋简体" w:eastAsia="方正小标宋简体" w:hAnsi="方正小标宋简体" w:cs="方正小标宋简体"/>
          <w:bCs/>
          <w:kern w:val="0"/>
          <w:sz w:val="44"/>
          <w:szCs w:val="32"/>
        </w:rPr>
      </w:pPr>
    </w:p>
    <w:p w:rsidR="00713BD0" w:rsidRDefault="00713BD0" w:rsidP="00713BD0">
      <w:pPr>
        <w:ind w:firstLineChars="200" w:firstLine="880"/>
        <w:jc w:val="center"/>
        <w:rPr>
          <w:rFonts w:ascii="方正小标宋简体" w:eastAsia="方正小标宋简体" w:hAnsi="方正小标宋简体" w:cs="方正小标宋简体"/>
          <w:bCs/>
          <w:kern w:val="0"/>
          <w:sz w:val="44"/>
          <w:szCs w:val="32"/>
        </w:rPr>
      </w:pPr>
      <w:r>
        <w:rPr>
          <w:rFonts w:ascii="方正小标宋简体" w:eastAsia="方正小标宋简体" w:hAnsi="方正小标宋简体" w:cs="方正小标宋简体" w:hint="eastAsia"/>
          <w:bCs/>
          <w:kern w:val="0"/>
          <w:sz w:val="44"/>
          <w:szCs w:val="32"/>
        </w:rPr>
        <w:t>失效规范性文件目录</w:t>
      </w:r>
    </w:p>
    <w:p w:rsidR="00713BD0" w:rsidRDefault="00713BD0" w:rsidP="00713BD0">
      <w:pPr>
        <w:ind w:firstLineChars="200" w:firstLine="883"/>
        <w:jc w:val="center"/>
        <w:rPr>
          <w:rFonts w:ascii="仿宋_GB2312" w:eastAsia="仿宋_GB2312"/>
          <w:b/>
          <w:sz w:val="44"/>
          <w:szCs w:val="32"/>
        </w:rPr>
      </w:pPr>
    </w:p>
    <w:tbl>
      <w:tblPr>
        <w:tblStyle w:val="a5"/>
        <w:tblW w:w="5000" w:type="pct"/>
        <w:jc w:val="center"/>
        <w:tblLook w:val="04A0" w:firstRow="1" w:lastRow="0" w:firstColumn="1" w:lastColumn="0" w:noHBand="0" w:noVBand="1"/>
      </w:tblPr>
      <w:tblGrid>
        <w:gridCol w:w="994"/>
        <w:gridCol w:w="2551"/>
        <w:gridCol w:w="4977"/>
      </w:tblGrid>
      <w:tr w:rsidR="0008537A" w:rsidRPr="00217CA2" w:rsidTr="0008537A">
        <w:trPr>
          <w:trHeight w:val="584"/>
          <w:jc w:val="center"/>
        </w:trPr>
        <w:tc>
          <w:tcPr>
            <w:tcW w:w="583" w:type="pct"/>
            <w:vAlign w:val="center"/>
          </w:tcPr>
          <w:p w:rsidR="0008537A" w:rsidRPr="00217CA2" w:rsidRDefault="0008537A" w:rsidP="002A1472">
            <w:pPr>
              <w:jc w:val="center"/>
              <w:rPr>
                <w:rFonts w:ascii="仿宋_GB2312" w:eastAsia="仿宋_GB2312"/>
                <w:b/>
                <w:sz w:val="24"/>
                <w:szCs w:val="32"/>
              </w:rPr>
            </w:pPr>
            <w:r w:rsidRPr="00217CA2">
              <w:rPr>
                <w:rFonts w:ascii="仿宋_GB2312" w:eastAsia="仿宋_GB2312" w:hint="eastAsia"/>
                <w:b/>
                <w:sz w:val="24"/>
                <w:szCs w:val="32"/>
              </w:rPr>
              <w:t>序号</w:t>
            </w:r>
          </w:p>
        </w:tc>
        <w:tc>
          <w:tcPr>
            <w:tcW w:w="1497" w:type="pct"/>
            <w:vAlign w:val="center"/>
          </w:tcPr>
          <w:p w:rsidR="0008537A" w:rsidRPr="00217CA2" w:rsidRDefault="0008537A" w:rsidP="002A1472">
            <w:pPr>
              <w:jc w:val="center"/>
              <w:rPr>
                <w:rFonts w:ascii="仿宋_GB2312" w:eastAsia="仿宋_GB2312"/>
                <w:b/>
                <w:sz w:val="24"/>
                <w:szCs w:val="32"/>
              </w:rPr>
            </w:pPr>
            <w:r w:rsidRPr="00217CA2">
              <w:rPr>
                <w:rFonts w:ascii="仿宋_GB2312" w:eastAsia="仿宋_GB2312" w:hint="eastAsia"/>
                <w:b/>
                <w:sz w:val="24"/>
                <w:szCs w:val="32"/>
              </w:rPr>
              <w:t>文号</w:t>
            </w:r>
          </w:p>
        </w:tc>
        <w:tc>
          <w:tcPr>
            <w:tcW w:w="2920" w:type="pct"/>
            <w:vAlign w:val="center"/>
          </w:tcPr>
          <w:p w:rsidR="0008537A" w:rsidRPr="00217CA2" w:rsidRDefault="0008537A" w:rsidP="00C637ED">
            <w:pPr>
              <w:jc w:val="center"/>
              <w:rPr>
                <w:rFonts w:ascii="仿宋_GB2312" w:eastAsia="仿宋_GB2312"/>
                <w:b/>
                <w:sz w:val="24"/>
                <w:szCs w:val="32"/>
              </w:rPr>
            </w:pPr>
            <w:r w:rsidRPr="00217CA2">
              <w:rPr>
                <w:rFonts w:ascii="仿宋_GB2312" w:eastAsia="仿宋_GB2312" w:hint="eastAsia"/>
                <w:b/>
                <w:sz w:val="24"/>
                <w:szCs w:val="32"/>
              </w:rPr>
              <w:t>文件名称</w:t>
            </w:r>
          </w:p>
        </w:tc>
      </w:tr>
      <w:tr w:rsidR="0008537A" w:rsidRPr="00217CA2" w:rsidTr="0008537A">
        <w:trPr>
          <w:trHeight w:val="1732"/>
          <w:jc w:val="center"/>
        </w:trPr>
        <w:tc>
          <w:tcPr>
            <w:tcW w:w="583" w:type="pct"/>
            <w:vAlign w:val="center"/>
          </w:tcPr>
          <w:p w:rsidR="0008537A" w:rsidRPr="00217CA2" w:rsidRDefault="0008537A" w:rsidP="002A1472">
            <w:pPr>
              <w:jc w:val="center"/>
              <w:rPr>
                <w:rFonts w:ascii="仿宋_GB2312" w:eastAsia="仿宋_GB2312"/>
                <w:sz w:val="24"/>
                <w:szCs w:val="32"/>
              </w:rPr>
            </w:pPr>
            <w:r w:rsidRPr="00217CA2">
              <w:rPr>
                <w:rFonts w:ascii="仿宋_GB2312" w:eastAsia="仿宋_GB2312" w:hint="eastAsia"/>
                <w:sz w:val="24"/>
                <w:szCs w:val="32"/>
              </w:rPr>
              <w:t>1</w:t>
            </w:r>
          </w:p>
        </w:tc>
        <w:tc>
          <w:tcPr>
            <w:tcW w:w="1497"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深人环</w:t>
            </w:r>
            <w:proofErr w:type="gramStart"/>
            <w:r w:rsidRPr="00F336BA">
              <w:rPr>
                <w:rFonts w:ascii="仿宋_GB2312" w:eastAsia="仿宋_GB2312" w:hint="eastAsia"/>
                <w:sz w:val="24"/>
                <w:szCs w:val="32"/>
              </w:rPr>
              <w:t>规</w:t>
            </w:r>
            <w:proofErr w:type="gramEnd"/>
            <w:r w:rsidRPr="00F336BA">
              <w:rPr>
                <w:rFonts w:ascii="仿宋_GB2312" w:eastAsia="仿宋_GB2312" w:hint="eastAsia"/>
                <w:sz w:val="24"/>
                <w:szCs w:val="32"/>
              </w:rPr>
              <w:t>〔2015〕4号</w:t>
            </w:r>
          </w:p>
        </w:tc>
        <w:tc>
          <w:tcPr>
            <w:tcW w:w="2920"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深圳市人居环境委员会关于印发《深圳市机动车环保检验机构监督管理规定》的通知</w:t>
            </w:r>
          </w:p>
        </w:tc>
      </w:tr>
      <w:tr w:rsidR="0008537A" w:rsidRPr="00217CA2" w:rsidTr="0008537A">
        <w:trPr>
          <w:trHeight w:val="1158"/>
          <w:jc w:val="center"/>
        </w:trPr>
        <w:tc>
          <w:tcPr>
            <w:tcW w:w="583" w:type="pct"/>
            <w:vAlign w:val="center"/>
          </w:tcPr>
          <w:p w:rsidR="0008537A" w:rsidRPr="00217CA2" w:rsidRDefault="0008537A" w:rsidP="002A1472">
            <w:pPr>
              <w:jc w:val="center"/>
              <w:rPr>
                <w:rFonts w:ascii="仿宋_GB2312" w:eastAsia="仿宋_GB2312"/>
                <w:sz w:val="24"/>
                <w:szCs w:val="32"/>
              </w:rPr>
            </w:pPr>
            <w:r w:rsidRPr="00217CA2">
              <w:rPr>
                <w:rFonts w:ascii="仿宋_GB2312" w:eastAsia="仿宋_GB2312" w:hint="eastAsia"/>
                <w:sz w:val="24"/>
                <w:szCs w:val="32"/>
              </w:rPr>
              <w:t>2</w:t>
            </w:r>
          </w:p>
        </w:tc>
        <w:tc>
          <w:tcPr>
            <w:tcW w:w="1497"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深人环</w:t>
            </w:r>
            <w:proofErr w:type="gramStart"/>
            <w:r w:rsidRPr="00F336BA">
              <w:rPr>
                <w:rFonts w:ascii="仿宋_GB2312" w:eastAsia="仿宋_GB2312" w:hint="eastAsia"/>
                <w:sz w:val="24"/>
                <w:szCs w:val="32"/>
              </w:rPr>
              <w:t>规</w:t>
            </w:r>
            <w:proofErr w:type="gramEnd"/>
            <w:r w:rsidRPr="00F336BA">
              <w:rPr>
                <w:rFonts w:ascii="仿宋_GB2312" w:eastAsia="仿宋_GB2312" w:hint="eastAsia"/>
                <w:sz w:val="24"/>
                <w:szCs w:val="32"/>
              </w:rPr>
              <w:t>〔2018〕3号</w:t>
            </w:r>
          </w:p>
        </w:tc>
        <w:tc>
          <w:tcPr>
            <w:tcW w:w="2920"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市人居</w:t>
            </w:r>
            <w:proofErr w:type="gramStart"/>
            <w:r w:rsidRPr="00F336BA">
              <w:rPr>
                <w:rFonts w:ascii="仿宋_GB2312" w:eastAsia="仿宋_GB2312" w:hint="eastAsia"/>
                <w:sz w:val="24"/>
                <w:szCs w:val="32"/>
              </w:rPr>
              <w:t>环境委</w:t>
            </w:r>
            <w:proofErr w:type="gramEnd"/>
            <w:r w:rsidRPr="00F336BA">
              <w:rPr>
                <w:rFonts w:ascii="仿宋_GB2312" w:eastAsia="仿宋_GB2312" w:hint="eastAsia"/>
                <w:sz w:val="24"/>
                <w:szCs w:val="32"/>
              </w:rPr>
              <w:t xml:space="preserve"> 市经贸信息委 市</w:t>
            </w:r>
            <w:proofErr w:type="gramStart"/>
            <w:r w:rsidRPr="00F336BA">
              <w:rPr>
                <w:rFonts w:ascii="仿宋_GB2312" w:eastAsia="仿宋_GB2312" w:hint="eastAsia"/>
                <w:sz w:val="24"/>
                <w:szCs w:val="32"/>
              </w:rPr>
              <w:t>财政委</w:t>
            </w:r>
            <w:proofErr w:type="gramEnd"/>
            <w:r w:rsidRPr="00F336BA">
              <w:rPr>
                <w:rFonts w:ascii="仿宋_GB2312" w:eastAsia="仿宋_GB2312" w:hint="eastAsia"/>
                <w:sz w:val="24"/>
                <w:szCs w:val="32"/>
              </w:rPr>
              <w:t xml:space="preserve"> 市交通运输委 市住房建设局 市公安交警局关于印发《深圳市老旧车提前淘汰补贴奖励办法（2018-2020）》的通知</w:t>
            </w:r>
          </w:p>
        </w:tc>
      </w:tr>
      <w:tr w:rsidR="0008537A" w:rsidRPr="00217CA2" w:rsidTr="0008537A">
        <w:trPr>
          <w:trHeight w:val="1158"/>
          <w:jc w:val="center"/>
        </w:trPr>
        <w:tc>
          <w:tcPr>
            <w:tcW w:w="583" w:type="pct"/>
            <w:vAlign w:val="center"/>
          </w:tcPr>
          <w:p w:rsidR="0008537A" w:rsidRPr="00217CA2" w:rsidRDefault="0008537A" w:rsidP="002A1472">
            <w:pPr>
              <w:jc w:val="center"/>
              <w:rPr>
                <w:rFonts w:ascii="仿宋_GB2312" w:eastAsia="仿宋_GB2312"/>
                <w:sz w:val="24"/>
                <w:szCs w:val="32"/>
              </w:rPr>
            </w:pPr>
            <w:r w:rsidRPr="00217CA2">
              <w:rPr>
                <w:rFonts w:ascii="仿宋_GB2312" w:eastAsia="仿宋_GB2312" w:hint="eastAsia"/>
                <w:sz w:val="24"/>
                <w:szCs w:val="32"/>
              </w:rPr>
              <w:t>3</w:t>
            </w:r>
          </w:p>
        </w:tc>
        <w:tc>
          <w:tcPr>
            <w:tcW w:w="1497"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深人环</w:t>
            </w:r>
            <w:proofErr w:type="gramStart"/>
            <w:r w:rsidRPr="00F336BA">
              <w:rPr>
                <w:rFonts w:ascii="仿宋_GB2312" w:eastAsia="仿宋_GB2312" w:hint="eastAsia"/>
                <w:sz w:val="24"/>
                <w:szCs w:val="32"/>
              </w:rPr>
              <w:t>规</w:t>
            </w:r>
            <w:proofErr w:type="gramEnd"/>
            <w:r w:rsidRPr="00F336BA">
              <w:rPr>
                <w:rFonts w:ascii="仿宋_GB2312" w:eastAsia="仿宋_GB2312" w:hint="eastAsia"/>
                <w:sz w:val="24"/>
                <w:szCs w:val="32"/>
              </w:rPr>
              <w:t>〔2018〕5号</w:t>
            </w:r>
          </w:p>
        </w:tc>
        <w:tc>
          <w:tcPr>
            <w:tcW w:w="2920"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深圳市人居环境委员会 深圳市公安局交通警察局关于轻型汽车执行第六阶段国家机动车大气污染物排放标准的补充通知</w:t>
            </w:r>
          </w:p>
        </w:tc>
      </w:tr>
      <w:tr w:rsidR="0008537A" w:rsidRPr="00217CA2" w:rsidTr="0008537A">
        <w:trPr>
          <w:trHeight w:val="1158"/>
          <w:jc w:val="center"/>
        </w:trPr>
        <w:tc>
          <w:tcPr>
            <w:tcW w:w="583" w:type="pct"/>
            <w:vAlign w:val="center"/>
          </w:tcPr>
          <w:p w:rsidR="0008537A" w:rsidRPr="00217CA2" w:rsidRDefault="0008537A" w:rsidP="002A1472">
            <w:pPr>
              <w:jc w:val="center"/>
              <w:rPr>
                <w:rFonts w:ascii="仿宋_GB2312" w:eastAsia="仿宋_GB2312"/>
                <w:sz w:val="24"/>
                <w:szCs w:val="32"/>
              </w:rPr>
            </w:pPr>
            <w:r w:rsidRPr="00217CA2">
              <w:rPr>
                <w:rFonts w:ascii="仿宋_GB2312" w:eastAsia="仿宋_GB2312" w:hint="eastAsia"/>
                <w:sz w:val="24"/>
                <w:szCs w:val="32"/>
              </w:rPr>
              <w:t>4</w:t>
            </w:r>
          </w:p>
        </w:tc>
        <w:tc>
          <w:tcPr>
            <w:tcW w:w="1497" w:type="pct"/>
            <w:vAlign w:val="center"/>
          </w:tcPr>
          <w:p w:rsidR="0008537A" w:rsidRPr="00217CA2" w:rsidRDefault="0008537A" w:rsidP="002A1472">
            <w:pPr>
              <w:rPr>
                <w:rFonts w:ascii="仿宋_GB2312" w:eastAsia="仿宋_GB2312"/>
                <w:sz w:val="24"/>
                <w:szCs w:val="32"/>
              </w:rPr>
            </w:pPr>
            <w:r w:rsidRPr="004D70EB">
              <w:rPr>
                <w:rFonts w:ascii="仿宋_GB2312" w:eastAsia="仿宋_GB2312" w:hint="eastAsia"/>
                <w:sz w:val="24"/>
                <w:szCs w:val="32"/>
              </w:rPr>
              <w:t>深环</w:t>
            </w:r>
            <w:proofErr w:type="gramStart"/>
            <w:r w:rsidRPr="004D70EB">
              <w:rPr>
                <w:rFonts w:ascii="仿宋_GB2312" w:eastAsia="仿宋_GB2312" w:hint="eastAsia"/>
                <w:sz w:val="24"/>
                <w:szCs w:val="32"/>
              </w:rPr>
              <w:t>规</w:t>
            </w:r>
            <w:proofErr w:type="gramEnd"/>
            <w:r w:rsidRPr="004D70EB">
              <w:rPr>
                <w:rFonts w:ascii="仿宋_GB2312" w:eastAsia="仿宋_GB2312" w:hint="eastAsia"/>
                <w:sz w:val="24"/>
                <w:szCs w:val="32"/>
              </w:rPr>
              <w:t>〔2019〕1 号</w:t>
            </w:r>
          </w:p>
        </w:tc>
        <w:tc>
          <w:tcPr>
            <w:tcW w:w="2920" w:type="pct"/>
            <w:vAlign w:val="center"/>
          </w:tcPr>
          <w:p w:rsidR="0008537A" w:rsidRPr="00217CA2" w:rsidRDefault="0008537A" w:rsidP="002A1472">
            <w:pPr>
              <w:rPr>
                <w:rFonts w:ascii="仿宋_GB2312" w:eastAsia="仿宋_GB2312"/>
                <w:sz w:val="24"/>
                <w:szCs w:val="32"/>
              </w:rPr>
            </w:pPr>
            <w:r w:rsidRPr="00F336BA">
              <w:rPr>
                <w:rFonts w:ascii="仿宋_GB2312" w:eastAsia="仿宋_GB2312" w:hint="eastAsia"/>
                <w:sz w:val="24"/>
                <w:szCs w:val="32"/>
              </w:rPr>
              <w:t>深圳市生态环境局关于印发《深圳市生态环境局绿色低碳产业发展专项资金扶持计划操作规程》的通知</w:t>
            </w:r>
          </w:p>
        </w:tc>
      </w:tr>
    </w:tbl>
    <w:p w:rsidR="00E71CD0" w:rsidRDefault="00E71CD0">
      <w:bookmarkStart w:id="0" w:name="_GoBack"/>
      <w:bookmarkEnd w:id="0"/>
    </w:p>
    <w:sectPr w:rsidR="00E71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C5" w:rsidRDefault="000C7CC5" w:rsidP="00713BD0">
      <w:r>
        <w:separator/>
      </w:r>
    </w:p>
  </w:endnote>
  <w:endnote w:type="continuationSeparator" w:id="0">
    <w:p w:rsidR="000C7CC5" w:rsidRDefault="000C7CC5" w:rsidP="007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C5" w:rsidRDefault="000C7CC5" w:rsidP="00713BD0">
      <w:r>
        <w:separator/>
      </w:r>
    </w:p>
  </w:footnote>
  <w:footnote w:type="continuationSeparator" w:id="0">
    <w:p w:rsidR="000C7CC5" w:rsidRDefault="000C7CC5" w:rsidP="0071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D"/>
    <w:rsid w:val="0008537A"/>
    <w:rsid w:val="000C7CC5"/>
    <w:rsid w:val="00713BD0"/>
    <w:rsid w:val="009E6C2D"/>
    <w:rsid w:val="00BC71E8"/>
    <w:rsid w:val="00C637ED"/>
    <w:rsid w:val="00E71CD0"/>
    <w:rsid w:val="00EA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D0"/>
    <w:rPr>
      <w:sz w:val="18"/>
      <w:szCs w:val="18"/>
    </w:rPr>
  </w:style>
  <w:style w:type="paragraph" w:styleId="a4">
    <w:name w:val="footer"/>
    <w:basedOn w:val="a"/>
    <w:link w:val="Char0"/>
    <w:uiPriority w:val="99"/>
    <w:unhideWhenUsed/>
    <w:rsid w:val="00713B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D0"/>
    <w:rPr>
      <w:sz w:val="18"/>
      <w:szCs w:val="18"/>
    </w:rPr>
  </w:style>
  <w:style w:type="table" w:styleId="a5">
    <w:name w:val="Table Grid"/>
    <w:basedOn w:val="a1"/>
    <w:uiPriority w:val="59"/>
    <w:rsid w:val="00713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D0"/>
    <w:rPr>
      <w:sz w:val="18"/>
      <w:szCs w:val="18"/>
    </w:rPr>
  </w:style>
  <w:style w:type="paragraph" w:styleId="a4">
    <w:name w:val="footer"/>
    <w:basedOn w:val="a"/>
    <w:link w:val="Char0"/>
    <w:uiPriority w:val="99"/>
    <w:unhideWhenUsed/>
    <w:rsid w:val="00713B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D0"/>
    <w:rPr>
      <w:sz w:val="18"/>
      <w:szCs w:val="18"/>
    </w:rPr>
  </w:style>
  <w:style w:type="table" w:styleId="a5">
    <w:name w:val="Table Grid"/>
    <w:basedOn w:val="a1"/>
    <w:uiPriority w:val="59"/>
    <w:rsid w:val="00713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刘云浪</dc:creator>
  <cp:keywords/>
  <dc:description/>
  <cp:lastModifiedBy>刘云浪</cp:lastModifiedBy>
  <cp:revision>4</cp:revision>
  <dcterms:created xsi:type="dcterms:W3CDTF">2020-11-23T06:45:00Z</dcterms:created>
  <dcterms:modified xsi:type="dcterms:W3CDTF">2020-11-27T01:37:00Z</dcterms:modified>
</cp:coreProperties>
</file>