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</w:rPr>
      </w:pPr>
      <w:r>
        <w:rPr>
          <w:b/>
          <w:bCs/>
        </w:rPr>
        <w:t>附件</w:t>
      </w:r>
    </w:p>
    <w:p>
      <w:pPr>
        <w:jc w:val="left"/>
        <w:rPr>
          <w:rFonts w:hint="eastAsia"/>
          <w:b/>
          <w:bCs/>
        </w:rPr>
      </w:pPr>
    </w:p>
    <w:p>
      <w:pPr>
        <w:jc w:val="center"/>
        <w:rPr>
          <w:rFonts w:hint="eastAsia" w:eastAsia="方正小标宋简体"/>
          <w:b/>
          <w:bCs/>
          <w:sz w:val="40"/>
        </w:rPr>
      </w:pPr>
      <w:r>
        <w:rPr>
          <w:rFonts w:hint="eastAsia" w:eastAsia="方正小标宋简体"/>
          <w:b/>
          <w:bCs/>
          <w:sz w:val="40"/>
        </w:rPr>
        <w:t>深圳市</w:t>
      </w:r>
      <w:r>
        <w:rPr>
          <w:rFonts w:hint="eastAsia" w:eastAsia="方正小标宋简体"/>
          <w:b/>
          <w:bCs/>
          <w:sz w:val="40"/>
          <w:lang w:val="en-US" w:eastAsia="zh-CN"/>
        </w:rPr>
        <w:t>罗湖</w:t>
      </w:r>
      <w:r>
        <w:rPr>
          <w:rFonts w:hint="eastAsia" w:eastAsia="方正小标宋简体"/>
          <w:b/>
          <w:bCs/>
          <w:sz w:val="40"/>
        </w:rPr>
        <w:t>区应当参加环境污染强制责任保险的单位名单（2021年度第二批）</w:t>
      </w:r>
    </w:p>
    <w:p>
      <w:pPr>
        <w:jc w:val="center"/>
      </w:pP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313"/>
        <w:gridCol w:w="216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统一信用代码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最低责任限额（万元）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深圳市下坪固体废弃物填埋场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12440300G347900518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深圳市水务（集团）有限公司罗芳水质净化厂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91440300771621630X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深圳市水务（集团）有限公司洪湖水质净化厂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91440300MA5G0ERF3M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铭基食品有限公司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91440300618806911D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东江环保股份有限公司（罗湖区餐厨垃圾处理项目）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91440300715234767U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深圳市科迪环保能源有限公司（深圳市罗湖区下坪垃圾填埋场沼气综合利用项目）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91440300MA5EUMYA02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深圳市利赛实业发展有限公司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914403007152895062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中粮集团（深圳）有限公司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914403001922108291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深圳市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东江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环保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再生能源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914403007865604042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</w:tr>
    </w:tbl>
    <w:p>
      <w:pPr>
        <w:rPr>
          <w:rFonts w:ascii="黑体" w:hAnsi="黑体" w:eastAsia="黑体" w:cs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F0430"/>
    <w:rsid w:val="52C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陈嘉雄</cp:lastModifiedBy>
  <dcterms:modified xsi:type="dcterms:W3CDTF">2021-09-09T08:41:11Z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