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b/>
          <w:bCs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b/>
          <w:bCs/>
          <w:sz w:val="40"/>
          <w:szCs w:val="32"/>
        </w:rPr>
        <w:t>深圳市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32"/>
          <w:lang w:val="en-US" w:eastAsia="zh-CN"/>
        </w:rPr>
        <w:t>宝安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32"/>
        </w:rPr>
        <w:t>区应当参加环境污染强制责任保险的单位名单（2021年第三批）</w:t>
      </w:r>
    </w:p>
    <w:p>
      <w:pPr>
        <w:jc w:val="center"/>
        <w:rPr>
          <w:rFonts w:hint="eastAsia" w:ascii="Times New Roman" w:hAnsi="Times New Roman" w:eastAsia="方正小标宋简体" w:cs="Times New Roman"/>
          <w:b/>
          <w:bCs/>
          <w:sz w:val="40"/>
          <w:szCs w:val="32"/>
        </w:rPr>
      </w:pPr>
    </w:p>
    <w:tbl>
      <w:tblPr>
        <w:tblStyle w:val="5"/>
        <w:tblW w:w="414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4261"/>
        <w:gridCol w:w="3090"/>
        <w:gridCol w:w="2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统一信用代码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最低责任限额（万元）</w:t>
            </w:r>
          </w:p>
        </w:tc>
      </w:tr>
      <w:tr>
        <w:trPr>
          <w:trHeight w:val="396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深圳市越丹科技有限公司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914403006875526368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深圳市鼎业电子有限公司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91440300708497411W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</w:tr>
      <w:tr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深圳立木表面处理科技有限公司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91440300748874170C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深圳市宝安区福永祥洋五金制品厂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92440300L08962047X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深圳市沙井沙一股份合作公司振华电子设备厂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91440300892300868C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深圳市爱升精密电路科技有限公司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914403007576420643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深圳金源印制电路有限公司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914403007576076800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深圳市联昇线路科技有限公司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91440300360104970N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</w:tr>
      <w:tr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先进半导体材料（深圳）有限公司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914403007362812201</w:t>
            </w:r>
            <w:bookmarkEnd w:id="0"/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深圳市卓力达电子有限公司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914403007362737492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深圳市迅捷兴科技股份有限公司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91440300778785072F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中电建生态环境集团有限公司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（沙井污水应急处理站服务项目）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91440300359694571B002V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深圳市环保科技集团有限公司宝安基地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91440300676671090C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深圳市固戍水质净化有限公司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(固戍水质净化厂二期工程)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91440300MA5FT28W6U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深圳富骏材料科技有限公司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91440300661045935X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深圳捷多邦科技有限公司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91440300062706332Y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深圳市铸宝线路科技有限公司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91440300MA5GHC4J73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</w:tr>
      <w:tr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深圳市昊鹏电路板有限公司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91440300MA5GQ82E1A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福永片区污水应急处理扩容提标改造服务项目（十万吨）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91440300192248376H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</w:tr>
      <w:tr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深圳市瀚洋水质净化有限公司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固戍水质净化厂（一期）扩容提标工程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（新建扩容工程）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91440300778784096N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镒胜电子（深圳）有限公司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91440300321704113R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明科纳司（深圳）精密电子有限公司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91440300584069633E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深圳市绿科方群食品有限公司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914403002793628174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</w:tr>
      <w:tr>
        <w:trPr>
          <w:trHeight w:val="23" w:hRule="atLeast"/>
          <w:jc w:val="center"/>
        </w:trPr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深圳市兴业电路板有限公司</w:t>
            </w:r>
          </w:p>
        </w:tc>
        <w:tc>
          <w:tcPr>
            <w:tcW w:w="1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91440300741227472P</w:t>
            </w:r>
          </w:p>
        </w:tc>
        <w:tc>
          <w:tcPr>
            <w:tcW w:w="1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1"/>
    <w:rsid w:val="000842AF"/>
    <w:rsid w:val="00275C60"/>
    <w:rsid w:val="003A08FF"/>
    <w:rsid w:val="003D22B9"/>
    <w:rsid w:val="00587567"/>
    <w:rsid w:val="006B3A23"/>
    <w:rsid w:val="0094126B"/>
    <w:rsid w:val="00C06DCB"/>
    <w:rsid w:val="00C630E1"/>
    <w:rsid w:val="00C8257F"/>
    <w:rsid w:val="00CE68ED"/>
    <w:rsid w:val="00DF5C82"/>
    <w:rsid w:val="00F13143"/>
    <w:rsid w:val="026451FE"/>
    <w:rsid w:val="02F246CA"/>
    <w:rsid w:val="077C6125"/>
    <w:rsid w:val="09E15E76"/>
    <w:rsid w:val="09F53D0D"/>
    <w:rsid w:val="106871D6"/>
    <w:rsid w:val="25A94212"/>
    <w:rsid w:val="264C1C72"/>
    <w:rsid w:val="2E471936"/>
    <w:rsid w:val="37AA238E"/>
    <w:rsid w:val="382D0595"/>
    <w:rsid w:val="3A9D1F70"/>
    <w:rsid w:val="3D8145AE"/>
    <w:rsid w:val="3ED45C03"/>
    <w:rsid w:val="4731504C"/>
    <w:rsid w:val="4CDF2009"/>
    <w:rsid w:val="55A15204"/>
    <w:rsid w:val="57E4186B"/>
    <w:rsid w:val="599D285D"/>
    <w:rsid w:val="5B201FF6"/>
    <w:rsid w:val="5FB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666666"/>
      <w:u w:val="none"/>
    </w:rPr>
  </w:style>
  <w:style w:type="character" w:styleId="9">
    <w:name w:val="HTML Definition"/>
    <w:basedOn w:val="6"/>
    <w:qFormat/>
    <w:uiPriority w:val="0"/>
    <w:rPr>
      <w:i/>
      <w:iCs/>
    </w:rPr>
  </w:style>
  <w:style w:type="character" w:styleId="10">
    <w:name w:val="Hyperlink"/>
    <w:basedOn w:val="6"/>
    <w:qFormat/>
    <w:uiPriority w:val="0"/>
    <w:rPr>
      <w:color w:val="666666"/>
      <w:u w:val="none"/>
    </w:rPr>
  </w:style>
  <w:style w:type="character" w:styleId="11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1154</Words>
  <Characters>6578</Characters>
  <Lines>54</Lines>
  <Paragraphs>15</Paragraphs>
  <TotalTime>1</TotalTime>
  <ScaleCrop>false</ScaleCrop>
  <LinksUpToDate>false</LinksUpToDate>
  <CharactersWithSpaces>7717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2021-08-24T05:05:00Z</dcterms:created>
  <dc:creator>Administrator</dc:creator>
  <cp:lastModifiedBy>ZX-Q</cp:lastModifiedBy>
  <dcterms:modified xsi:type="dcterms:W3CDTF">2021-11-11T09:30:53Z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6097034FF7E14E348D46FC19BB1A92F5</vt:lpwstr>
  </property>
</Properties>
</file>