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49" w:rsidRPr="00A801A7" w:rsidRDefault="00CC7835" w:rsidP="00CC7835">
      <w:pPr>
        <w:pStyle w:val="a3"/>
        <w:widowControl/>
        <w:spacing w:before="0" w:beforeAutospacing="0" w:after="0" w:afterAutospacing="0"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801A7">
        <w:rPr>
          <w:rFonts w:ascii="方正小标宋简体" w:eastAsia="方正小标宋简体" w:hint="eastAsia"/>
          <w:sz w:val="44"/>
          <w:szCs w:val="44"/>
        </w:rPr>
        <w:t>深圳市生态环境局</w:t>
      </w:r>
      <w:r w:rsidR="004D17BC" w:rsidRPr="00A801A7">
        <w:rPr>
          <w:rFonts w:ascii="方正小标宋简体" w:eastAsia="方正小标宋简体" w:hint="eastAsia"/>
          <w:sz w:val="44"/>
          <w:szCs w:val="44"/>
        </w:rPr>
        <w:t>盐田</w:t>
      </w:r>
      <w:r w:rsidRPr="00A801A7">
        <w:rPr>
          <w:rFonts w:ascii="方正小标宋简体" w:eastAsia="方正小标宋简体" w:hint="eastAsia"/>
          <w:sz w:val="44"/>
          <w:szCs w:val="44"/>
        </w:rPr>
        <w:t>管理局202</w:t>
      </w:r>
      <w:r w:rsidR="00A801A7" w:rsidRPr="00A801A7">
        <w:rPr>
          <w:rFonts w:ascii="方正小标宋简体" w:eastAsia="方正小标宋简体" w:hint="eastAsia"/>
          <w:sz w:val="44"/>
          <w:szCs w:val="44"/>
        </w:rPr>
        <w:t>2</w:t>
      </w:r>
      <w:r w:rsidRPr="00A801A7">
        <w:rPr>
          <w:rFonts w:ascii="方正小标宋简体" w:eastAsia="方正小标宋简体" w:hint="eastAsia"/>
          <w:sz w:val="44"/>
          <w:szCs w:val="44"/>
        </w:rPr>
        <w:t>年度</w:t>
      </w:r>
    </w:p>
    <w:p w:rsidR="00CC7835" w:rsidRPr="00A801A7" w:rsidRDefault="00CC7835" w:rsidP="00CC7835">
      <w:pPr>
        <w:pStyle w:val="a3"/>
        <w:widowControl/>
        <w:spacing w:before="0" w:beforeAutospacing="0" w:after="0" w:afterAutospacing="0"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801A7">
        <w:rPr>
          <w:rFonts w:ascii="方正小标宋简体" w:eastAsia="方正小标宋简体" w:hint="eastAsia"/>
          <w:sz w:val="44"/>
          <w:szCs w:val="44"/>
        </w:rPr>
        <w:t>政府信息公开工作年度报告</w:t>
      </w:r>
    </w:p>
    <w:p w:rsidR="00C41149" w:rsidRDefault="00C41149" w:rsidP="00CC7835">
      <w:pPr>
        <w:pStyle w:val="a3"/>
        <w:widowControl/>
        <w:spacing w:before="0" w:beforeAutospacing="0" w:after="0" w:afterAutospacing="0" w:line="700" w:lineRule="exact"/>
        <w:jc w:val="center"/>
        <w:rPr>
          <w:rFonts w:ascii="小标宋" w:eastAsia="小标宋"/>
          <w:sz w:val="44"/>
          <w:szCs w:val="44"/>
        </w:rPr>
      </w:pPr>
    </w:p>
    <w:p w:rsidR="00C41149" w:rsidRPr="00C41149" w:rsidRDefault="00C41149" w:rsidP="00145E23">
      <w:pPr>
        <w:pStyle w:val="a3"/>
        <w:widowControl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为规范政府信息公开工作，保障市民对生态环境工作的知情权、参与权与监督权，实现政府信息公开制度化、规范化，2020年我局严格按照《中华人民共和国政府信息公开条例》等有关规定，认真贯彻国家及省、市、新区信息公开工作有关规定，结合工作实际，加强组织领导，积极推进政府信息公开工作，确保政府信息及时准确的公开</w:t>
      </w:r>
      <w:r w:rsidRPr="00BE037B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。</w:t>
      </w:r>
    </w:p>
    <w:p w:rsidR="00CC7835" w:rsidRPr="00BE14BA" w:rsidRDefault="00CC7835" w:rsidP="00CC7835">
      <w:pPr>
        <w:pStyle w:val="a3"/>
        <w:widowControl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eastAsia="黑体" w:hAnsi="Times New Roman" w:cs="黑体" w:hint="eastAsia"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  <w:shd w:val="clear" w:color="auto" w:fill="FFFFFF"/>
        </w:rPr>
        <w:t>总体情况</w:t>
      </w:r>
    </w:p>
    <w:p w:rsidR="00BE14BA" w:rsidRPr="003E55DA" w:rsidRDefault="0094666E" w:rsidP="003E55DA">
      <w:pPr>
        <w:pStyle w:val="a3"/>
        <w:widowControl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imes New Roman" w:cs="仿宋_GB2312"/>
          <w:color w:val="000000"/>
          <w:sz w:val="32"/>
          <w:szCs w:val="32"/>
        </w:rPr>
      </w:pPr>
      <w:r w:rsidRPr="003E55D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2022年，我局通过深圳市生态环境局门户网站、盐田区政府在线门户网站公开信息</w:t>
      </w:r>
      <w:r w:rsidR="003E55DA" w:rsidRPr="003E55D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857</w:t>
      </w:r>
      <w:r w:rsidR="00F95C1B" w:rsidRPr="003E55D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宗，包括行政许可类信息737条，行政处罚类信息27条，</w:t>
      </w:r>
      <w:r w:rsidR="003E55DA" w:rsidRPr="003E55D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工作动态、部门预决算等其它信息</w:t>
      </w:r>
      <w:r w:rsidR="003E55DA" w:rsidRPr="003E55DA"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</w:t>
      </w:r>
      <w:r w:rsidR="003E55DA" w:rsidRPr="003E55D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93</w:t>
      </w:r>
      <w:r w:rsidR="003E55DA" w:rsidRPr="003E55DA"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条</w:t>
      </w:r>
      <w:r w:rsidR="003E55D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。</w:t>
      </w:r>
    </w:p>
    <w:p w:rsidR="00CC7835" w:rsidRDefault="00B35393" w:rsidP="00FE1304">
      <w:pPr>
        <w:pStyle w:val="a3"/>
        <w:widowControl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方正小标宋简体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为规范政府信息公开工作，保障市民对生态环境工作的知情权、参与权与监督权，实现政府信息公开制度化、规范化，</w:t>
      </w:r>
      <w:r w:rsidR="00C41149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我</w:t>
      </w:r>
      <w:r w:rsidR="004F24D5" w:rsidRPr="004F24D5">
        <w:rPr>
          <w:rFonts w:ascii="仿宋_GB2312" w:eastAsia="仿宋_GB2312" w:hAnsi="Times New Roman" w:cs="仿宋_GB2312"/>
          <w:color w:val="000000"/>
          <w:sz w:val="32"/>
          <w:szCs w:val="32"/>
        </w:rPr>
        <w:t>局在深圳市生态环境局网站公开政府信息，</w:t>
      </w:r>
      <w:r w:rsidR="00283D4F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包括</w:t>
      </w:r>
      <w:r w:rsidR="004F24D5" w:rsidRPr="004F24D5">
        <w:rPr>
          <w:rFonts w:ascii="仿宋_GB2312" w:eastAsia="仿宋_GB2312" w:hAnsi="Times New Roman" w:cs="仿宋_GB2312"/>
          <w:color w:val="000000"/>
          <w:sz w:val="32"/>
          <w:szCs w:val="32"/>
        </w:rPr>
        <w:t>定期更新、工作动态、其他审批公示、行政执法信息公示、利剑四号专项执法行动、202</w:t>
      </w:r>
      <w:r w:rsidR="00BE14B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2</w:t>
      </w:r>
      <w:r w:rsidR="004F24D5" w:rsidRPr="004F24D5">
        <w:rPr>
          <w:rFonts w:ascii="仿宋_GB2312" w:eastAsia="仿宋_GB2312" w:hAnsi="Times New Roman" w:cs="仿宋_GB2312"/>
          <w:color w:val="000000"/>
          <w:sz w:val="32"/>
          <w:szCs w:val="32"/>
        </w:rPr>
        <w:t>年生态环境保护执法大练兵专栏、市污染源环境监管信息公开专栏等</w:t>
      </w:r>
      <w:r w:rsidR="00283D4F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严格按照《中华人民共和国政府信息公开条例》等有关规定，认真贯彻国家及省、市、区政府信息公开工作有关规定，结合工作实际，加强组织领导，不断促进行政权力公开透明运行，积极推进政府信息公开工作，</w:t>
      </w:r>
      <w:r w:rsidR="00BE14B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公开信息详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见下表</w:t>
      </w:r>
      <w:r w:rsidR="00BE14BA"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：</w:t>
      </w:r>
    </w:p>
    <w:p w:rsidR="00CC7835" w:rsidRDefault="00CC7835" w:rsidP="00CC7835">
      <w:pPr>
        <w:pStyle w:val="a3"/>
        <w:widowControl/>
        <w:spacing w:before="0" w:beforeAutospacing="0" w:after="0" w:afterAutospacing="0"/>
        <w:ind w:firstLineChars="200" w:firstLine="640"/>
        <w:jc w:val="both"/>
        <w:rPr>
          <w:rFonts w:ascii="Times New Roman" w:eastAsia="黑体" w:hAnsi="Times New Roman" w:cs="黑体" w:hint="eastAsia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黑体" w:hint="eastAsia"/>
          <w:color w:val="000000"/>
          <w:sz w:val="32"/>
          <w:szCs w:val="32"/>
          <w:shd w:val="clear" w:color="auto" w:fill="FFFFFF"/>
        </w:rPr>
        <w:lastRenderedPageBreak/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3E55DA" w:rsidTr="00161EB5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第二十条第（一）项</w:t>
            </w:r>
          </w:p>
        </w:tc>
      </w:tr>
      <w:tr w:rsidR="003E55DA" w:rsidTr="00161EB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现行有效件数</w:t>
            </w:r>
          </w:p>
        </w:tc>
      </w:tr>
      <w:tr w:rsidR="003E55DA" w:rsidTr="00161EB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3E55DA" w:rsidTr="00161EB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3E55DA" w:rsidTr="00161EB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第二十条第（五）项</w:t>
            </w:r>
          </w:p>
        </w:tc>
      </w:tr>
      <w:tr w:rsidR="003E55DA" w:rsidTr="00161EB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本年处理决定数量</w:t>
            </w:r>
          </w:p>
        </w:tc>
      </w:tr>
      <w:tr w:rsidR="003E55DA" w:rsidTr="00161EB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712宗</w:t>
            </w:r>
            <w:bookmarkStart w:id="0" w:name="_GoBack"/>
            <w:bookmarkEnd w:id="0"/>
          </w:p>
        </w:tc>
      </w:tr>
      <w:tr w:rsidR="003E55DA" w:rsidTr="00161EB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第二十条第（六）项</w:t>
            </w:r>
          </w:p>
        </w:tc>
      </w:tr>
      <w:tr w:rsidR="003E55DA" w:rsidTr="00161EB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本年处理决定数量</w:t>
            </w:r>
          </w:p>
        </w:tc>
      </w:tr>
      <w:tr w:rsidR="003E55DA" w:rsidTr="00161EB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Pr="00A801A7" w:rsidRDefault="00A801A7" w:rsidP="00A801A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 w:rsidRPr="00A801A7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27</w:t>
            </w:r>
          </w:p>
        </w:tc>
      </w:tr>
      <w:tr w:rsidR="003E55DA" w:rsidTr="00161EB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Pr="00A801A7" w:rsidRDefault="00A801A7" w:rsidP="00A801A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  <w:lang/>
              </w:rPr>
            </w:pPr>
            <w:r w:rsidRPr="00A801A7"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3E55DA" w:rsidTr="00161EB5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第二十条第（八）项</w:t>
            </w:r>
          </w:p>
        </w:tc>
      </w:tr>
      <w:tr w:rsidR="003E55DA" w:rsidTr="00161EB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本年收费金额（单位：万元）</w:t>
            </w:r>
          </w:p>
        </w:tc>
      </w:tr>
      <w:tr w:rsidR="003E55DA" w:rsidTr="00161EB5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DA" w:rsidRDefault="003E55DA" w:rsidP="00161EB5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</w:tr>
    </w:tbl>
    <w:p w:rsidR="003E55DA" w:rsidRDefault="003E55DA" w:rsidP="00CC7835">
      <w:pPr>
        <w:pStyle w:val="a3"/>
        <w:widowControl/>
        <w:spacing w:before="0" w:beforeAutospacing="0" w:after="0" w:afterAutospacing="0"/>
        <w:ind w:firstLineChars="200" w:firstLine="640"/>
        <w:jc w:val="both"/>
        <w:rPr>
          <w:rFonts w:ascii="Times New Roman" w:eastAsia="黑体" w:hAnsi="Times New Roman" w:cs="黑体"/>
          <w:color w:val="000000"/>
          <w:sz w:val="32"/>
          <w:szCs w:val="32"/>
          <w:shd w:val="clear" w:color="auto" w:fill="FFFFFF"/>
        </w:rPr>
      </w:pPr>
    </w:p>
    <w:p w:rsidR="00CC7835" w:rsidRDefault="00CC7835" w:rsidP="00CC7835">
      <w:pPr>
        <w:pStyle w:val="a3"/>
        <w:widowControl/>
        <w:spacing w:before="0" w:beforeAutospacing="0" w:after="0" w:afterAutospacing="0"/>
        <w:ind w:firstLineChars="200" w:firstLine="640"/>
        <w:jc w:val="both"/>
        <w:rPr>
          <w:rFonts w:ascii="Times New Roman" w:eastAsia="黑体" w:hAnsi="Times New Roman" w:cs="黑体"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黑体" w:hint="eastAsia"/>
          <w:bCs/>
          <w:color w:val="00000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8865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829"/>
        <w:gridCol w:w="2035"/>
        <w:gridCol w:w="793"/>
        <w:gridCol w:w="735"/>
        <w:gridCol w:w="735"/>
        <w:gridCol w:w="793"/>
        <w:gridCol w:w="949"/>
        <w:gridCol w:w="703"/>
        <w:gridCol w:w="682"/>
      </w:tblGrid>
      <w:tr w:rsidR="00CC7835" w:rsidTr="00CC7835">
        <w:trPr>
          <w:trHeight w:val="627"/>
          <w:jc w:val="center"/>
        </w:trPr>
        <w:tc>
          <w:tcPr>
            <w:tcW w:w="34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CC7835" w:rsidTr="00CC7835">
        <w:trPr>
          <w:trHeight w:val="627"/>
          <w:jc w:val="center"/>
        </w:trPr>
        <w:tc>
          <w:tcPr>
            <w:tcW w:w="83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C7835" w:rsidTr="00CC7835">
        <w:trPr>
          <w:trHeight w:val="1770"/>
          <w:jc w:val="center"/>
        </w:trPr>
        <w:tc>
          <w:tcPr>
            <w:tcW w:w="83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</w:tr>
      <w:tr w:rsidR="00CC7835" w:rsidTr="00CC7835">
        <w:trPr>
          <w:trHeight w:val="627"/>
          <w:jc w:val="center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206C03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206C03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1</w:t>
            </w:r>
          </w:p>
        </w:tc>
      </w:tr>
      <w:tr w:rsidR="00CC7835" w:rsidTr="00CC7835">
        <w:trPr>
          <w:trHeight w:val="627"/>
          <w:jc w:val="center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801A7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801A7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627"/>
          <w:jc w:val="center"/>
        </w:trPr>
        <w:tc>
          <w:tcPr>
            <w:tcW w:w="6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lastRenderedPageBreak/>
              <w:t>三、本年度办理结果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14436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14436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950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 w:rsidP="00CC7835">
            <w:pPr>
              <w:widowControl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 w:rsidRPr="00AB5A82"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627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 w:rsidRPr="00AB5A82"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746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 w:rsidRPr="00AB5A82"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806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 w:rsidRPr="00AB5A82"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712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 w:rsidRPr="00AB5A82"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689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 w:rsidRPr="00AB5A82"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547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14436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69523C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627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 w:rsidRPr="00AB5A82"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627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977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834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831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 w:rsidRPr="00AB5A82"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830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 w:rsidRPr="00AB5A82"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627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 w:rsidRPr="00AB5A82"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738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 w:rsidRPr="00AB5A82"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848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 w:rsidRPr="00AB5A82"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1101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F24D5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 w:rsidRPr="00AB5A82"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627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627"/>
          <w:jc w:val="center"/>
        </w:trPr>
        <w:tc>
          <w:tcPr>
            <w:tcW w:w="347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734DB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4734DB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  <w:tr w:rsidR="00CC7835" w:rsidTr="00CC7835">
        <w:trPr>
          <w:trHeight w:val="686"/>
          <w:jc w:val="center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835" w:rsidRDefault="00B35393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 </w:t>
            </w:r>
            <w:r w:rsidR="00AB5A82"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  <w:r w:rsidR="00CC7835"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  <w:r w:rsidR="00CC7835"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 </w:t>
            </w:r>
            <w:r w:rsidR="00AB5A82"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/>
                <w:color w:val="000000"/>
                <w:kern w:val="0"/>
                <w:sz w:val="20"/>
                <w:szCs w:val="20"/>
              </w:rPr>
              <w:t> </w:t>
            </w:r>
            <w:r w:rsidR="00AB5A82"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Pr="00AB5A82" w:rsidRDefault="00B35393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</w:tr>
    </w:tbl>
    <w:p w:rsidR="00CC7835" w:rsidRDefault="00CC7835" w:rsidP="00CC7835">
      <w:pPr>
        <w:pStyle w:val="a3"/>
        <w:widowControl/>
        <w:spacing w:before="0" w:beforeAutospacing="0" w:after="0" w:afterAutospacing="0"/>
        <w:ind w:firstLineChars="200" w:firstLine="640"/>
        <w:jc w:val="both"/>
        <w:rPr>
          <w:rFonts w:ascii="Times New Roman" w:eastAsia="黑体" w:hAnsi="Times New Roman" w:cs="黑体"/>
          <w:bCs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color w:val="00000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8835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6"/>
        <w:gridCol w:w="586"/>
        <w:gridCol w:w="586"/>
        <w:gridCol w:w="586"/>
        <w:gridCol w:w="647"/>
        <w:gridCol w:w="535"/>
        <w:gridCol w:w="588"/>
        <w:gridCol w:w="588"/>
        <w:gridCol w:w="588"/>
        <w:gridCol w:w="595"/>
        <w:gridCol w:w="588"/>
        <w:gridCol w:w="588"/>
        <w:gridCol w:w="588"/>
        <w:gridCol w:w="589"/>
        <w:gridCol w:w="597"/>
      </w:tblGrid>
      <w:tr w:rsidR="00CC7835" w:rsidTr="00CC7835">
        <w:trPr>
          <w:trHeight w:val="592"/>
          <w:jc w:val="center"/>
        </w:trPr>
        <w:tc>
          <w:tcPr>
            <w:tcW w:w="29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84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CC7835" w:rsidTr="00CC7835">
        <w:trPr>
          <w:trHeight w:val="592"/>
          <w:jc w:val="center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8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CC7835" w:rsidTr="00CC7835">
        <w:trPr>
          <w:trHeight w:val="2307"/>
          <w:jc w:val="center"/>
        </w:trPr>
        <w:tc>
          <w:tcPr>
            <w:tcW w:w="29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835" w:rsidRDefault="00CC7835">
            <w:pPr>
              <w:widowControl/>
              <w:jc w:val="left"/>
              <w:rPr>
                <w:rFonts w:ascii="Times New Roman" w:eastAsia="仿宋_GB2312" w:hAnsi="Times New Roman" w:cs="仿宋_GB2312"/>
                <w:color w:val="000000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CC7835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C7835" w:rsidTr="00CC7835">
        <w:trPr>
          <w:trHeight w:val="612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Default="00AB5A82" w:rsidP="00AB5A82">
            <w:pPr>
              <w:widowControl/>
              <w:jc w:val="center"/>
              <w:rPr>
                <w:rFonts w:ascii="Times New Roman" w:eastAsia="仿宋_GB2312" w:hAnsi="Times New Roman" w:cs="仿宋_GB2312"/>
                <w:color w:val="00000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835" w:rsidRPr="00AB5A82" w:rsidRDefault="00AB5A82" w:rsidP="00AB5A82">
            <w:pPr>
              <w:jc w:val="center"/>
              <w:rPr>
                <w:rFonts w:ascii="Times New Roman" w:eastAsia="仿宋_GB2312" w:hAnsi="Times New Roman" w:cs="仿宋_GB2312"/>
                <w:color w:val="000000"/>
                <w:szCs w:val="21"/>
              </w:rPr>
            </w:pPr>
            <w:r w:rsidRPr="00AB5A82"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  <w:t>0</w:t>
            </w:r>
          </w:p>
        </w:tc>
      </w:tr>
    </w:tbl>
    <w:p w:rsidR="00CC7835" w:rsidRDefault="00CC7835" w:rsidP="00CC7835">
      <w:pPr>
        <w:pStyle w:val="a3"/>
        <w:widowControl/>
        <w:spacing w:before="0" w:beforeAutospacing="0" w:after="0" w:afterAutospacing="0"/>
        <w:ind w:firstLineChars="200" w:firstLine="640"/>
        <w:jc w:val="both"/>
        <w:rPr>
          <w:rFonts w:ascii="Times New Roman" w:eastAsia="黑体" w:hAnsi="Times New Roman" w:cs="黑体"/>
          <w:bCs/>
          <w:color w:val="000000"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color w:val="000000"/>
          <w:sz w:val="32"/>
          <w:szCs w:val="32"/>
          <w:shd w:val="clear" w:color="auto" w:fill="FFFFFF"/>
        </w:rPr>
        <w:t>五、存在的主要问题及改进情况</w:t>
      </w:r>
    </w:p>
    <w:p w:rsidR="00CC7835" w:rsidRDefault="001D35EB" w:rsidP="00A95C19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5267F">
        <w:rPr>
          <w:rFonts w:ascii="仿宋_GB2312" w:eastAsia="仿宋_GB2312" w:hAnsi="仿宋" w:cs="Times New Roman" w:hint="eastAsia"/>
          <w:sz w:val="32"/>
          <w:szCs w:val="32"/>
        </w:rPr>
        <w:t>202</w:t>
      </w:r>
      <w:r w:rsidR="00BE14BA">
        <w:rPr>
          <w:rFonts w:ascii="仿宋_GB2312" w:eastAsia="仿宋_GB2312" w:hAnsi="仿宋" w:cs="Times New Roman" w:hint="eastAsia"/>
          <w:sz w:val="32"/>
          <w:szCs w:val="32"/>
        </w:rPr>
        <w:t>2</w:t>
      </w:r>
      <w:r w:rsidRPr="00B5267F">
        <w:rPr>
          <w:rFonts w:ascii="仿宋_GB2312" w:eastAsia="仿宋_GB2312" w:hAnsi="仿宋" w:cs="Times New Roman" w:hint="eastAsia"/>
          <w:sz w:val="32"/>
          <w:szCs w:val="32"/>
        </w:rPr>
        <w:t>年，我局政府信息公开工作虽然取得了一定成效，但仍需</w:t>
      </w:r>
      <w:r w:rsidR="00C41149">
        <w:rPr>
          <w:rFonts w:ascii="仿宋_GB2312" w:eastAsia="仿宋_GB2312" w:hAnsi="仿宋" w:cs="Times New Roman" w:hint="eastAsia"/>
          <w:sz w:val="32"/>
          <w:szCs w:val="32"/>
        </w:rPr>
        <w:t>在202</w:t>
      </w:r>
      <w:r w:rsidR="00BE14BA">
        <w:rPr>
          <w:rFonts w:ascii="仿宋_GB2312" w:eastAsia="仿宋_GB2312" w:hAnsi="仿宋" w:cs="Times New Roman" w:hint="eastAsia"/>
          <w:sz w:val="32"/>
          <w:szCs w:val="32"/>
        </w:rPr>
        <w:t>3</w:t>
      </w:r>
      <w:r w:rsidR="00C41149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Pr="00B5267F">
        <w:rPr>
          <w:rFonts w:ascii="仿宋_GB2312" w:eastAsia="仿宋_GB2312" w:hAnsi="仿宋" w:cs="Times New Roman" w:hint="eastAsia"/>
          <w:sz w:val="32"/>
          <w:szCs w:val="32"/>
        </w:rPr>
        <w:t>进一步提升</w:t>
      </w:r>
      <w:r w:rsidR="00C41149">
        <w:rPr>
          <w:rFonts w:ascii="仿宋_GB2312" w:eastAsia="仿宋_GB2312" w:hAnsi="仿宋" w:cs="Times New Roman" w:hint="eastAsia"/>
          <w:sz w:val="32"/>
          <w:szCs w:val="32"/>
        </w:rPr>
        <w:t>完善：</w:t>
      </w:r>
      <w:r w:rsidR="00C41149" w:rsidRPr="00C41149">
        <w:rPr>
          <w:rFonts w:ascii="仿宋_GB2312" w:eastAsia="仿宋_GB2312" w:hAnsi="仿宋" w:cs="Times New Roman" w:hint="eastAsia"/>
          <w:b/>
          <w:bCs/>
          <w:sz w:val="32"/>
          <w:szCs w:val="32"/>
        </w:rPr>
        <w:t>一是</w:t>
      </w:r>
      <w:r w:rsidR="00C4114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健全信息公开工作制度，推动政府信息公开规范化发展</w:t>
      </w:r>
      <w:r w:rsidR="00C41149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C41149" w:rsidRPr="00C4114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</w:t>
      </w:r>
      <w:r w:rsidR="00C41149">
        <w:rPr>
          <w:rFonts w:ascii="仿宋_GB2312" w:eastAsia="仿宋_GB2312" w:hAnsi="仿宋_GB2312" w:cs="仿宋_GB2312" w:hint="eastAsia"/>
          <w:sz w:val="32"/>
          <w:szCs w:val="32"/>
        </w:rPr>
        <w:t>加大信息公开力度，进一步扩大信息公开范围，不断拓展和丰富政府信息公开内容；</w:t>
      </w:r>
      <w:r w:rsidR="00C41149" w:rsidRPr="00C4114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</w:t>
      </w:r>
      <w:r w:rsidR="00C41149">
        <w:rPr>
          <w:rFonts w:ascii="仿宋_GB2312" w:eastAsia="仿宋_GB2312" w:hAnsi="仿宋_GB2312" w:cs="仿宋_GB2312" w:hint="eastAsia"/>
          <w:sz w:val="32"/>
          <w:szCs w:val="32"/>
        </w:rPr>
        <w:t>提高政府信息公开工作水平，进一步提高全体工作人员的思想认识，增强工作的主动性和责任意识，依法、及时、准确公开与市民密切相关政府信息，做到该公开的及时公开，不该公开的不公开。</w:t>
      </w:r>
    </w:p>
    <w:p w:rsidR="00993BB0" w:rsidRDefault="00993BB0" w:rsidP="00993BB0">
      <w:pPr>
        <w:pStyle w:val="a7"/>
        <w:spacing w:line="560" w:lineRule="exact"/>
        <w:ind w:firstLineChars="200" w:firstLine="640"/>
        <w:rPr>
          <w:rFonts w:ascii="Times New Roman" w:eastAsia="黑体" w:hAnsi="Times New Roman" w:cs="黑体" w:hint="eastAsia"/>
          <w:bCs/>
          <w:color w:val="000000"/>
          <w:kern w:val="0"/>
          <w:sz w:val="32"/>
          <w:szCs w:val="32"/>
          <w:shd w:val="clear" w:color="auto" w:fill="FFFFFF"/>
        </w:rPr>
      </w:pPr>
      <w:r w:rsidRPr="00993BB0">
        <w:rPr>
          <w:rFonts w:ascii="Times New Roman" w:eastAsia="黑体" w:hAnsi="Times New Roman" w:cs="黑体"/>
          <w:bCs/>
          <w:color w:val="000000"/>
          <w:kern w:val="0"/>
          <w:sz w:val="32"/>
          <w:szCs w:val="32"/>
          <w:shd w:val="clear" w:color="auto" w:fill="FFFFFF"/>
        </w:rPr>
        <w:t>六、其他需要报告的事项</w:t>
      </w:r>
    </w:p>
    <w:p w:rsidR="00993BB0" w:rsidRPr="00993BB0" w:rsidRDefault="00993BB0" w:rsidP="00993BB0">
      <w:pPr>
        <w:pStyle w:val="a7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93BB0">
        <w:rPr>
          <w:rFonts w:ascii="仿宋_GB2312" w:eastAsia="仿宋_GB2312" w:hAnsi="仿宋"/>
          <w:sz w:val="32"/>
          <w:szCs w:val="32"/>
        </w:rPr>
        <w:lastRenderedPageBreak/>
        <w:t>收取信息处理费的情况：本机关按照《国务院办公厅关于印发的通知》（国办函〔2020〕109 号）规定的按件、按量收费标准，本年度未产生信息处理费。</w:t>
      </w:r>
    </w:p>
    <w:p w:rsidR="008A5646" w:rsidRDefault="008A5646" w:rsidP="008A564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B5267F" w:rsidRDefault="00B5267F" w:rsidP="008A564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A5646" w:rsidRDefault="008A5646" w:rsidP="008A5646">
      <w:pPr>
        <w:spacing w:line="560" w:lineRule="exact"/>
        <w:ind w:rightChars="200" w:right="42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深圳市生态环境局</w:t>
      </w:r>
      <w:r w:rsidR="00CC2C35">
        <w:rPr>
          <w:rFonts w:ascii="仿宋_GB2312" w:eastAsia="仿宋_GB2312" w:hAnsi="仿宋_GB2312" w:cs="仿宋_GB2312" w:hint="eastAsia"/>
          <w:sz w:val="32"/>
          <w:szCs w:val="32"/>
        </w:rPr>
        <w:t>盐田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管理局</w:t>
      </w:r>
    </w:p>
    <w:p w:rsidR="008A5646" w:rsidRDefault="008A5646" w:rsidP="008A5646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202</w:t>
      </w:r>
      <w:r w:rsidR="00A801A7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801A7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5B01C8">
        <w:rPr>
          <w:rFonts w:ascii="仿宋_GB2312" w:eastAsia="仿宋_GB2312" w:hAnsi="仿宋_GB2312" w:cs="仿宋_GB2312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855EF" w:rsidRPr="00053951" w:rsidRDefault="005855EF"/>
    <w:sectPr w:rsidR="005855EF" w:rsidRPr="00053951" w:rsidSect="00886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5B" w:rsidRDefault="00CE185B" w:rsidP="008A5646">
      <w:r>
        <w:separator/>
      </w:r>
    </w:p>
  </w:endnote>
  <w:endnote w:type="continuationSeparator" w:id="0">
    <w:p w:rsidR="00CE185B" w:rsidRDefault="00CE185B" w:rsidP="008A5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5B" w:rsidRDefault="00CE185B" w:rsidP="008A5646">
      <w:r>
        <w:separator/>
      </w:r>
    </w:p>
  </w:footnote>
  <w:footnote w:type="continuationSeparator" w:id="0">
    <w:p w:rsidR="00CE185B" w:rsidRDefault="00CE185B" w:rsidP="008A5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74D"/>
    <w:multiLevelType w:val="hybridMultilevel"/>
    <w:tmpl w:val="A7BED442"/>
    <w:lvl w:ilvl="0" w:tplc="696E33B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71B38B0"/>
    <w:multiLevelType w:val="hybridMultilevel"/>
    <w:tmpl w:val="094E5AFC"/>
    <w:lvl w:ilvl="0" w:tplc="892279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4D12190"/>
    <w:multiLevelType w:val="hybridMultilevel"/>
    <w:tmpl w:val="9F2E22DC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C6653CB"/>
    <w:multiLevelType w:val="hybridMultilevel"/>
    <w:tmpl w:val="461C173C"/>
    <w:lvl w:ilvl="0" w:tplc="5D7840DA">
      <w:start w:val="1"/>
      <w:numFmt w:val="japaneseCounting"/>
      <w:lvlText w:val="（%1）"/>
      <w:lvlJc w:val="left"/>
      <w:pPr>
        <w:ind w:left="2140" w:hanging="108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4">
    <w:nsid w:val="41837BAE"/>
    <w:multiLevelType w:val="hybridMultilevel"/>
    <w:tmpl w:val="0BAABF4C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3200CB1"/>
    <w:multiLevelType w:val="hybridMultilevel"/>
    <w:tmpl w:val="4A32B2A6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46B"/>
    <w:rsid w:val="0000077E"/>
    <w:rsid w:val="00053951"/>
    <w:rsid w:val="00095F8B"/>
    <w:rsid w:val="000C5103"/>
    <w:rsid w:val="000E3252"/>
    <w:rsid w:val="000F55EA"/>
    <w:rsid w:val="00145C6E"/>
    <w:rsid w:val="00145E23"/>
    <w:rsid w:val="001D35EB"/>
    <w:rsid w:val="00206C03"/>
    <w:rsid w:val="002140D6"/>
    <w:rsid w:val="00225BEF"/>
    <w:rsid w:val="00251FFB"/>
    <w:rsid w:val="00271BC2"/>
    <w:rsid w:val="00283D4F"/>
    <w:rsid w:val="00303AB5"/>
    <w:rsid w:val="003126BF"/>
    <w:rsid w:val="00324A77"/>
    <w:rsid w:val="003E55DA"/>
    <w:rsid w:val="003F48F0"/>
    <w:rsid w:val="00406FB4"/>
    <w:rsid w:val="004734DB"/>
    <w:rsid w:val="004B2B1E"/>
    <w:rsid w:val="004B60E2"/>
    <w:rsid w:val="004D17BC"/>
    <w:rsid w:val="004F24D5"/>
    <w:rsid w:val="005005C7"/>
    <w:rsid w:val="005060D2"/>
    <w:rsid w:val="005855EF"/>
    <w:rsid w:val="005B01C8"/>
    <w:rsid w:val="0063721A"/>
    <w:rsid w:val="0069523C"/>
    <w:rsid w:val="006B19A9"/>
    <w:rsid w:val="006C1107"/>
    <w:rsid w:val="008212F8"/>
    <w:rsid w:val="00886A75"/>
    <w:rsid w:val="008A5646"/>
    <w:rsid w:val="0094666E"/>
    <w:rsid w:val="00965D14"/>
    <w:rsid w:val="00993BB0"/>
    <w:rsid w:val="00A801A7"/>
    <w:rsid w:val="00A95C19"/>
    <w:rsid w:val="00A9696D"/>
    <w:rsid w:val="00AA0B08"/>
    <w:rsid w:val="00AB5A82"/>
    <w:rsid w:val="00AC446B"/>
    <w:rsid w:val="00AE446F"/>
    <w:rsid w:val="00B017A1"/>
    <w:rsid w:val="00B35393"/>
    <w:rsid w:val="00B5267F"/>
    <w:rsid w:val="00BA1166"/>
    <w:rsid w:val="00BE037B"/>
    <w:rsid w:val="00BE14BA"/>
    <w:rsid w:val="00BE7654"/>
    <w:rsid w:val="00BF0FBD"/>
    <w:rsid w:val="00C14436"/>
    <w:rsid w:val="00C41149"/>
    <w:rsid w:val="00CC2C35"/>
    <w:rsid w:val="00CC7835"/>
    <w:rsid w:val="00CE185B"/>
    <w:rsid w:val="00CF723F"/>
    <w:rsid w:val="00D646DA"/>
    <w:rsid w:val="00D826BA"/>
    <w:rsid w:val="00D83BFB"/>
    <w:rsid w:val="00DA725A"/>
    <w:rsid w:val="00DE4C77"/>
    <w:rsid w:val="00E71D9D"/>
    <w:rsid w:val="00E71F74"/>
    <w:rsid w:val="00E76A23"/>
    <w:rsid w:val="00EF302A"/>
    <w:rsid w:val="00F216DD"/>
    <w:rsid w:val="00F95C1B"/>
    <w:rsid w:val="00FE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7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539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CC783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A5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6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5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6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53951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E71F74"/>
    <w:pPr>
      <w:ind w:firstLineChars="200" w:firstLine="420"/>
    </w:pPr>
  </w:style>
  <w:style w:type="paragraph" w:styleId="a7">
    <w:name w:val="footnote text"/>
    <w:basedOn w:val="a"/>
    <w:next w:val="a8"/>
    <w:link w:val="Char1"/>
    <w:qFormat/>
    <w:rsid w:val="00993BB0"/>
    <w:pPr>
      <w:snapToGrid w:val="0"/>
      <w:jc w:val="left"/>
    </w:pPr>
    <w:rPr>
      <w:rFonts w:ascii="Calibri" w:eastAsia="宋体" w:hAnsi="Calibri" w:cs="Times New Roman"/>
      <w:sz w:val="18"/>
      <w:szCs w:val="24"/>
    </w:rPr>
  </w:style>
  <w:style w:type="character" w:customStyle="1" w:styleId="Char1">
    <w:name w:val="脚注文本 Char"/>
    <w:basedOn w:val="a0"/>
    <w:link w:val="a7"/>
    <w:rsid w:val="00993BB0"/>
    <w:rPr>
      <w:rFonts w:ascii="Calibri" w:eastAsia="宋体" w:hAnsi="Calibri" w:cs="Times New Roman"/>
      <w:sz w:val="18"/>
      <w:szCs w:val="24"/>
    </w:rPr>
  </w:style>
  <w:style w:type="paragraph" w:styleId="a8">
    <w:name w:val="Body Text"/>
    <w:basedOn w:val="a"/>
    <w:link w:val="Char2"/>
    <w:uiPriority w:val="99"/>
    <w:semiHidden/>
    <w:unhideWhenUsed/>
    <w:rsid w:val="00993BB0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993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鹏程</dc:creator>
  <cp:lastModifiedBy>李燊</cp:lastModifiedBy>
  <cp:revision>2</cp:revision>
  <cp:lastPrinted>2021-01-26T04:05:00Z</cp:lastPrinted>
  <dcterms:created xsi:type="dcterms:W3CDTF">2023-01-31T07:07:00Z</dcterms:created>
  <dcterms:modified xsi:type="dcterms:W3CDTF">2023-01-31T07:07:00Z</dcterms:modified>
</cp:coreProperties>
</file>