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1E" w:rsidRDefault="00DE4E84" w:rsidP="00F9711E">
      <w:pPr>
        <w:adjustRightInd w:val="0"/>
        <w:snapToGrid w:val="0"/>
        <w:spacing w:line="276" w:lineRule="auto"/>
        <w:rPr>
          <w:rFonts w:ascii="黑体" w:eastAsia="黑体" w:hAnsi="宋体" w:hint="eastAsia"/>
          <w:sz w:val="32"/>
          <w:szCs w:val="32"/>
        </w:rPr>
      </w:pPr>
      <w:r>
        <w:rPr>
          <w:rFonts w:ascii="黑体" w:eastAsia="黑体" w:hAnsi="宋体" w:hint="eastAsia"/>
          <w:sz w:val="32"/>
          <w:szCs w:val="32"/>
        </w:rPr>
        <w:t xml:space="preserve">附件 </w:t>
      </w:r>
    </w:p>
    <w:p w:rsidR="00F9711E" w:rsidRDefault="00F9711E" w:rsidP="006F0EDE">
      <w:pPr>
        <w:adjustRightInd w:val="0"/>
        <w:snapToGrid w:val="0"/>
        <w:spacing w:line="276" w:lineRule="auto"/>
        <w:jc w:val="center"/>
        <w:rPr>
          <w:rFonts w:ascii="黑体" w:eastAsia="黑体" w:hAnsi="宋体" w:hint="eastAsia"/>
          <w:sz w:val="32"/>
          <w:szCs w:val="32"/>
        </w:rPr>
      </w:pPr>
    </w:p>
    <w:p w:rsidR="00F9711E" w:rsidRPr="00F9711E" w:rsidRDefault="00F9711E" w:rsidP="00F9711E">
      <w:pPr>
        <w:adjustRightInd w:val="0"/>
        <w:snapToGrid w:val="0"/>
        <w:spacing w:line="276" w:lineRule="auto"/>
        <w:ind w:firstLine="440"/>
        <w:jc w:val="center"/>
        <w:rPr>
          <w:rFonts w:ascii="黑体" w:eastAsia="黑体" w:hAnsi="宋体"/>
          <w:spacing w:val="-16"/>
        </w:rPr>
      </w:pPr>
      <w:r w:rsidRPr="00F9711E">
        <w:rPr>
          <w:rFonts w:ascii="黑体" w:eastAsia="黑体" w:hAnsi="宋体" w:hint="eastAsia"/>
          <w:spacing w:val="-16"/>
          <w:sz w:val="52"/>
          <w:szCs w:val="52"/>
        </w:rPr>
        <w:t>深圳市环境行政处罚裁量权实施标准（第六版）</w:t>
      </w:r>
    </w:p>
    <w:p w:rsidR="00F9711E" w:rsidRPr="00DC38DE" w:rsidRDefault="00DC38DE" w:rsidP="00F9711E">
      <w:pPr>
        <w:adjustRightInd w:val="0"/>
        <w:snapToGrid w:val="0"/>
        <w:spacing w:line="276" w:lineRule="auto"/>
        <w:ind w:firstLine="440"/>
        <w:jc w:val="center"/>
        <w:rPr>
          <w:rFonts w:ascii="黑体" w:eastAsia="黑体" w:hAnsi="宋体" w:hint="eastAsia"/>
          <w:spacing w:val="-16"/>
          <w:sz w:val="52"/>
          <w:szCs w:val="52"/>
        </w:rPr>
      </w:pPr>
      <w:r w:rsidRPr="00DC38DE">
        <w:rPr>
          <w:rFonts w:ascii="黑体" w:eastAsia="黑体" w:hAnsi="宋体" w:hint="eastAsia"/>
          <w:spacing w:val="-16"/>
          <w:sz w:val="52"/>
          <w:szCs w:val="52"/>
        </w:rPr>
        <w:t>（修订草案</w:t>
      </w:r>
      <w:r w:rsidR="00DD0DD2">
        <w:rPr>
          <w:rFonts w:ascii="黑体" w:eastAsia="黑体" w:hAnsi="宋体" w:hint="eastAsia"/>
          <w:spacing w:val="-16"/>
          <w:sz w:val="52"/>
          <w:szCs w:val="52"/>
        </w:rPr>
        <w:t>征求意见稿</w:t>
      </w:r>
      <w:r w:rsidRPr="00DC38DE">
        <w:rPr>
          <w:rFonts w:ascii="黑体" w:eastAsia="黑体" w:hAnsi="宋体" w:hint="eastAsia"/>
          <w:spacing w:val="-16"/>
          <w:sz w:val="52"/>
          <w:szCs w:val="52"/>
        </w:rPr>
        <w:t>）</w:t>
      </w:r>
    </w:p>
    <w:p w:rsidR="00F9711E" w:rsidRPr="00D36782" w:rsidRDefault="00F9711E" w:rsidP="00F9711E">
      <w:pPr>
        <w:adjustRightInd w:val="0"/>
        <w:snapToGrid w:val="0"/>
        <w:spacing w:line="276" w:lineRule="auto"/>
        <w:rPr>
          <w:rFonts w:ascii="黑体" w:eastAsia="黑体" w:hAnsi="黑体" w:hint="eastAsia"/>
          <w:sz w:val="30"/>
          <w:szCs w:val="30"/>
        </w:rPr>
      </w:pPr>
    </w:p>
    <w:p w:rsidR="00F9711E" w:rsidRPr="00D36782" w:rsidRDefault="00F9711E" w:rsidP="00F9711E">
      <w:pPr>
        <w:adjustRightInd w:val="0"/>
        <w:snapToGrid w:val="0"/>
        <w:spacing w:line="276" w:lineRule="auto"/>
        <w:rPr>
          <w:rFonts w:ascii="黑体" w:eastAsia="黑体" w:hAnsi="黑体" w:hint="eastAsia"/>
          <w:sz w:val="30"/>
          <w:szCs w:val="30"/>
        </w:rPr>
      </w:pPr>
    </w:p>
    <w:p w:rsidR="00F9711E" w:rsidRPr="00D36782" w:rsidRDefault="00F9711E" w:rsidP="00F9711E">
      <w:pPr>
        <w:adjustRightInd w:val="0"/>
        <w:snapToGrid w:val="0"/>
        <w:spacing w:line="276" w:lineRule="auto"/>
        <w:rPr>
          <w:rFonts w:ascii="黑体" w:eastAsia="黑体" w:hAnsi="黑体" w:hint="eastAsia"/>
          <w:sz w:val="30"/>
          <w:szCs w:val="30"/>
        </w:rPr>
      </w:pPr>
    </w:p>
    <w:p w:rsidR="00F9711E" w:rsidRPr="00D36782" w:rsidRDefault="00F9711E" w:rsidP="00F9711E">
      <w:pPr>
        <w:adjustRightInd w:val="0"/>
        <w:snapToGrid w:val="0"/>
        <w:spacing w:line="276" w:lineRule="auto"/>
        <w:rPr>
          <w:rFonts w:ascii="黑体" w:eastAsia="黑体" w:hAnsi="黑体" w:hint="eastAsia"/>
          <w:sz w:val="30"/>
          <w:szCs w:val="30"/>
        </w:rPr>
      </w:pPr>
    </w:p>
    <w:p w:rsidR="00F9711E" w:rsidRPr="00D36782" w:rsidRDefault="00F9711E" w:rsidP="00F9711E">
      <w:pPr>
        <w:adjustRightInd w:val="0"/>
        <w:snapToGrid w:val="0"/>
        <w:spacing w:line="276" w:lineRule="auto"/>
        <w:rPr>
          <w:rFonts w:ascii="黑体" w:eastAsia="黑体" w:hAnsi="宋体" w:hint="eastAsia"/>
          <w:b/>
          <w:sz w:val="32"/>
          <w:szCs w:val="32"/>
        </w:rPr>
      </w:pPr>
    </w:p>
    <w:p w:rsidR="00F9711E" w:rsidRDefault="00F9711E" w:rsidP="00F9711E">
      <w:pPr>
        <w:adjustRightInd w:val="0"/>
        <w:snapToGrid w:val="0"/>
        <w:spacing w:line="276" w:lineRule="auto"/>
        <w:rPr>
          <w:rFonts w:ascii="黑体" w:eastAsia="黑体" w:hAnsi="宋体" w:hint="eastAsia"/>
          <w:b/>
          <w:sz w:val="32"/>
          <w:szCs w:val="32"/>
        </w:rPr>
      </w:pPr>
    </w:p>
    <w:p w:rsidR="00F9711E" w:rsidRDefault="00F9711E" w:rsidP="00F9711E">
      <w:pPr>
        <w:adjustRightInd w:val="0"/>
        <w:snapToGrid w:val="0"/>
        <w:spacing w:line="276" w:lineRule="auto"/>
        <w:rPr>
          <w:rFonts w:ascii="黑体" w:eastAsia="黑体" w:hAnsi="宋体" w:hint="eastAsia"/>
          <w:b/>
          <w:sz w:val="32"/>
          <w:szCs w:val="32"/>
        </w:rPr>
      </w:pPr>
    </w:p>
    <w:p w:rsidR="00F9711E" w:rsidRPr="00D36782" w:rsidRDefault="00F9711E" w:rsidP="00F9711E">
      <w:pPr>
        <w:adjustRightInd w:val="0"/>
        <w:snapToGrid w:val="0"/>
        <w:spacing w:line="276" w:lineRule="auto"/>
        <w:rPr>
          <w:rFonts w:ascii="黑体" w:eastAsia="黑体" w:hAnsi="宋体" w:hint="eastAsia"/>
          <w:b/>
          <w:sz w:val="32"/>
          <w:szCs w:val="32"/>
        </w:rPr>
      </w:pPr>
    </w:p>
    <w:p w:rsidR="00F9711E" w:rsidRPr="00D36782" w:rsidRDefault="00F9711E" w:rsidP="00F9711E">
      <w:pPr>
        <w:adjustRightInd w:val="0"/>
        <w:snapToGrid w:val="0"/>
        <w:spacing w:line="276" w:lineRule="auto"/>
        <w:jc w:val="center"/>
        <w:rPr>
          <w:rFonts w:ascii="黑体" w:eastAsia="黑体" w:hAnsi="宋体" w:hint="eastAsia"/>
          <w:b/>
          <w:sz w:val="32"/>
          <w:szCs w:val="32"/>
        </w:rPr>
      </w:pPr>
    </w:p>
    <w:p w:rsidR="00F9711E" w:rsidRPr="00F9711E" w:rsidRDefault="00F9711E" w:rsidP="00F9711E">
      <w:pPr>
        <w:adjustRightInd w:val="0"/>
        <w:snapToGrid w:val="0"/>
        <w:spacing w:line="276" w:lineRule="auto"/>
        <w:jc w:val="center"/>
        <w:rPr>
          <w:rFonts w:ascii="黑体" w:eastAsia="黑体" w:hAnsi="宋体" w:hint="eastAsia"/>
          <w:sz w:val="32"/>
          <w:szCs w:val="32"/>
        </w:rPr>
      </w:pPr>
    </w:p>
    <w:p w:rsidR="00F9711E" w:rsidRPr="00F9711E" w:rsidRDefault="00F9711E" w:rsidP="00F9711E">
      <w:pPr>
        <w:adjustRightInd w:val="0"/>
        <w:snapToGrid w:val="0"/>
        <w:spacing w:line="276" w:lineRule="auto"/>
        <w:jc w:val="center"/>
        <w:rPr>
          <w:rFonts w:ascii="黑体" w:eastAsia="黑体" w:hAnsi="宋体" w:hint="eastAsia"/>
          <w:sz w:val="32"/>
          <w:szCs w:val="32"/>
        </w:rPr>
      </w:pPr>
      <w:r w:rsidRPr="00F9711E">
        <w:rPr>
          <w:rFonts w:ascii="黑体" w:eastAsia="黑体" w:hAnsi="宋体" w:hint="eastAsia"/>
          <w:sz w:val="32"/>
          <w:szCs w:val="32"/>
        </w:rPr>
        <w:t>深圳市人居环境委员会</w:t>
      </w:r>
    </w:p>
    <w:p w:rsidR="00F9711E" w:rsidRDefault="00F9711E" w:rsidP="00F9711E">
      <w:pPr>
        <w:adjustRightInd w:val="0"/>
        <w:snapToGrid w:val="0"/>
        <w:spacing w:line="276" w:lineRule="auto"/>
        <w:jc w:val="center"/>
        <w:rPr>
          <w:rFonts w:ascii="黑体" w:eastAsia="黑体" w:hAnsi="宋体" w:hint="eastAsia"/>
          <w:sz w:val="32"/>
          <w:szCs w:val="32"/>
        </w:rPr>
      </w:pPr>
      <w:r w:rsidRPr="00F9711E">
        <w:rPr>
          <w:rFonts w:ascii="黑体" w:eastAsia="黑体" w:hAnsi="宋体" w:hint="eastAsia"/>
          <w:sz w:val="32"/>
          <w:szCs w:val="32"/>
        </w:rPr>
        <w:t>二〇一</w:t>
      </w:r>
      <w:r>
        <w:rPr>
          <w:rFonts w:ascii="黑体" w:eastAsia="黑体" w:hAnsi="宋体" w:hint="eastAsia"/>
          <w:sz w:val="32"/>
          <w:szCs w:val="32"/>
        </w:rPr>
        <w:t>九</w:t>
      </w:r>
      <w:r w:rsidRPr="00F9711E">
        <w:rPr>
          <w:rFonts w:ascii="黑体" w:eastAsia="黑体" w:hAnsi="宋体" w:hint="eastAsia"/>
          <w:sz w:val="32"/>
          <w:szCs w:val="32"/>
        </w:rPr>
        <w:t>年</w:t>
      </w:r>
      <w:r w:rsidR="00196D14">
        <w:rPr>
          <w:rFonts w:ascii="黑体" w:eastAsia="黑体" w:hAnsi="宋体" w:hint="eastAsia"/>
          <w:sz w:val="32"/>
          <w:szCs w:val="32"/>
        </w:rPr>
        <w:t>二</w:t>
      </w:r>
      <w:r w:rsidRPr="00F9711E">
        <w:rPr>
          <w:rFonts w:ascii="黑体" w:eastAsia="黑体" w:hAnsi="宋体" w:hint="eastAsia"/>
          <w:sz w:val="32"/>
          <w:szCs w:val="32"/>
        </w:rPr>
        <w:t>月</w:t>
      </w:r>
    </w:p>
    <w:p w:rsidR="007E717D" w:rsidRPr="007E717D" w:rsidRDefault="007E717D" w:rsidP="007E717D">
      <w:pPr>
        <w:pStyle w:val="TOC"/>
        <w:ind w:left="210" w:right="210"/>
        <w:jc w:val="center"/>
        <w:rPr>
          <w:rFonts w:ascii="黑体" w:eastAsia="黑体" w:hAnsi="黑体"/>
          <w:b w:val="0"/>
          <w:bCs w:val="0"/>
          <w:color w:val="auto"/>
          <w:kern w:val="2"/>
          <w:sz w:val="36"/>
          <w:szCs w:val="36"/>
          <w:lang w:val="en-US" w:eastAsia="zh-CN"/>
        </w:rPr>
      </w:pPr>
      <w:r w:rsidRPr="007E717D">
        <w:rPr>
          <w:rFonts w:ascii="黑体" w:eastAsia="黑体" w:hAnsi="黑体"/>
          <w:b w:val="0"/>
          <w:bCs w:val="0"/>
          <w:color w:val="auto"/>
          <w:kern w:val="2"/>
          <w:sz w:val="36"/>
          <w:szCs w:val="36"/>
          <w:lang w:val="en-US" w:eastAsia="zh-CN"/>
        </w:rPr>
        <w:lastRenderedPageBreak/>
        <w:t>目</w:t>
      </w:r>
      <w:r>
        <w:rPr>
          <w:rFonts w:ascii="黑体" w:eastAsia="黑体" w:hAnsi="黑体" w:hint="eastAsia"/>
          <w:b w:val="0"/>
          <w:bCs w:val="0"/>
          <w:color w:val="auto"/>
          <w:kern w:val="2"/>
          <w:sz w:val="36"/>
          <w:szCs w:val="36"/>
          <w:lang w:val="en-US" w:eastAsia="zh-CN"/>
        </w:rPr>
        <w:t xml:space="preserve">  </w:t>
      </w:r>
      <w:r w:rsidRPr="007E717D">
        <w:rPr>
          <w:rFonts w:ascii="黑体" w:eastAsia="黑体" w:hAnsi="黑体"/>
          <w:b w:val="0"/>
          <w:bCs w:val="0"/>
          <w:color w:val="auto"/>
          <w:kern w:val="2"/>
          <w:sz w:val="36"/>
          <w:szCs w:val="36"/>
          <w:lang w:val="en-US" w:eastAsia="zh-CN"/>
        </w:rPr>
        <w:t>录</w:t>
      </w:r>
    </w:p>
    <w:p w:rsidR="001643F9" w:rsidRDefault="007E717D">
      <w:pPr>
        <w:pStyle w:val="13"/>
        <w:rPr>
          <w:rFonts w:ascii="Calibri" w:eastAsia="宋体" w:hAnsi="Calibri"/>
          <w:b w:val="0"/>
          <w:noProof/>
          <w:sz w:val="21"/>
          <w:szCs w:val="22"/>
        </w:rPr>
      </w:pPr>
      <w:r w:rsidRPr="007E717D">
        <w:fldChar w:fldCharType="begin"/>
      </w:r>
      <w:r w:rsidRPr="007E717D">
        <w:instrText xml:space="preserve"> TOC \o "1-3" \h \z \u </w:instrText>
      </w:r>
      <w:r w:rsidRPr="007E717D">
        <w:fldChar w:fldCharType="separate"/>
      </w:r>
      <w:hyperlink w:anchor="_Toc1655278" w:history="1">
        <w:r w:rsidR="001643F9" w:rsidRPr="00E01D01">
          <w:rPr>
            <w:rStyle w:val="af2"/>
            <w:rFonts w:hint="eastAsia"/>
            <w:noProof/>
          </w:rPr>
          <w:t>总</w:t>
        </w:r>
        <w:r w:rsidR="001643F9" w:rsidRPr="00E01D01">
          <w:rPr>
            <w:rStyle w:val="af2"/>
            <w:noProof/>
          </w:rPr>
          <w:t xml:space="preserve">    </w:t>
        </w:r>
        <w:r w:rsidR="001643F9" w:rsidRPr="00E01D01">
          <w:rPr>
            <w:rStyle w:val="af2"/>
            <w:rFonts w:hint="eastAsia"/>
            <w:noProof/>
          </w:rPr>
          <w:t>则</w:t>
        </w:r>
        <w:r w:rsidR="001643F9">
          <w:rPr>
            <w:noProof/>
            <w:webHidden/>
          </w:rPr>
          <w:tab/>
        </w:r>
        <w:r w:rsidR="001643F9">
          <w:rPr>
            <w:noProof/>
            <w:webHidden/>
          </w:rPr>
          <w:fldChar w:fldCharType="begin"/>
        </w:r>
        <w:r w:rsidR="001643F9">
          <w:rPr>
            <w:noProof/>
            <w:webHidden/>
          </w:rPr>
          <w:instrText xml:space="preserve"> PAGEREF _Toc1655278 \h </w:instrText>
        </w:r>
        <w:r w:rsidR="001643F9">
          <w:rPr>
            <w:noProof/>
            <w:webHidden/>
          </w:rPr>
        </w:r>
        <w:r w:rsidR="001643F9">
          <w:rPr>
            <w:noProof/>
            <w:webHidden/>
          </w:rPr>
          <w:fldChar w:fldCharType="separate"/>
        </w:r>
        <w:r w:rsidR="00F04096">
          <w:rPr>
            <w:noProof/>
            <w:webHidden/>
          </w:rPr>
          <w:t>8</w:t>
        </w:r>
        <w:r w:rsidR="001643F9">
          <w:rPr>
            <w:noProof/>
            <w:webHidden/>
          </w:rPr>
          <w:fldChar w:fldCharType="end"/>
        </w:r>
      </w:hyperlink>
    </w:p>
    <w:p w:rsidR="001643F9" w:rsidRDefault="001643F9">
      <w:pPr>
        <w:pStyle w:val="13"/>
        <w:rPr>
          <w:rFonts w:ascii="Calibri" w:eastAsia="宋体" w:hAnsi="Calibri"/>
          <w:b w:val="0"/>
          <w:noProof/>
          <w:sz w:val="21"/>
          <w:szCs w:val="22"/>
        </w:rPr>
      </w:pPr>
      <w:hyperlink w:anchor="_Toc1655279" w:history="1">
        <w:r w:rsidRPr="00E01D01">
          <w:rPr>
            <w:rStyle w:val="af2"/>
            <w:rFonts w:hint="eastAsia"/>
            <w:noProof/>
          </w:rPr>
          <w:t>第一章</w:t>
        </w:r>
        <w:r w:rsidRPr="00E01D01">
          <w:rPr>
            <w:rStyle w:val="af2"/>
            <w:noProof/>
          </w:rPr>
          <w:t xml:space="preserve"> </w:t>
        </w:r>
        <w:r w:rsidRPr="00E01D01">
          <w:rPr>
            <w:rStyle w:val="af2"/>
            <w:rFonts w:hint="eastAsia"/>
            <w:noProof/>
          </w:rPr>
          <w:t>《深圳经济特区环境保护条例》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_Toc1655279 \h </w:instrText>
        </w:r>
        <w:r>
          <w:rPr>
            <w:noProof/>
            <w:webHidden/>
          </w:rPr>
        </w:r>
        <w:r>
          <w:rPr>
            <w:noProof/>
            <w:webHidden/>
          </w:rPr>
          <w:fldChar w:fldCharType="separate"/>
        </w:r>
        <w:r w:rsidR="00F04096">
          <w:rPr>
            <w:noProof/>
            <w:webHidden/>
          </w:rPr>
          <w:t>12</w:t>
        </w:r>
        <w:r>
          <w:rPr>
            <w:noProof/>
            <w:webHidden/>
          </w:rPr>
          <w:fldChar w:fldCharType="end"/>
        </w:r>
      </w:hyperlink>
    </w:p>
    <w:p w:rsidR="001643F9" w:rsidRDefault="001643F9">
      <w:pPr>
        <w:pStyle w:val="21"/>
        <w:tabs>
          <w:tab w:val="right" w:leader="dot" w:pos="13948"/>
        </w:tabs>
        <w:rPr>
          <w:noProof/>
          <w:kern w:val="2"/>
          <w:sz w:val="21"/>
        </w:rPr>
      </w:pPr>
      <w:hyperlink w:anchor="_Toc1655281" w:history="1">
        <w:r w:rsidRPr="00E01D01">
          <w:rPr>
            <w:rStyle w:val="af2"/>
            <w:rFonts w:hint="eastAsia"/>
            <w:noProof/>
          </w:rPr>
          <w:t>一、未取得排污许可证排放污染物</w:t>
        </w:r>
        <w:r>
          <w:rPr>
            <w:noProof/>
            <w:webHidden/>
          </w:rPr>
          <w:tab/>
        </w:r>
        <w:r>
          <w:rPr>
            <w:noProof/>
            <w:webHidden/>
          </w:rPr>
          <w:fldChar w:fldCharType="begin"/>
        </w:r>
        <w:r>
          <w:rPr>
            <w:noProof/>
            <w:webHidden/>
          </w:rPr>
          <w:instrText xml:space="preserve"> PAGEREF _Toc1655281 \h </w:instrText>
        </w:r>
        <w:r>
          <w:rPr>
            <w:noProof/>
            <w:webHidden/>
          </w:rPr>
        </w:r>
        <w:r>
          <w:rPr>
            <w:noProof/>
            <w:webHidden/>
          </w:rPr>
          <w:fldChar w:fldCharType="separate"/>
        </w:r>
        <w:r w:rsidR="00F04096">
          <w:rPr>
            <w:noProof/>
            <w:webHidden/>
          </w:rPr>
          <w:t>12</w:t>
        </w:r>
        <w:r>
          <w:rPr>
            <w:noProof/>
            <w:webHidden/>
          </w:rPr>
          <w:fldChar w:fldCharType="end"/>
        </w:r>
      </w:hyperlink>
    </w:p>
    <w:p w:rsidR="001643F9" w:rsidRDefault="001643F9">
      <w:pPr>
        <w:pStyle w:val="21"/>
        <w:tabs>
          <w:tab w:val="right" w:leader="dot" w:pos="13948"/>
        </w:tabs>
        <w:rPr>
          <w:noProof/>
          <w:kern w:val="2"/>
          <w:sz w:val="21"/>
        </w:rPr>
      </w:pPr>
      <w:hyperlink w:anchor="_Toc1655284" w:history="1">
        <w:r w:rsidRPr="00E01D01">
          <w:rPr>
            <w:rStyle w:val="af2"/>
            <w:rFonts w:hint="eastAsia"/>
            <w:noProof/>
          </w:rPr>
          <w:t>二、排污者被吊销排污许可证后排放污染物</w:t>
        </w:r>
        <w:r>
          <w:rPr>
            <w:noProof/>
            <w:webHidden/>
          </w:rPr>
          <w:tab/>
        </w:r>
        <w:r>
          <w:rPr>
            <w:noProof/>
            <w:webHidden/>
          </w:rPr>
          <w:fldChar w:fldCharType="begin"/>
        </w:r>
        <w:r>
          <w:rPr>
            <w:noProof/>
            <w:webHidden/>
          </w:rPr>
          <w:instrText xml:space="preserve"> PAGEREF _Toc1655284 \h </w:instrText>
        </w:r>
        <w:r>
          <w:rPr>
            <w:noProof/>
            <w:webHidden/>
          </w:rPr>
        </w:r>
        <w:r>
          <w:rPr>
            <w:noProof/>
            <w:webHidden/>
          </w:rPr>
          <w:fldChar w:fldCharType="separate"/>
        </w:r>
        <w:r w:rsidR="00F04096">
          <w:rPr>
            <w:noProof/>
            <w:webHidden/>
          </w:rPr>
          <w:t>18</w:t>
        </w:r>
        <w:r>
          <w:rPr>
            <w:noProof/>
            <w:webHidden/>
          </w:rPr>
          <w:fldChar w:fldCharType="end"/>
        </w:r>
      </w:hyperlink>
    </w:p>
    <w:p w:rsidR="001643F9" w:rsidRDefault="001643F9">
      <w:pPr>
        <w:pStyle w:val="21"/>
        <w:tabs>
          <w:tab w:val="right" w:leader="dot" w:pos="13948"/>
        </w:tabs>
        <w:rPr>
          <w:noProof/>
          <w:kern w:val="2"/>
          <w:sz w:val="21"/>
        </w:rPr>
      </w:pPr>
      <w:hyperlink w:anchor="_Toc1655286" w:history="1">
        <w:r w:rsidRPr="00E01D01">
          <w:rPr>
            <w:rStyle w:val="af2"/>
            <w:rFonts w:hint="eastAsia"/>
            <w:noProof/>
          </w:rPr>
          <w:t>三、未遵守排污许可证载明的台账管理、自行监测、不公开或不如实公开环境信息等环境管理要求</w:t>
        </w:r>
        <w:r>
          <w:rPr>
            <w:noProof/>
            <w:webHidden/>
          </w:rPr>
          <w:tab/>
        </w:r>
        <w:r>
          <w:rPr>
            <w:noProof/>
            <w:webHidden/>
          </w:rPr>
          <w:fldChar w:fldCharType="begin"/>
        </w:r>
        <w:r>
          <w:rPr>
            <w:noProof/>
            <w:webHidden/>
          </w:rPr>
          <w:instrText xml:space="preserve"> PAGEREF _Toc1655286 \h </w:instrText>
        </w:r>
        <w:r>
          <w:rPr>
            <w:noProof/>
            <w:webHidden/>
          </w:rPr>
        </w:r>
        <w:r>
          <w:rPr>
            <w:noProof/>
            <w:webHidden/>
          </w:rPr>
          <w:fldChar w:fldCharType="separate"/>
        </w:r>
        <w:r w:rsidR="00F04096">
          <w:rPr>
            <w:noProof/>
            <w:webHidden/>
          </w:rPr>
          <w:t>21</w:t>
        </w:r>
        <w:r>
          <w:rPr>
            <w:noProof/>
            <w:webHidden/>
          </w:rPr>
          <w:fldChar w:fldCharType="end"/>
        </w:r>
      </w:hyperlink>
    </w:p>
    <w:p w:rsidR="001643F9" w:rsidRDefault="001643F9">
      <w:pPr>
        <w:pStyle w:val="21"/>
        <w:tabs>
          <w:tab w:val="right" w:leader="dot" w:pos="13948"/>
        </w:tabs>
        <w:rPr>
          <w:noProof/>
          <w:kern w:val="2"/>
          <w:sz w:val="21"/>
        </w:rPr>
      </w:pPr>
      <w:hyperlink w:anchor="_Toc1655287" w:history="1">
        <w:r w:rsidRPr="00E01D01">
          <w:rPr>
            <w:rStyle w:val="af2"/>
            <w:rFonts w:hint="eastAsia"/>
            <w:noProof/>
          </w:rPr>
          <w:t>四、未按照排污许可证的规定排放污染物</w:t>
        </w:r>
        <w:r>
          <w:rPr>
            <w:noProof/>
            <w:webHidden/>
          </w:rPr>
          <w:tab/>
        </w:r>
        <w:r>
          <w:rPr>
            <w:noProof/>
            <w:webHidden/>
          </w:rPr>
          <w:fldChar w:fldCharType="begin"/>
        </w:r>
        <w:r>
          <w:rPr>
            <w:noProof/>
            <w:webHidden/>
          </w:rPr>
          <w:instrText xml:space="preserve"> PAGEREF _Toc1655287 \h </w:instrText>
        </w:r>
        <w:r>
          <w:rPr>
            <w:noProof/>
            <w:webHidden/>
          </w:rPr>
        </w:r>
        <w:r>
          <w:rPr>
            <w:noProof/>
            <w:webHidden/>
          </w:rPr>
          <w:fldChar w:fldCharType="separate"/>
        </w:r>
        <w:r w:rsidR="00F04096">
          <w:rPr>
            <w:noProof/>
            <w:webHidden/>
          </w:rPr>
          <w:t>23</w:t>
        </w:r>
        <w:r>
          <w:rPr>
            <w:noProof/>
            <w:webHidden/>
          </w:rPr>
          <w:fldChar w:fldCharType="end"/>
        </w:r>
      </w:hyperlink>
    </w:p>
    <w:p w:rsidR="001643F9" w:rsidRDefault="001643F9">
      <w:pPr>
        <w:pStyle w:val="21"/>
        <w:tabs>
          <w:tab w:val="right" w:leader="dot" w:pos="13948"/>
        </w:tabs>
        <w:rPr>
          <w:noProof/>
          <w:kern w:val="2"/>
          <w:sz w:val="21"/>
        </w:rPr>
      </w:pPr>
      <w:hyperlink w:anchor="_Toc1655288" w:history="1">
        <w:r w:rsidRPr="00E01D01">
          <w:rPr>
            <w:rStyle w:val="af2"/>
            <w:rFonts w:hint="eastAsia"/>
            <w:noProof/>
          </w:rPr>
          <w:t>五、拒绝、阻挠、延误环境保护现场检查或者被检查时弄虚作假</w:t>
        </w:r>
        <w:r>
          <w:rPr>
            <w:noProof/>
            <w:webHidden/>
          </w:rPr>
          <w:tab/>
        </w:r>
        <w:r>
          <w:rPr>
            <w:noProof/>
            <w:webHidden/>
          </w:rPr>
          <w:fldChar w:fldCharType="begin"/>
        </w:r>
        <w:r>
          <w:rPr>
            <w:noProof/>
            <w:webHidden/>
          </w:rPr>
          <w:instrText xml:space="preserve"> PAGEREF _Toc1655288 \h </w:instrText>
        </w:r>
        <w:r>
          <w:rPr>
            <w:noProof/>
            <w:webHidden/>
          </w:rPr>
        </w:r>
        <w:r>
          <w:rPr>
            <w:noProof/>
            <w:webHidden/>
          </w:rPr>
          <w:fldChar w:fldCharType="separate"/>
        </w:r>
        <w:r w:rsidR="00F04096">
          <w:rPr>
            <w:noProof/>
            <w:webHidden/>
          </w:rPr>
          <w:t>31</w:t>
        </w:r>
        <w:r>
          <w:rPr>
            <w:noProof/>
            <w:webHidden/>
          </w:rPr>
          <w:fldChar w:fldCharType="end"/>
        </w:r>
      </w:hyperlink>
    </w:p>
    <w:p w:rsidR="001643F9" w:rsidRDefault="001643F9">
      <w:pPr>
        <w:pStyle w:val="21"/>
        <w:tabs>
          <w:tab w:val="right" w:leader="dot" w:pos="13948"/>
        </w:tabs>
        <w:rPr>
          <w:noProof/>
          <w:kern w:val="2"/>
          <w:sz w:val="21"/>
        </w:rPr>
      </w:pPr>
      <w:hyperlink w:anchor="_Toc1655289" w:history="1">
        <w:r w:rsidRPr="00E01D01">
          <w:rPr>
            <w:rStyle w:val="af2"/>
            <w:rFonts w:hint="eastAsia"/>
            <w:noProof/>
          </w:rPr>
          <w:t>六、不需要申领排污许可证的排污者，超过国家或者地方规定的污染物排放标准排放污染物</w:t>
        </w:r>
        <w:r>
          <w:rPr>
            <w:noProof/>
            <w:webHidden/>
          </w:rPr>
          <w:tab/>
        </w:r>
        <w:r>
          <w:rPr>
            <w:noProof/>
            <w:webHidden/>
          </w:rPr>
          <w:fldChar w:fldCharType="begin"/>
        </w:r>
        <w:r>
          <w:rPr>
            <w:noProof/>
            <w:webHidden/>
          </w:rPr>
          <w:instrText xml:space="preserve"> PAGEREF _Toc1655289 \h </w:instrText>
        </w:r>
        <w:r>
          <w:rPr>
            <w:noProof/>
            <w:webHidden/>
          </w:rPr>
        </w:r>
        <w:r>
          <w:rPr>
            <w:noProof/>
            <w:webHidden/>
          </w:rPr>
          <w:fldChar w:fldCharType="separate"/>
        </w:r>
        <w:r w:rsidR="00F04096">
          <w:rPr>
            <w:noProof/>
            <w:webHidden/>
          </w:rPr>
          <w:t>32</w:t>
        </w:r>
        <w:r>
          <w:rPr>
            <w:noProof/>
            <w:webHidden/>
          </w:rPr>
          <w:fldChar w:fldCharType="end"/>
        </w:r>
      </w:hyperlink>
    </w:p>
    <w:p w:rsidR="001643F9" w:rsidRDefault="001643F9">
      <w:pPr>
        <w:pStyle w:val="21"/>
        <w:tabs>
          <w:tab w:val="right" w:leader="dot" w:pos="13948"/>
        </w:tabs>
        <w:rPr>
          <w:noProof/>
          <w:kern w:val="2"/>
          <w:sz w:val="21"/>
        </w:rPr>
      </w:pPr>
      <w:hyperlink w:anchor="_Toc1655290" w:history="1">
        <w:r w:rsidRPr="00E01D01">
          <w:rPr>
            <w:rStyle w:val="af2"/>
            <w:rFonts w:hint="eastAsia"/>
            <w:noProof/>
          </w:rPr>
          <w:t>七、未按照规定填报环境统计表、提交排污许可执行报告、办理排污申报手续或者变更申报手续，经责令限期改正后逾期不改正</w:t>
        </w:r>
        <w:r>
          <w:rPr>
            <w:noProof/>
            <w:webHidden/>
          </w:rPr>
          <w:tab/>
        </w:r>
        <w:r>
          <w:rPr>
            <w:noProof/>
            <w:webHidden/>
          </w:rPr>
          <w:fldChar w:fldCharType="begin"/>
        </w:r>
        <w:r>
          <w:rPr>
            <w:noProof/>
            <w:webHidden/>
          </w:rPr>
          <w:instrText xml:space="preserve"> PAGEREF _Toc1655290 \h </w:instrText>
        </w:r>
        <w:r>
          <w:rPr>
            <w:noProof/>
            <w:webHidden/>
          </w:rPr>
        </w:r>
        <w:r>
          <w:rPr>
            <w:noProof/>
            <w:webHidden/>
          </w:rPr>
          <w:fldChar w:fldCharType="separate"/>
        </w:r>
        <w:r w:rsidR="00F04096">
          <w:rPr>
            <w:noProof/>
            <w:webHidden/>
          </w:rPr>
          <w:t>34</w:t>
        </w:r>
        <w:r>
          <w:rPr>
            <w:noProof/>
            <w:webHidden/>
          </w:rPr>
          <w:fldChar w:fldCharType="end"/>
        </w:r>
      </w:hyperlink>
    </w:p>
    <w:p w:rsidR="001643F9" w:rsidRDefault="001643F9">
      <w:pPr>
        <w:pStyle w:val="21"/>
        <w:tabs>
          <w:tab w:val="right" w:leader="dot" w:pos="13948"/>
        </w:tabs>
        <w:rPr>
          <w:noProof/>
          <w:kern w:val="2"/>
          <w:sz w:val="21"/>
        </w:rPr>
      </w:pPr>
      <w:hyperlink w:anchor="_Toc1655291" w:history="1">
        <w:r w:rsidRPr="00E01D01">
          <w:rPr>
            <w:rStyle w:val="af2"/>
            <w:rFonts w:hint="eastAsia"/>
            <w:noProof/>
          </w:rPr>
          <w:t>八、通过埋设暗管或者其他隐蔽排放的方式直接排放污染物，或者从污染物处理设施的中间工序引出污染物并直接排放</w:t>
        </w:r>
        <w:r>
          <w:rPr>
            <w:noProof/>
            <w:webHidden/>
          </w:rPr>
          <w:tab/>
        </w:r>
        <w:r>
          <w:rPr>
            <w:noProof/>
            <w:webHidden/>
          </w:rPr>
          <w:fldChar w:fldCharType="begin"/>
        </w:r>
        <w:r>
          <w:rPr>
            <w:noProof/>
            <w:webHidden/>
          </w:rPr>
          <w:instrText xml:space="preserve"> PAGEREF _Toc1655291 \h </w:instrText>
        </w:r>
        <w:r>
          <w:rPr>
            <w:noProof/>
            <w:webHidden/>
          </w:rPr>
        </w:r>
        <w:r>
          <w:rPr>
            <w:noProof/>
            <w:webHidden/>
          </w:rPr>
          <w:fldChar w:fldCharType="separate"/>
        </w:r>
        <w:r w:rsidR="00F04096">
          <w:rPr>
            <w:noProof/>
            <w:webHidden/>
          </w:rPr>
          <w:t>35</w:t>
        </w:r>
        <w:r>
          <w:rPr>
            <w:noProof/>
            <w:webHidden/>
          </w:rPr>
          <w:fldChar w:fldCharType="end"/>
        </w:r>
      </w:hyperlink>
    </w:p>
    <w:p w:rsidR="001643F9" w:rsidRDefault="001643F9">
      <w:pPr>
        <w:pStyle w:val="21"/>
        <w:tabs>
          <w:tab w:val="right" w:leader="dot" w:pos="13948"/>
        </w:tabs>
        <w:rPr>
          <w:noProof/>
          <w:kern w:val="2"/>
          <w:sz w:val="21"/>
        </w:rPr>
      </w:pPr>
      <w:hyperlink w:anchor="_Toc1655292" w:history="1">
        <w:r w:rsidRPr="00E01D01">
          <w:rPr>
            <w:rStyle w:val="af2"/>
            <w:rFonts w:hint="eastAsia"/>
            <w:noProof/>
          </w:rPr>
          <w:t>九、未经批准擅自拆除、闲置环境保护设施</w:t>
        </w:r>
        <w:r>
          <w:rPr>
            <w:noProof/>
            <w:webHidden/>
          </w:rPr>
          <w:tab/>
        </w:r>
        <w:r>
          <w:rPr>
            <w:noProof/>
            <w:webHidden/>
          </w:rPr>
          <w:fldChar w:fldCharType="begin"/>
        </w:r>
        <w:r>
          <w:rPr>
            <w:noProof/>
            <w:webHidden/>
          </w:rPr>
          <w:instrText xml:space="preserve"> PAGEREF _Toc1655292 \h </w:instrText>
        </w:r>
        <w:r>
          <w:rPr>
            <w:noProof/>
            <w:webHidden/>
          </w:rPr>
        </w:r>
        <w:r>
          <w:rPr>
            <w:noProof/>
            <w:webHidden/>
          </w:rPr>
          <w:fldChar w:fldCharType="separate"/>
        </w:r>
        <w:r w:rsidR="00F04096">
          <w:rPr>
            <w:noProof/>
            <w:webHidden/>
          </w:rPr>
          <w:t>39</w:t>
        </w:r>
        <w:r>
          <w:rPr>
            <w:noProof/>
            <w:webHidden/>
          </w:rPr>
          <w:fldChar w:fldCharType="end"/>
        </w:r>
      </w:hyperlink>
    </w:p>
    <w:p w:rsidR="001643F9" w:rsidRDefault="001643F9">
      <w:pPr>
        <w:pStyle w:val="21"/>
        <w:tabs>
          <w:tab w:val="right" w:leader="dot" w:pos="13948"/>
        </w:tabs>
        <w:rPr>
          <w:noProof/>
          <w:kern w:val="2"/>
          <w:sz w:val="21"/>
        </w:rPr>
      </w:pPr>
      <w:hyperlink w:anchor="_Toc1655293" w:history="1">
        <w:r w:rsidRPr="00E01D01">
          <w:rPr>
            <w:rStyle w:val="af2"/>
            <w:rFonts w:hint="eastAsia"/>
            <w:noProof/>
          </w:rPr>
          <w:t>十、重点排污单位未按规定设置或者闲置在线监测监控装置，或者擅自拆除、改变、损毁在线监测监控装置，且逾期不改正</w:t>
        </w:r>
        <w:r>
          <w:rPr>
            <w:noProof/>
            <w:webHidden/>
          </w:rPr>
          <w:tab/>
        </w:r>
        <w:r>
          <w:rPr>
            <w:noProof/>
            <w:webHidden/>
          </w:rPr>
          <w:fldChar w:fldCharType="begin"/>
        </w:r>
        <w:r>
          <w:rPr>
            <w:noProof/>
            <w:webHidden/>
          </w:rPr>
          <w:instrText xml:space="preserve"> PAGEREF _Toc1655293 \h </w:instrText>
        </w:r>
        <w:r>
          <w:rPr>
            <w:noProof/>
            <w:webHidden/>
          </w:rPr>
        </w:r>
        <w:r>
          <w:rPr>
            <w:noProof/>
            <w:webHidden/>
          </w:rPr>
          <w:fldChar w:fldCharType="separate"/>
        </w:r>
        <w:r w:rsidR="00F04096">
          <w:rPr>
            <w:noProof/>
            <w:webHidden/>
          </w:rPr>
          <w:t>43</w:t>
        </w:r>
        <w:r>
          <w:rPr>
            <w:noProof/>
            <w:webHidden/>
          </w:rPr>
          <w:fldChar w:fldCharType="end"/>
        </w:r>
      </w:hyperlink>
    </w:p>
    <w:p w:rsidR="001643F9" w:rsidRDefault="001643F9">
      <w:pPr>
        <w:pStyle w:val="21"/>
        <w:tabs>
          <w:tab w:val="right" w:leader="dot" w:pos="13948"/>
        </w:tabs>
        <w:rPr>
          <w:noProof/>
          <w:kern w:val="2"/>
          <w:sz w:val="21"/>
        </w:rPr>
      </w:pPr>
      <w:hyperlink w:anchor="_Toc1655294" w:history="1">
        <w:r w:rsidRPr="00E01D01">
          <w:rPr>
            <w:rStyle w:val="af2"/>
            <w:rFonts w:hint="eastAsia"/>
            <w:noProof/>
          </w:rPr>
          <w:t>十一、危险废物实际产生量大于申报产生量且无正当理由</w:t>
        </w:r>
        <w:r>
          <w:rPr>
            <w:noProof/>
            <w:webHidden/>
          </w:rPr>
          <w:tab/>
        </w:r>
        <w:r>
          <w:rPr>
            <w:noProof/>
            <w:webHidden/>
          </w:rPr>
          <w:fldChar w:fldCharType="begin"/>
        </w:r>
        <w:r>
          <w:rPr>
            <w:noProof/>
            <w:webHidden/>
          </w:rPr>
          <w:instrText xml:space="preserve"> PAGEREF _Toc1655294 \h </w:instrText>
        </w:r>
        <w:r>
          <w:rPr>
            <w:noProof/>
            <w:webHidden/>
          </w:rPr>
        </w:r>
        <w:r>
          <w:rPr>
            <w:noProof/>
            <w:webHidden/>
          </w:rPr>
          <w:fldChar w:fldCharType="separate"/>
        </w:r>
        <w:r w:rsidR="00F04096">
          <w:rPr>
            <w:noProof/>
            <w:webHidden/>
          </w:rPr>
          <w:t>45</w:t>
        </w:r>
        <w:r>
          <w:rPr>
            <w:noProof/>
            <w:webHidden/>
          </w:rPr>
          <w:fldChar w:fldCharType="end"/>
        </w:r>
      </w:hyperlink>
    </w:p>
    <w:p w:rsidR="001643F9" w:rsidRDefault="001643F9">
      <w:pPr>
        <w:pStyle w:val="21"/>
        <w:tabs>
          <w:tab w:val="right" w:leader="dot" w:pos="13948"/>
        </w:tabs>
        <w:rPr>
          <w:noProof/>
          <w:kern w:val="2"/>
          <w:sz w:val="21"/>
        </w:rPr>
      </w:pPr>
      <w:hyperlink w:anchor="_Toc1655295" w:history="1">
        <w:r w:rsidRPr="00E01D01">
          <w:rPr>
            <w:rStyle w:val="af2"/>
            <w:rFonts w:hint="eastAsia"/>
            <w:noProof/>
          </w:rPr>
          <w:t>十二、未向生态环境主管部门报告或者未按照规定填写危险废物转移联单，擅自转移危险废物</w:t>
        </w:r>
        <w:r>
          <w:rPr>
            <w:noProof/>
            <w:webHidden/>
          </w:rPr>
          <w:tab/>
        </w:r>
        <w:r>
          <w:rPr>
            <w:noProof/>
            <w:webHidden/>
          </w:rPr>
          <w:fldChar w:fldCharType="begin"/>
        </w:r>
        <w:r>
          <w:rPr>
            <w:noProof/>
            <w:webHidden/>
          </w:rPr>
          <w:instrText xml:space="preserve"> PAGEREF _Toc1655295 \h </w:instrText>
        </w:r>
        <w:r>
          <w:rPr>
            <w:noProof/>
            <w:webHidden/>
          </w:rPr>
        </w:r>
        <w:r>
          <w:rPr>
            <w:noProof/>
            <w:webHidden/>
          </w:rPr>
          <w:fldChar w:fldCharType="separate"/>
        </w:r>
        <w:r w:rsidR="00F04096">
          <w:rPr>
            <w:noProof/>
            <w:webHidden/>
          </w:rPr>
          <w:t>46</w:t>
        </w:r>
        <w:r>
          <w:rPr>
            <w:noProof/>
            <w:webHidden/>
          </w:rPr>
          <w:fldChar w:fldCharType="end"/>
        </w:r>
      </w:hyperlink>
    </w:p>
    <w:p w:rsidR="001643F9" w:rsidRDefault="001643F9">
      <w:pPr>
        <w:pStyle w:val="13"/>
        <w:rPr>
          <w:rFonts w:ascii="Calibri" w:eastAsia="宋体" w:hAnsi="Calibri"/>
          <w:b w:val="0"/>
          <w:noProof/>
          <w:sz w:val="21"/>
          <w:szCs w:val="22"/>
        </w:rPr>
      </w:pPr>
      <w:hyperlink w:anchor="_Toc1655296" w:history="1">
        <w:r w:rsidRPr="00E01D01">
          <w:rPr>
            <w:rStyle w:val="af2"/>
            <w:rFonts w:hint="eastAsia"/>
            <w:noProof/>
          </w:rPr>
          <w:t>第二章</w:t>
        </w:r>
        <w:r w:rsidRPr="00E01D01">
          <w:rPr>
            <w:rStyle w:val="af2"/>
            <w:noProof/>
          </w:rPr>
          <w:t xml:space="preserve"> </w:t>
        </w:r>
        <w:r w:rsidRPr="00E01D01">
          <w:rPr>
            <w:rStyle w:val="af2"/>
            <w:rFonts w:hint="eastAsia"/>
            <w:noProof/>
          </w:rPr>
          <w:t>《深圳经济特区建设项目环境保护条例》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_Toc1655296 \h </w:instrText>
        </w:r>
        <w:r>
          <w:rPr>
            <w:noProof/>
            <w:webHidden/>
          </w:rPr>
        </w:r>
        <w:r>
          <w:rPr>
            <w:noProof/>
            <w:webHidden/>
          </w:rPr>
          <w:fldChar w:fldCharType="separate"/>
        </w:r>
        <w:r w:rsidR="00F04096">
          <w:rPr>
            <w:noProof/>
            <w:webHidden/>
          </w:rPr>
          <w:t>48</w:t>
        </w:r>
        <w:r>
          <w:rPr>
            <w:noProof/>
            <w:webHidden/>
          </w:rPr>
          <w:fldChar w:fldCharType="end"/>
        </w:r>
      </w:hyperlink>
    </w:p>
    <w:p w:rsidR="001643F9" w:rsidRDefault="001643F9">
      <w:pPr>
        <w:pStyle w:val="21"/>
        <w:tabs>
          <w:tab w:val="right" w:leader="dot" w:pos="13948"/>
        </w:tabs>
        <w:rPr>
          <w:noProof/>
          <w:kern w:val="2"/>
          <w:sz w:val="21"/>
        </w:rPr>
      </w:pPr>
      <w:hyperlink w:anchor="_Toc1655298" w:history="1">
        <w:r w:rsidRPr="00E01D01">
          <w:rPr>
            <w:rStyle w:val="af2"/>
            <w:rFonts w:hint="eastAsia"/>
            <w:noProof/>
          </w:rPr>
          <w:t>一、建设项目环境影响评价文件未报生态环境主管部门审查或经审查后未予批准，擅自开工建设</w:t>
        </w:r>
        <w:r>
          <w:rPr>
            <w:noProof/>
            <w:webHidden/>
          </w:rPr>
          <w:tab/>
        </w:r>
        <w:r>
          <w:rPr>
            <w:noProof/>
            <w:webHidden/>
          </w:rPr>
          <w:fldChar w:fldCharType="begin"/>
        </w:r>
        <w:r>
          <w:rPr>
            <w:noProof/>
            <w:webHidden/>
          </w:rPr>
          <w:instrText xml:space="preserve"> PAGEREF _Toc1655298 \h </w:instrText>
        </w:r>
        <w:r>
          <w:rPr>
            <w:noProof/>
            <w:webHidden/>
          </w:rPr>
        </w:r>
        <w:r>
          <w:rPr>
            <w:noProof/>
            <w:webHidden/>
          </w:rPr>
          <w:fldChar w:fldCharType="separate"/>
        </w:r>
        <w:r w:rsidR="00F04096">
          <w:rPr>
            <w:noProof/>
            <w:webHidden/>
          </w:rPr>
          <w:t>48</w:t>
        </w:r>
        <w:r>
          <w:rPr>
            <w:noProof/>
            <w:webHidden/>
          </w:rPr>
          <w:fldChar w:fldCharType="end"/>
        </w:r>
      </w:hyperlink>
    </w:p>
    <w:p w:rsidR="001643F9" w:rsidRDefault="001643F9">
      <w:pPr>
        <w:pStyle w:val="21"/>
        <w:tabs>
          <w:tab w:val="right" w:leader="dot" w:pos="13948"/>
        </w:tabs>
        <w:rPr>
          <w:noProof/>
          <w:kern w:val="2"/>
          <w:sz w:val="21"/>
        </w:rPr>
      </w:pPr>
      <w:hyperlink w:anchor="_Toc1655300" w:history="1">
        <w:r w:rsidRPr="00E01D01">
          <w:rPr>
            <w:rStyle w:val="af2"/>
            <w:rFonts w:hint="eastAsia"/>
            <w:noProof/>
          </w:rPr>
          <w:t>二、建设单位未依法备案，擅自开工建设</w:t>
        </w:r>
        <w:r>
          <w:rPr>
            <w:noProof/>
            <w:webHidden/>
          </w:rPr>
          <w:tab/>
        </w:r>
        <w:r>
          <w:rPr>
            <w:noProof/>
            <w:webHidden/>
          </w:rPr>
          <w:fldChar w:fldCharType="begin"/>
        </w:r>
        <w:r>
          <w:rPr>
            <w:noProof/>
            <w:webHidden/>
          </w:rPr>
          <w:instrText xml:space="preserve"> PAGEREF _Toc1655300 \h </w:instrText>
        </w:r>
        <w:r>
          <w:rPr>
            <w:noProof/>
            <w:webHidden/>
          </w:rPr>
        </w:r>
        <w:r>
          <w:rPr>
            <w:noProof/>
            <w:webHidden/>
          </w:rPr>
          <w:fldChar w:fldCharType="separate"/>
        </w:r>
        <w:r w:rsidR="00F04096">
          <w:rPr>
            <w:noProof/>
            <w:webHidden/>
          </w:rPr>
          <w:t>50</w:t>
        </w:r>
        <w:r>
          <w:rPr>
            <w:noProof/>
            <w:webHidden/>
          </w:rPr>
          <w:fldChar w:fldCharType="end"/>
        </w:r>
      </w:hyperlink>
    </w:p>
    <w:p w:rsidR="001643F9" w:rsidRDefault="001643F9">
      <w:pPr>
        <w:pStyle w:val="21"/>
        <w:tabs>
          <w:tab w:val="right" w:leader="dot" w:pos="13948"/>
        </w:tabs>
        <w:rPr>
          <w:noProof/>
          <w:kern w:val="2"/>
          <w:sz w:val="21"/>
        </w:rPr>
      </w:pPr>
      <w:hyperlink w:anchor="_Toc1655302" w:history="1">
        <w:r w:rsidRPr="00E01D01">
          <w:rPr>
            <w:rStyle w:val="af2"/>
            <w:rFonts w:hint="eastAsia"/>
            <w:noProof/>
          </w:rPr>
          <w:t>三、建设单位未按照建设项目环境影响报告书、报告表、审批部门审批决定的要求配套建设环境保护设施</w:t>
        </w:r>
        <w:r>
          <w:rPr>
            <w:noProof/>
            <w:webHidden/>
          </w:rPr>
          <w:tab/>
        </w:r>
        <w:r>
          <w:rPr>
            <w:noProof/>
            <w:webHidden/>
          </w:rPr>
          <w:fldChar w:fldCharType="begin"/>
        </w:r>
        <w:r>
          <w:rPr>
            <w:noProof/>
            <w:webHidden/>
          </w:rPr>
          <w:instrText xml:space="preserve"> PAGEREF _Toc1655302 \h </w:instrText>
        </w:r>
        <w:r>
          <w:rPr>
            <w:noProof/>
            <w:webHidden/>
          </w:rPr>
        </w:r>
        <w:r>
          <w:rPr>
            <w:noProof/>
            <w:webHidden/>
          </w:rPr>
          <w:fldChar w:fldCharType="separate"/>
        </w:r>
        <w:r w:rsidR="00F04096">
          <w:rPr>
            <w:noProof/>
            <w:webHidden/>
          </w:rPr>
          <w:t>51</w:t>
        </w:r>
        <w:r>
          <w:rPr>
            <w:noProof/>
            <w:webHidden/>
          </w:rPr>
          <w:fldChar w:fldCharType="end"/>
        </w:r>
      </w:hyperlink>
    </w:p>
    <w:p w:rsidR="001643F9" w:rsidRDefault="001643F9">
      <w:pPr>
        <w:pStyle w:val="21"/>
        <w:tabs>
          <w:tab w:val="right" w:leader="dot" w:pos="13948"/>
        </w:tabs>
        <w:rPr>
          <w:noProof/>
          <w:kern w:val="2"/>
          <w:sz w:val="21"/>
        </w:rPr>
      </w:pPr>
      <w:hyperlink w:anchor="_Toc1655303" w:history="1">
        <w:r w:rsidRPr="00E01D01">
          <w:rPr>
            <w:rStyle w:val="af2"/>
            <w:rFonts w:hint="eastAsia"/>
            <w:noProof/>
          </w:rPr>
          <w:t>四、需要配套建设的环境保护设施未建成、未经验收或者验收不合格，将建设项目投入生产或者使用</w:t>
        </w:r>
        <w:r>
          <w:rPr>
            <w:noProof/>
            <w:webHidden/>
          </w:rPr>
          <w:tab/>
        </w:r>
        <w:r>
          <w:rPr>
            <w:noProof/>
            <w:webHidden/>
          </w:rPr>
          <w:fldChar w:fldCharType="begin"/>
        </w:r>
        <w:r>
          <w:rPr>
            <w:noProof/>
            <w:webHidden/>
          </w:rPr>
          <w:instrText xml:space="preserve"> PAGEREF _Toc1655303 \h </w:instrText>
        </w:r>
        <w:r>
          <w:rPr>
            <w:noProof/>
            <w:webHidden/>
          </w:rPr>
        </w:r>
        <w:r>
          <w:rPr>
            <w:noProof/>
            <w:webHidden/>
          </w:rPr>
          <w:fldChar w:fldCharType="separate"/>
        </w:r>
        <w:r w:rsidR="00F04096">
          <w:rPr>
            <w:noProof/>
            <w:webHidden/>
          </w:rPr>
          <w:t>56</w:t>
        </w:r>
        <w:r>
          <w:rPr>
            <w:noProof/>
            <w:webHidden/>
          </w:rPr>
          <w:fldChar w:fldCharType="end"/>
        </w:r>
      </w:hyperlink>
    </w:p>
    <w:p w:rsidR="001643F9" w:rsidRDefault="001643F9">
      <w:pPr>
        <w:pStyle w:val="21"/>
        <w:tabs>
          <w:tab w:val="right" w:leader="dot" w:pos="13948"/>
        </w:tabs>
        <w:rPr>
          <w:noProof/>
          <w:kern w:val="2"/>
          <w:sz w:val="21"/>
        </w:rPr>
      </w:pPr>
      <w:hyperlink w:anchor="_Toc1655304" w:history="1">
        <w:r w:rsidRPr="00E01D01">
          <w:rPr>
            <w:rStyle w:val="af2"/>
            <w:rFonts w:hint="eastAsia"/>
            <w:noProof/>
          </w:rPr>
          <w:t>五、建设单位未在环境保护设施竣工验收通过之日起十五日内向社会公开验收报告</w:t>
        </w:r>
        <w:r>
          <w:rPr>
            <w:noProof/>
            <w:webHidden/>
          </w:rPr>
          <w:tab/>
        </w:r>
        <w:r>
          <w:rPr>
            <w:noProof/>
            <w:webHidden/>
          </w:rPr>
          <w:fldChar w:fldCharType="begin"/>
        </w:r>
        <w:r>
          <w:rPr>
            <w:noProof/>
            <w:webHidden/>
          </w:rPr>
          <w:instrText xml:space="preserve"> PAGEREF _Toc1655304 \h </w:instrText>
        </w:r>
        <w:r>
          <w:rPr>
            <w:noProof/>
            <w:webHidden/>
          </w:rPr>
        </w:r>
        <w:r>
          <w:rPr>
            <w:noProof/>
            <w:webHidden/>
          </w:rPr>
          <w:fldChar w:fldCharType="separate"/>
        </w:r>
        <w:r w:rsidR="00F04096">
          <w:rPr>
            <w:noProof/>
            <w:webHidden/>
          </w:rPr>
          <w:t>61</w:t>
        </w:r>
        <w:r>
          <w:rPr>
            <w:noProof/>
            <w:webHidden/>
          </w:rPr>
          <w:fldChar w:fldCharType="end"/>
        </w:r>
      </w:hyperlink>
    </w:p>
    <w:p w:rsidR="001643F9" w:rsidRDefault="001643F9">
      <w:pPr>
        <w:pStyle w:val="13"/>
        <w:rPr>
          <w:rFonts w:ascii="Calibri" w:eastAsia="宋体" w:hAnsi="Calibri"/>
          <w:b w:val="0"/>
          <w:noProof/>
          <w:sz w:val="21"/>
          <w:szCs w:val="22"/>
        </w:rPr>
      </w:pPr>
      <w:hyperlink w:anchor="_Toc1655306" w:history="1">
        <w:r w:rsidRPr="00E01D01">
          <w:rPr>
            <w:rStyle w:val="af2"/>
            <w:rFonts w:hint="eastAsia"/>
            <w:noProof/>
          </w:rPr>
          <w:t>第三章</w:t>
        </w:r>
        <w:r w:rsidRPr="00E01D01">
          <w:rPr>
            <w:rStyle w:val="af2"/>
            <w:noProof/>
          </w:rPr>
          <w:t xml:space="preserve"> </w:t>
        </w:r>
        <w:r w:rsidRPr="00E01D01">
          <w:rPr>
            <w:rStyle w:val="af2"/>
            <w:rFonts w:hint="eastAsia"/>
            <w:noProof/>
          </w:rPr>
          <w:t>《深圳经济特区机动车排气污染防治条例》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_Toc1655306 \h </w:instrText>
        </w:r>
        <w:r>
          <w:rPr>
            <w:noProof/>
            <w:webHidden/>
          </w:rPr>
        </w:r>
        <w:r>
          <w:rPr>
            <w:noProof/>
            <w:webHidden/>
          </w:rPr>
          <w:fldChar w:fldCharType="separate"/>
        </w:r>
        <w:r w:rsidR="00F04096">
          <w:rPr>
            <w:noProof/>
            <w:webHidden/>
          </w:rPr>
          <w:t>62</w:t>
        </w:r>
        <w:r>
          <w:rPr>
            <w:noProof/>
            <w:webHidden/>
          </w:rPr>
          <w:fldChar w:fldCharType="end"/>
        </w:r>
      </w:hyperlink>
    </w:p>
    <w:p w:rsidR="001643F9" w:rsidRDefault="001643F9">
      <w:pPr>
        <w:pStyle w:val="21"/>
        <w:tabs>
          <w:tab w:val="right" w:leader="dot" w:pos="13948"/>
        </w:tabs>
        <w:rPr>
          <w:noProof/>
          <w:kern w:val="2"/>
          <w:sz w:val="21"/>
        </w:rPr>
      </w:pPr>
      <w:hyperlink w:anchor="_Toc1655308" w:history="1">
        <w:r w:rsidRPr="00E01D01">
          <w:rPr>
            <w:rStyle w:val="af2"/>
            <w:rFonts w:hint="eastAsia"/>
            <w:noProof/>
          </w:rPr>
          <w:t>一、在用机动车在停放地经排气污染检测不合格</w:t>
        </w:r>
        <w:r>
          <w:rPr>
            <w:noProof/>
            <w:webHidden/>
          </w:rPr>
          <w:tab/>
        </w:r>
        <w:r>
          <w:rPr>
            <w:noProof/>
            <w:webHidden/>
          </w:rPr>
          <w:fldChar w:fldCharType="begin"/>
        </w:r>
        <w:r>
          <w:rPr>
            <w:noProof/>
            <w:webHidden/>
          </w:rPr>
          <w:instrText xml:space="preserve"> PAGEREF _Toc1655308 \h </w:instrText>
        </w:r>
        <w:r>
          <w:rPr>
            <w:noProof/>
            <w:webHidden/>
          </w:rPr>
        </w:r>
        <w:r>
          <w:rPr>
            <w:noProof/>
            <w:webHidden/>
          </w:rPr>
          <w:fldChar w:fldCharType="separate"/>
        </w:r>
        <w:r w:rsidR="00F04096">
          <w:rPr>
            <w:noProof/>
            <w:webHidden/>
          </w:rPr>
          <w:t>62</w:t>
        </w:r>
        <w:r>
          <w:rPr>
            <w:noProof/>
            <w:webHidden/>
          </w:rPr>
          <w:fldChar w:fldCharType="end"/>
        </w:r>
      </w:hyperlink>
    </w:p>
    <w:p w:rsidR="001643F9" w:rsidRDefault="001643F9">
      <w:pPr>
        <w:pStyle w:val="21"/>
        <w:tabs>
          <w:tab w:val="right" w:leader="dot" w:pos="13948"/>
        </w:tabs>
        <w:rPr>
          <w:noProof/>
          <w:kern w:val="2"/>
          <w:sz w:val="21"/>
        </w:rPr>
      </w:pPr>
      <w:hyperlink w:anchor="_Toc1655309" w:history="1">
        <w:r w:rsidRPr="00E01D01">
          <w:rPr>
            <w:rStyle w:val="af2"/>
            <w:rFonts w:hint="eastAsia"/>
            <w:noProof/>
          </w:rPr>
          <w:t>二、未遵守机动车排气污染检测规定</w:t>
        </w:r>
        <w:r>
          <w:rPr>
            <w:noProof/>
            <w:webHidden/>
          </w:rPr>
          <w:tab/>
        </w:r>
        <w:r>
          <w:rPr>
            <w:noProof/>
            <w:webHidden/>
          </w:rPr>
          <w:fldChar w:fldCharType="begin"/>
        </w:r>
        <w:r>
          <w:rPr>
            <w:noProof/>
            <w:webHidden/>
          </w:rPr>
          <w:instrText xml:space="preserve"> PAGEREF _Toc1655309 \h </w:instrText>
        </w:r>
        <w:r>
          <w:rPr>
            <w:noProof/>
            <w:webHidden/>
          </w:rPr>
        </w:r>
        <w:r>
          <w:rPr>
            <w:noProof/>
            <w:webHidden/>
          </w:rPr>
          <w:fldChar w:fldCharType="separate"/>
        </w:r>
        <w:r w:rsidR="00F04096">
          <w:rPr>
            <w:noProof/>
            <w:webHidden/>
          </w:rPr>
          <w:t>63</w:t>
        </w:r>
        <w:r>
          <w:rPr>
            <w:noProof/>
            <w:webHidden/>
          </w:rPr>
          <w:fldChar w:fldCharType="end"/>
        </w:r>
      </w:hyperlink>
    </w:p>
    <w:p w:rsidR="001643F9" w:rsidRDefault="001643F9">
      <w:pPr>
        <w:pStyle w:val="13"/>
        <w:rPr>
          <w:rFonts w:ascii="Calibri" w:eastAsia="宋体" w:hAnsi="Calibri"/>
          <w:b w:val="0"/>
          <w:noProof/>
          <w:sz w:val="21"/>
          <w:szCs w:val="22"/>
        </w:rPr>
      </w:pPr>
      <w:hyperlink w:anchor="_Toc1655310" w:history="1">
        <w:r w:rsidRPr="00E01D01">
          <w:rPr>
            <w:rStyle w:val="af2"/>
            <w:rFonts w:hint="eastAsia"/>
            <w:noProof/>
          </w:rPr>
          <w:t>第四章</w:t>
        </w:r>
        <w:r w:rsidRPr="00E01D01">
          <w:rPr>
            <w:rStyle w:val="af2"/>
            <w:noProof/>
          </w:rPr>
          <w:t xml:space="preserve"> </w:t>
        </w:r>
        <w:r w:rsidRPr="00E01D01">
          <w:rPr>
            <w:rStyle w:val="af2"/>
            <w:rFonts w:hint="eastAsia"/>
            <w:noProof/>
          </w:rPr>
          <w:t>《深圳经济特区环境噪声污染防治条例》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_Toc1655310 \h </w:instrText>
        </w:r>
        <w:r>
          <w:rPr>
            <w:noProof/>
            <w:webHidden/>
          </w:rPr>
        </w:r>
        <w:r>
          <w:rPr>
            <w:noProof/>
            <w:webHidden/>
          </w:rPr>
          <w:fldChar w:fldCharType="separate"/>
        </w:r>
        <w:r w:rsidR="00F04096">
          <w:rPr>
            <w:noProof/>
            <w:webHidden/>
          </w:rPr>
          <w:t>66</w:t>
        </w:r>
        <w:r>
          <w:rPr>
            <w:noProof/>
            <w:webHidden/>
          </w:rPr>
          <w:fldChar w:fldCharType="end"/>
        </w:r>
      </w:hyperlink>
    </w:p>
    <w:p w:rsidR="001643F9" w:rsidRDefault="001643F9">
      <w:pPr>
        <w:pStyle w:val="21"/>
        <w:tabs>
          <w:tab w:val="right" w:leader="dot" w:pos="13948"/>
        </w:tabs>
        <w:rPr>
          <w:noProof/>
          <w:kern w:val="2"/>
          <w:sz w:val="21"/>
        </w:rPr>
      </w:pPr>
      <w:hyperlink w:anchor="_Toc1655312" w:history="1">
        <w:r w:rsidRPr="00E01D01">
          <w:rPr>
            <w:rStyle w:val="af2"/>
            <w:rFonts w:hint="eastAsia"/>
            <w:noProof/>
          </w:rPr>
          <w:t>一、违反环境噪声污染防治禁止性规定</w:t>
        </w:r>
        <w:r>
          <w:rPr>
            <w:noProof/>
            <w:webHidden/>
          </w:rPr>
          <w:tab/>
        </w:r>
        <w:r>
          <w:rPr>
            <w:noProof/>
            <w:webHidden/>
          </w:rPr>
          <w:fldChar w:fldCharType="begin"/>
        </w:r>
        <w:r>
          <w:rPr>
            <w:noProof/>
            <w:webHidden/>
          </w:rPr>
          <w:instrText xml:space="preserve"> PAGEREF _Toc1655312 \h </w:instrText>
        </w:r>
        <w:r>
          <w:rPr>
            <w:noProof/>
            <w:webHidden/>
          </w:rPr>
        </w:r>
        <w:r>
          <w:rPr>
            <w:noProof/>
            <w:webHidden/>
          </w:rPr>
          <w:fldChar w:fldCharType="separate"/>
        </w:r>
        <w:r w:rsidR="00F04096">
          <w:rPr>
            <w:noProof/>
            <w:webHidden/>
          </w:rPr>
          <w:t>66</w:t>
        </w:r>
        <w:r>
          <w:rPr>
            <w:noProof/>
            <w:webHidden/>
          </w:rPr>
          <w:fldChar w:fldCharType="end"/>
        </w:r>
      </w:hyperlink>
    </w:p>
    <w:p w:rsidR="001643F9" w:rsidRDefault="001643F9">
      <w:pPr>
        <w:pStyle w:val="21"/>
        <w:tabs>
          <w:tab w:val="right" w:leader="dot" w:pos="13948"/>
        </w:tabs>
        <w:rPr>
          <w:noProof/>
          <w:kern w:val="2"/>
          <w:sz w:val="21"/>
        </w:rPr>
      </w:pPr>
      <w:hyperlink w:anchor="_Toc1655313" w:history="1">
        <w:r w:rsidRPr="00E01D01">
          <w:rPr>
            <w:rStyle w:val="af2"/>
            <w:rFonts w:hint="eastAsia"/>
            <w:noProof/>
          </w:rPr>
          <w:t>二、拒绝、阻挠、延误现场检查或者被检查时弄虚作假</w:t>
        </w:r>
        <w:r>
          <w:rPr>
            <w:noProof/>
            <w:webHidden/>
          </w:rPr>
          <w:tab/>
        </w:r>
        <w:r>
          <w:rPr>
            <w:noProof/>
            <w:webHidden/>
          </w:rPr>
          <w:fldChar w:fldCharType="begin"/>
        </w:r>
        <w:r>
          <w:rPr>
            <w:noProof/>
            <w:webHidden/>
          </w:rPr>
          <w:instrText xml:space="preserve"> PAGEREF _Toc1655313 \h </w:instrText>
        </w:r>
        <w:r>
          <w:rPr>
            <w:noProof/>
            <w:webHidden/>
          </w:rPr>
        </w:r>
        <w:r>
          <w:rPr>
            <w:noProof/>
            <w:webHidden/>
          </w:rPr>
          <w:fldChar w:fldCharType="separate"/>
        </w:r>
        <w:r w:rsidR="00F04096">
          <w:rPr>
            <w:noProof/>
            <w:webHidden/>
          </w:rPr>
          <w:t>68</w:t>
        </w:r>
        <w:r>
          <w:rPr>
            <w:noProof/>
            <w:webHidden/>
          </w:rPr>
          <w:fldChar w:fldCharType="end"/>
        </w:r>
      </w:hyperlink>
    </w:p>
    <w:p w:rsidR="001643F9" w:rsidRDefault="001643F9">
      <w:pPr>
        <w:pStyle w:val="21"/>
        <w:tabs>
          <w:tab w:val="right" w:leader="dot" w:pos="13948"/>
        </w:tabs>
        <w:rPr>
          <w:noProof/>
          <w:kern w:val="2"/>
          <w:sz w:val="21"/>
        </w:rPr>
      </w:pPr>
      <w:hyperlink w:anchor="_Toc1655314" w:history="1">
        <w:r w:rsidRPr="00E01D01">
          <w:rPr>
            <w:rStyle w:val="af2"/>
            <w:rFonts w:hint="eastAsia"/>
            <w:noProof/>
          </w:rPr>
          <w:t>三、在高考、中考、庆典、运动会等特殊时期未按照限制性规定排放噪声</w:t>
        </w:r>
        <w:r>
          <w:rPr>
            <w:noProof/>
            <w:webHidden/>
          </w:rPr>
          <w:tab/>
        </w:r>
        <w:r>
          <w:rPr>
            <w:noProof/>
            <w:webHidden/>
          </w:rPr>
          <w:fldChar w:fldCharType="begin"/>
        </w:r>
        <w:r>
          <w:rPr>
            <w:noProof/>
            <w:webHidden/>
          </w:rPr>
          <w:instrText xml:space="preserve"> PAGEREF _Toc1655314 \h </w:instrText>
        </w:r>
        <w:r>
          <w:rPr>
            <w:noProof/>
            <w:webHidden/>
          </w:rPr>
        </w:r>
        <w:r>
          <w:rPr>
            <w:noProof/>
            <w:webHidden/>
          </w:rPr>
          <w:fldChar w:fldCharType="separate"/>
        </w:r>
        <w:r w:rsidR="00F04096">
          <w:rPr>
            <w:noProof/>
            <w:webHidden/>
          </w:rPr>
          <w:t>69</w:t>
        </w:r>
        <w:r>
          <w:rPr>
            <w:noProof/>
            <w:webHidden/>
          </w:rPr>
          <w:fldChar w:fldCharType="end"/>
        </w:r>
      </w:hyperlink>
    </w:p>
    <w:p w:rsidR="001643F9" w:rsidRDefault="001643F9">
      <w:pPr>
        <w:pStyle w:val="13"/>
        <w:rPr>
          <w:rFonts w:ascii="Calibri" w:eastAsia="宋体" w:hAnsi="Calibri"/>
          <w:b w:val="0"/>
          <w:noProof/>
          <w:sz w:val="21"/>
          <w:szCs w:val="22"/>
        </w:rPr>
      </w:pPr>
      <w:hyperlink w:anchor="_Toc1655315" w:history="1">
        <w:r w:rsidRPr="00E01D01">
          <w:rPr>
            <w:rStyle w:val="af2"/>
            <w:rFonts w:hint="eastAsia"/>
            <w:noProof/>
          </w:rPr>
          <w:t>第五章</w:t>
        </w:r>
        <w:r w:rsidRPr="00E01D01">
          <w:rPr>
            <w:rStyle w:val="af2"/>
            <w:noProof/>
          </w:rPr>
          <w:t xml:space="preserve"> </w:t>
        </w:r>
        <w:r w:rsidRPr="00E01D01">
          <w:rPr>
            <w:rStyle w:val="af2"/>
            <w:rFonts w:hint="eastAsia"/>
            <w:noProof/>
          </w:rPr>
          <w:t>《深圳经济特区饮用水源保护条例》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_Toc1655315 \h </w:instrText>
        </w:r>
        <w:r>
          <w:rPr>
            <w:noProof/>
            <w:webHidden/>
          </w:rPr>
        </w:r>
        <w:r>
          <w:rPr>
            <w:noProof/>
            <w:webHidden/>
          </w:rPr>
          <w:fldChar w:fldCharType="separate"/>
        </w:r>
        <w:r w:rsidR="00F04096">
          <w:rPr>
            <w:noProof/>
            <w:webHidden/>
          </w:rPr>
          <w:t>70</w:t>
        </w:r>
        <w:r>
          <w:rPr>
            <w:noProof/>
            <w:webHidden/>
          </w:rPr>
          <w:fldChar w:fldCharType="end"/>
        </w:r>
      </w:hyperlink>
    </w:p>
    <w:p w:rsidR="001643F9" w:rsidRDefault="001643F9">
      <w:pPr>
        <w:pStyle w:val="21"/>
        <w:tabs>
          <w:tab w:val="right" w:leader="dot" w:pos="13948"/>
        </w:tabs>
        <w:rPr>
          <w:noProof/>
          <w:kern w:val="2"/>
          <w:sz w:val="21"/>
        </w:rPr>
      </w:pPr>
      <w:hyperlink w:anchor="_Toc1655317" w:history="1">
        <w:r w:rsidRPr="00E01D01">
          <w:rPr>
            <w:rStyle w:val="af2"/>
            <w:rFonts w:hint="eastAsia"/>
            <w:noProof/>
          </w:rPr>
          <w:t>一、违反饮用水水源保护区内建设项目管理规定</w:t>
        </w:r>
        <w:r>
          <w:rPr>
            <w:noProof/>
            <w:webHidden/>
          </w:rPr>
          <w:tab/>
        </w:r>
        <w:r>
          <w:rPr>
            <w:noProof/>
            <w:webHidden/>
          </w:rPr>
          <w:fldChar w:fldCharType="begin"/>
        </w:r>
        <w:r>
          <w:rPr>
            <w:noProof/>
            <w:webHidden/>
          </w:rPr>
          <w:instrText xml:space="preserve"> PAGEREF _Toc1655317 \h </w:instrText>
        </w:r>
        <w:r>
          <w:rPr>
            <w:noProof/>
            <w:webHidden/>
          </w:rPr>
        </w:r>
        <w:r>
          <w:rPr>
            <w:noProof/>
            <w:webHidden/>
          </w:rPr>
          <w:fldChar w:fldCharType="separate"/>
        </w:r>
        <w:r w:rsidR="00F04096">
          <w:rPr>
            <w:noProof/>
            <w:webHidden/>
          </w:rPr>
          <w:t>70</w:t>
        </w:r>
        <w:r>
          <w:rPr>
            <w:noProof/>
            <w:webHidden/>
          </w:rPr>
          <w:fldChar w:fldCharType="end"/>
        </w:r>
      </w:hyperlink>
    </w:p>
    <w:p w:rsidR="001643F9" w:rsidRDefault="001643F9">
      <w:pPr>
        <w:pStyle w:val="21"/>
        <w:tabs>
          <w:tab w:val="right" w:leader="dot" w:pos="13948"/>
        </w:tabs>
        <w:rPr>
          <w:noProof/>
          <w:kern w:val="2"/>
          <w:sz w:val="21"/>
        </w:rPr>
      </w:pPr>
      <w:hyperlink w:anchor="_Toc1655318" w:history="1">
        <w:r w:rsidRPr="00E01D01">
          <w:rPr>
            <w:rStyle w:val="af2"/>
            <w:rFonts w:hint="eastAsia"/>
            <w:noProof/>
          </w:rPr>
          <w:t>二、向饮用水源新设排污口，或者堆放、填埋、倾倒危险废物</w:t>
        </w:r>
        <w:r>
          <w:rPr>
            <w:noProof/>
            <w:webHidden/>
          </w:rPr>
          <w:tab/>
        </w:r>
        <w:r>
          <w:rPr>
            <w:noProof/>
            <w:webHidden/>
          </w:rPr>
          <w:fldChar w:fldCharType="begin"/>
        </w:r>
        <w:r>
          <w:rPr>
            <w:noProof/>
            <w:webHidden/>
          </w:rPr>
          <w:instrText xml:space="preserve"> PAGEREF _Toc1655318 \h </w:instrText>
        </w:r>
        <w:r>
          <w:rPr>
            <w:noProof/>
            <w:webHidden/>
          </w:rPr>
        </w:r>
        <w:r>
          <w:rPr>
            <w:noProof/>
            <w:webHidden/>
          </w:rPr>
          <w:fldChar w:fldCharType="separate"/>
        </w:r>
        <w:r w:rsidR="00F04096">
          <w:rPr>
            <w:noProof/>
            <w:webHidden/>
          </w:rPr>
          <w:t>72</w:t>
        </w:r>
        <w:r>
          <w:rPr>
            <w:noProof/>
            <w:webHidden/>
          </w:rPr>
          <w:fldChar w:fldCharType="end"/>
        </w:r>
      </w:hyperlink>
    </w:p>
    <w:p w:rsidR="001643F9" w:rsidRDefault="001643F9">
      <w:pPr>
        <w:pStyle w:val="21"/>
        <w:tabs>
          <w:tab w:val="right" w:leader="dot" w:pos="13948"/>
        </w:tabs>
        <w:rPr>
          <w:noProof/>
          <w:kern w:val="2"/>
          <w:sz w:val="21"/>
        </w:rPr>
      </w:pPr>
      <w:hyperlink w:anchor="_Toc1655319" w:history="1">
        <w:r w:rsidRPr="00E01D01">
          <w:rPr>
            <w:rStyle w:val="af2"/>
            <w:rFonts w:hint="eastAsia"/>
            <w:noProof/>
          </w:rPr>
          <w:t>三、违反饮用水水源保护区内禁止性规定</w:t>
        </w:r>
        <w:r>
          <w:rPr>
            <w:noProof/>
            <w:webHidden/>
          </w:rPr>
          <w:tab/>
        </w:r>
        <w:r>
          <w:rPr>
            <w:noProof/>
            <w:webHidden/>
          </w:rPr>
          <w:fldChar w:fldCharType="begin"/>
        </w:r>
        <w:r>
          <w:rPr>
            <w:noProof/>
            <w:webHidden/>
          </w:rPr>
          <w:instrText xml:space="preserve"> PAGEREF _Toc1655319 \h </w:instrText>
        </w:r>
        <w:r>
          <w:rPr>
            <w:noProof/>
            <w:webHidden/>
          </w:rPr>
        </w:r>
        <w:r>
          <w:rPr>
            <w:noProof/>
            <w:webHidden/>
          </w:rPr>
          <w:fldChar w:fldCharType="separate"/>
        </w:r>
        <w:r w:rsidR="00F04096">
          <w:rPr>
            <w:noProof/>
            <w:webHidden/>
          </w:rPr>
          <w:t>76</w:t>
        </w:r>
        <w:r>
          <w:rPr>
            <w:noProof/>
            <w:webHidden/>
          </w:rPr>
          <w:fldChar w:fldCharType="end"/>
        </w:r>
      </w:hyperlink>
    </w:p>
    <w:p w:rsidR="001643F9" w:rsidRDefault="001643F9">
      <w:pPr>
        <w:pStyle w:val="21"/>
        <w:tabs>
          <w:tab w:val="right" w:leader="dot" w:pos="13948"/>
        </w:tabs>
        <w:rPr>
          <w:noProof/>
          <w:kern w:val="2"/>
          <w:sz w:val="21"/>
        </w:rPr>
      </w:pPr>
      <w:hyperlink w:anchor="_Toc1655320" w:history="1">
        <w:r w:rsidRPr="00E01D01">
          <w:rPr>
            <w:rStyle w:val="af2"/>
            <w:rFonts w:hint="eastAsia"/>
            <w:noProof/>
          </w:rPr>
          <w:t>四、饮用水源污染事故发生后，未向生态环境主管部门报告或者未按照规定采取应急措施</w:t>
        </w:r>
        <w:r>
          <w:rPr>
            <w:noProof/>
            <w:webHidden/>
          </w:rPr>
          <w:tab/>
        </w:r>
        <w:r>
          <w:rPr>
            <w:noProof/>
            <w:webHidden/>
          </w:rPr>
          <w:fldChar w:fldCharType="begin"/>
        </w:r>
        <w:r>
          <w:rPr>
            <w:noProof/>
            <w:webHidden/>
          </w:rPr>
          <w:instrText xml:space="preserve"> PAGEREF _Toc1655320 \h </w:instrText>
        </w:r>
        <w:r>
          <w:rPr>
            <w:noProof/>
            <w:webHidden/>
          </w:rPr>
        </w:r>
        <w:r>
          <w:rPr>
            <w:noProof/>
            <w:webHidden/>
          </w:rPr>
          <w:fldChar w:fldCharType="separate"/>
        </w:r>
        <w:r w:rsidR="00F04096">
          <w:rPr>
            <w:noProof/>
            <w:webHidden/>
          </w:rPr>
          <w:t>81</w:t>
        </w:r>
        <w:r>
          <w:rPr>
            <w:noProof/>
            <w:webHidden/>
          </w:rPr>
          <w:fldChar w:fldCharType="end"/>
        </w:r>
      </w:hyperlink>
    </w:p>
    <w:p w:rsidR="001643F9" w:rsidRDefault="001643F9">
      <w:pPr>
        <w:pStyle w:val="13"/>
        <w:rPr>
          <w:rFonts w:ascii="Calibri" w:eastAsia="宋体" w:hAnsi="Calibri"/>
          <w:b w:val="0"/>
          <w:noProof/>
          <w:sz w:val="21"/>
          <w:szCs w:val="22"/>
        </w:rPr>
      </w:pPr>
      <w:hyperlink w:anchor="_Toc1655321" w:history="1">
        <w:r w:rsidRPr="00E01D01">
          <w:rPr>
            <w:rStyle w:val="af2"/>
            <w:rFonts w:hint="eastAsia"/>
            <w:noProof/>
          </w:rPr>
          <w:t>第六章</w:t>
        </w:r>
        <w:r w:rsidRPr="00E01D01">
          <w:rPr>
            <w:rStyle w:val="af2"/>
            <w:noProof/>
          </w:rPr>
          <w:t xml:space="preserve"> </w:t>
        </w:r>
        <w:r w:rsidRPr="00E01D01">
          <w:rPr>
            <w:rStyle w:val="af2"/>
            <w:rFonts w:hint="eastAsia"/>
            <w:noProof/>
          </w:rPr>
          <w:t>《深圳经济特区海域污染防治条例》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_Toc1655321 \h </w:instrText>
        </w:r>
        <w:r>
          <w:rPr>
            <w:noProof/>
            <w:webHidden/>
          </w:rPr>
        </w:r>
        <w:r>
          <w:rPr>
            <w:noProof/>
            <w:webHidden/>
          </w:rPr>
          <w:fldChar w:fldCharType="separate"/>
        </w:r>
        <w:r w:rsidR="00F04096">
          <w:rPr>
            <w:noProof/>
            <w:webHidden/>
          </w:rPr>
          <w:t>83</w:t>
        </w:r>
        <w:r>
          <w:rPr>
            <w:noProof/>
            <w:webHidden/>
          </w:rPr>
          <w:fldChar w:fldCharType="end"/>
        </w:r>
      </w:hyperlink>
    </w:p>
    <w:p w:rsidR="001643F9" w:rsidRDefault="001643F9">
      <w:pPr>
        <w:pStyle w:val="21"/>
        <w:tabs>
          <w:tab w:val="right" w:leader="dot" w:pos="13948"/>
        </w:tabs>
        <w:rPr>
          <w:noProof/>
          <w:kern w:val="2"/>
          <w:sz w:val="21"/>
        </w:rPr>
      </w:pPr>
      <w:hyperlink w:anchor="_Toc1655323" w:history="1">
        <w:r w:rsidRPr="00E01D01">
          <w:rPr>
            <w:rStyle w:val="af2"/>
            <w:rFonts w:hint="eastAsia"/>
            <w:noProof/>
          </w:rPr>
          <w:t>一、违反海域禁止性规定</w:t>
        </w:r>
        <w:r>
          <w:rPr>
            <w:noProof/>
            <w:webHidden/>
          </w:rPr>
          <w:tab/>
        </w:r>
        <w:r>
          <w:rPr>
            <w:noProof/>
            <w:webHidden/>
          </w:rPr>
          <w:fldChar w:fldCharType="begin"/>
        </w:r>
        <w:r>
          <w:rPr>
            <w:noProof/>
            <w:webHidden/>
          </w:rPr>
          <w:instrText xml:space="preserve"> PAGEREF _Toc1655323 \h </w:instrText>
        </w:r>
        <w:r>
          <w:rPr>
            <w:noProof/>
            <w:webHidden/>
          </w:rPr>
        </w:r>
        <w:r>
          <w:rPr>
            <w:noProof/>
            <w:webHidden/>
          </w:rPr>
          <w:fldChar w:fldCharType="separate"/>
        </w:r>
        <w:r w:rsidR="00F04096">
          <w:rPr>
            <w:noProof/>
            <w:webHidden/>
          </w:rPr>
          <w:t>83</w:t>
        </w:r>
        <w:r>
          <w:rPr>
            <w:noProof/>
            <w:webHidden/>
          </w:rPr>
          <w:fldChar w:fldCharType="end"/>
        </w:r>
      </w:hyperlink>
    </w:p>
    <w:p w:rsidR="001643F9" w:rsidRDefault="001643F9">
      <w:pPr>
        <w:pStyle w:val="13"/>
        <w:rPr>
          <w:rFonts w:ascii="Calibri" w:eastAsia="宋体" w:hAnsi="Calibri"/>
          <w:b w:val="0"/>
          <w:noProof/>
          <w:sz w:val="21"/>
          <w:szCs w:val="22"/>
        </w:rPr>
      </w:pPr>
      <w:hyperlink w:anchor="_Toc1655324" w:history="1">
        <w:r w:rsidRPr="00E01D01">
          <w:rPr>
            <w:rStyle w:val="af2"/>
            <w:rFonts w:hint="eastAsia"/>
            <w:noProof/>
          </w:rPr>
          <w:t>第七章</w:t>
        </w:r>
        <w:r w:rsidRPr="00E01D01">
          <w:rPr>
            <w:rStyle w:val="af2"/>
            <w:noProof/>
          </w:rPr>
          <w:t xml:space="preserve"> </w:t>
        </w:r>
        <w:r w:rsidRPr="00E01D01">
          <w:rPr>
            <w:rStyle w:val="af2"/>
            <w:rFonts w:hint="eastAsia"/>
            <w:noProof/>
          </w:rPr>
          <w:t>《广东省环境保护条例》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_Toc1655324 \h </w:instrText>
        </w:r>
        <w:r>
          <w:rPr>
            <w:noProof/>
            <w:webHidden/>
          </w:rPr>
        </w:r>
        <w:r>
          <w:rPr>
            <w:noProof/>
            <w:webHidden/>
          </w:rPr>
          <w:fldChar w:fldCharType="separate"/>
        </w:r>
        <w:r w:rsidR="00F04096">
          <w:rPr>
            <w:noProof/>
            <w:webHidden/>
          </w:rPr>
          <w:t>85</w:t>
        </w:r>
        <w:r>
          <w:rPr>
            <w:noProof/>
            <w:webHidden/>
          </w:rPr>
          <w:fldChar w:fldCharType="end"/>
        </w:r>
      </w:hyperlink>
    </w:p>
    <w:p w:rsidR="001643F9" w:rsidRDefault="001643F9">
      <w:pPr>
        <w:pStyle w:val="21"/>
        <w:tabs>
          <w:tab w:val="right" w:leader="dot" w:pos="13948"/>
        </w:tabs>
        <w:rPr>
          <w:noProof/>
          <w:kern w:val="2"/>
          <w:sz w:val="21"/>
        </w:rPr>
      </w:pPr>
      <w:hyperlink w:anchor="_Toc1655326" w:history="1">
        <w:r w:rsidRPr="00E01D01">
          <w:rPr>
            <w:rStyle w:val="af2"/>
            <w:rFonts w:hint="eastAsia"/>
            <w:noProof/>
          </w:rPr>
          <w:t>一、环境监测机构未按照环境监测规范从事环境监测活动，造成监测数据失实</w:t>
        </w:r>
        <w:r>
          <w:rPr>
            <w:noProof/>
            <w:webHidden/>
          </w:rPr>
          <w:tab/>
        </w:r>
        <w:r>
          <w:rPr>
            <w:noProof/>
            <w:webHidden/>
          </w:rPr>
          <w:fldChar w:fldCharType="begin"/>
        </w:r>
        <w:r>
          <w:rPr>
            <w:noProof/>
            <w:webHidden/>
          </w:rPr>
          <w:instrText xml:space="preserve"> PAGEREF _Toc1655326 \h </w:instrText>
        </w:r>
        <w:r>
          <w:rPr>
            <w:noProof/>
            <w:webHidden/>
          </w:rPr>
        </w:r>
        <w:r>
          <w:rPr>
            <w:noProof/>
            <w:webHidden/>
          </w:rPr>
          <w:fldChar w:fldCharType="separate"/>
        </w:r>
        <w:r w:rsidR="00F04096">
          <w:rPr>
            <w:noProof/>
            <w:webHidden/>
          </w:rPr>
          <w:t>85</w:t>
        </w:r>
        <w:r>
          <w:rPr>
            <w:noProof/>
            <w:webHidden/>
          </w:rPr>
          <w:fldChar w:fldCharType="end"/>
        </w:r>
      </w:hyperlink>
    </w:p>
    <w:p w:rsidR="001643F9" w:rsidRDefault="001643F9">
      <w:pPr>
        <w:pStyle w:val="21"/>
        <w:tabs>
          <w:tab w:val="right" w:leader="dot" w:pos="13948"/>
        </w:tabs>
        <w:rPr>
          <w:noProof/>
          <w:kern w:val="2"/>
          <w:sz w:val="21"/>
        </w:rPr>
      </w:pPr>
      <w:hyperlink w:anchor="_Toc1655327" w:history="1">
        <w:r w:rsidRPr="00E01D01">
          <w:rPr>
            <w:rStyle w:val="af2"/>
            <w:rFonts w:hint="eastAsia"/>
            <w:noProof/>
          </w:rPr>
          <w:t>二、受委托单位未按规定运营防治污染设施或者实施污染治理，或者在运营防治污染设施或者实施污染治理中弄虚作假</w:t>
        </w:r>
        <w:r>
          <w:rPr>
            <w:noProof/>
            <w:webHidden/>
          </w:rPr>
          <w:tab/>
        </w:r>
        <w:r>
          <w:rPr>
            <w:noProof/>
            <w:webHidden/>
          </w:rPr>
          <w:fldChar w:fldCharType="begin"/>
        </w:r>
        <w:r>
          <w:rPr>
            <w:noProof/>
            <w:webHidden/>
          </w:rPr>
          <w:instrText xml:space="preserve"> PAGEREF _Toc1655327 \h </w:instrText>
        </w:r>
        <w:r>
          <w:rPr>
            <w:noProof/>
            <w:webHidden/>
          </w:rPr>
        </w:r>
        <w:r>
          <w:rPr>
            <w:noProof/>
            <w:webHidden/>
          </w:rPr>
          <w:fldChar w:fldCharType="separate"/>
        </w:r>
        <w:r w:rsidR="00F04096">
          <w:rPr>
            <w:noProof/>
            <w:webHidden/>
          </w:rPr>
          <w:t>86</w:t>
        </w:r>
        <w:r>
          <w:rPr>
            <w:noProof/>
            <w:webHidden/>
          </w:rPr>
          <w:fldChar w:fldCharType="end"/>
        </w:r>
      </w:hyperlink>
    </w:p>
    <w:p w:rsidR="001643F9" w:rsidRDefault="001643F9">
      <w:pPr>
        <w:pStyle w:val="21"/>
        <w:tabs>
          <w:tab w:val="right" w:leader="dot" w:pos="13948"/>
        </w:tabs>
        <w:rPr>
          <w:noProof/>
          <w:kern w:val="2"/>
          <w:sz w:val="21"/>
        </w:rPr>
      </w:pPr>
      <w:hyperlink w:anchor="_Toc1655328" w:history="1">
        <w:r w:rsidRPr="00E01D01">
          <w:rPr>
            <w:rStyle w:val="af2"/>
            <w:rFonts w:hint="eastAsia"/>
            <w:noProof/>
          </w:rPr>
          <w:t>三、重点排污单位不公开或者不如实公开环境信息</w:t>
        </w:r>
        <w:r>
          <w:rPr>
            <w:noProof/>
            <w:webHidden/>
          </w:rPr>
          <w:tab/>
        </w:r>
        <w:r>
          <w:rPr>
            <w:noProof/>
            <w:webHidden/>
          </w:rPr>
          <w:fldChar w:fldCharType="begin"/>
        </w:r>
        <w:r>
          <w:rPr>
            <w:noProof/>
            <w:webHidden/>
          </w:rPr>
          <w:instrText xml:space="preserve"> PAGEREF _Toc1655328 \h </w:instrText>
        </w:r>
        <w:r>
          <w:rPr>
            <w:noProof/>
            <w:webHidden/>
          </w:rPr>
        </w:r>
        <w:r>
          <w:rPr>
            <w:noProof/>
            <w:webHidden/>
          </w:rPr>
          <w:fldChar w:fldCharType="separate"/>
        </w:r>
        <w:r w:rsidR="00F04096">
          <w:rPr>
            <w:noProof/>
            <w:webHidden/>
          </w:rPr>
          <w:t>87</w:t>
        </w:r>
        <w:r>
          <w:rPr>
            <w:noProof/>
            <w:webHidden/>
          </w:rPr>
          <w:fldChar w:fldCharType="end"/>
        </w:r>
      </w:hyperlink>
    </w:p>
    <w:p w:rsidR="001643F9" w:rsidRDefault="001643F9">
      <w:pPr>
        <w:pStyle w:val="21"/>
        <w:tabs>
          <w:tab w:val="right" w:leader="dot" w:pos="13948"/>
        </w:tabs>
        <w:rPr>
          <w:noProof/>
          <w:kern w:val="2"/>
          <w:sz w:val="21"/>
        </w:rPr>
      </w:pPr>
      <w:hyperlink w:anchor="_Toc1655329" w:history="1">
        <w:r w:rsidRPr="00E01D01">
          <w:rPr>
            <w:rStyle w:val="af2"/>
            <w:rFonts w:hint="eastAsia"/>
            <w:noProof/>
          </w:rPr>
          <w:t>四、未按照规定设置标志牌，且逾期不改正</w:t>
        </w:r>
        <w:r>
          <w:rPr>
            <w:noProof/>
            <w:webHidden/>
          </w:rPr>
          <w:tab/>
        </w:r>
        <w:r>
          <w:rPr>
            <w:noProof/>
            <w:webHidden/>
          </w:rPr>
          <w:fldChar w:fldCharType="begin"/>
        </w:r>
        <w:r>
          <w:rPr>
            <w:noProof/>
            <w:webHidden/>
          </w:rPr>
          <w:instrText xml:space="preserve"> PAGEREF _Toc1655329 \h </w:instrText>
        </w:r>
        <w:r>
          <w:rPr>
            <w:noProof/>
            <w:webHidden/>
          </w:rPr>
        </w:r>
        <w:r>
          <w:rPr>
            <w:noProof/>
            <w:webHidden/>
          </w:rPr>
          <w:fldChar w:fldCharType="separate"/>
        </w:r>
        <w:r w:rsidR="00F04096">
          <w:rPr>
            <w:noProof/>
            <w:webHidden/>
          </w:rPr>
          <w:t>88</w:t>
        </w:r>
        <w:r>
          <w:rPr>
            <w:noProof/>
            <w:webHidden/>
          </w:rPr>
          <w:fldChar w:fldCharType="end"/>
        </w:r>
      </w:hyperlink>
    </w:p>
    <w:p w:rsidR="001643F9" w:rsidRDefault="001643F9">
      <w:pPr>
        <w:pStyle w:val="21"/>
        <w:tabs>
          <w:tab w:val="right" w:leader="dot" w:pos="13948"/>
        </w:tabs>
        <w:rPr>
          <w:noProof/>
          <w:kern w:val="2"/>
          <w:sz w:val="21"/>
        </w:rPr>
      </w:pPr>
      <w:hyperlink w:anchor="_Toc1655330" w:history="1">
        <w:r w:rsidRPr="00E01D01">
          <w:rPr>
            <w:rStyle w:val="af2"/>
            <w:rFonts w:hint="eastAsia"/>
            <w:noProof/>
          </w:rPr>
          <w:t>五、自动监控设施的管理运营单位弄虚作假，隐瞒、伪造、篡改自动监控数据</w:t>
        </w:r>
        <w:r>
          <w:rPr>
            <w:noProof/>
            <w:webHidden/>
          </w:rPr>
          <w:tab/>
        </w:r>
        <w:r>
          <w:rPr>
            <w:noProof/>
            <w:webHidden/>
          </w:rPr>
          <w:fldChar w:fldCharType="begin"/>
        </w:r>
        <w:r>
          <w:rPr>
            <w:noProof/>
            <w:webHidden/>
          </w:rPr>
          <w:instrText xml:space="preserve"> PAGEREF _Toc1655330 \h </w:instrText>
        </w:r>
        <w:r>
          <w:rPr>
            <w:noProof/>
            <w:webHidden/>
          </w:rPr>
        </w:r>
        <w:r>
          <w:rPr>
            <w:noProof/>
            <w:webHidden/>
          </w:rPr>
          <w:fldChar w:fldCharType="separate"/>
        </w:r>
        <w:r w:rsidR="00F04096">
          <w:rPr>
            <w:noProof/>
            <w:webHidden/>
          </w:rPr>
          <w:t>89</w:t>
        </w:r>
        <w:r>
          <w:rPr>
            <w:noProof/>
            <w:webHidden/>
          </w:rPr>
          <w:fldChar w:fldCharType="end"/>
        </w:r>
      </w:hyperlink>
    </w:p>
    <w:p w:rsidR="001643F9" w:rsidRDefault="001643F9">
      <w:pPr>
        <w:pStyle w:val="21"/>
        <w:tabs>
          <w:tab w:val="right" w:leader="dot" w:pos="13948"/>
        </w:tabs>
        <w:rPr>
          <w:noProof/>
          <w:kern w:val="2"/>
          <w:sz w:val="21"/>
        </w:rPr>
      </w:pPr>
      <w:hyperlink w:anchor="_Toc1655331" w:history="1">
        <w:r w:rsidRPr="00E01D01">
          <w:rPr>
            <w:rStyle w:val="af2"/>
            <w:rFonts w:hint="eastAsia"/>
            <w:noProof/>
          </w:rPr>
          <w:t>六、污染物集中处理单位未向环保部门报告排污信息</w:t>
        </w:r>
        <w:r>
          <w:rPr>
            <w:noProof/>
            <w:webHidden/>
          </w:rPr>
          <w:tab/>
        </w:r>
        <w:r>
          <w:rPr>
            <w:noProof/>
            <w:webHidden/>
          </w:rPr>
          <w:fldChar w:fldCharType="begin"/>
        </w:r>
        <w:r>
          <w:rPr>
            <w:noProof/>
            <w:webHidden/>
          </w:rPr>
          <w:instrText xml:space="preserve"> PAGEREF _Toc1655331 \h </w:instrText>
        </w:r>
        <w:r>
          <w:rPr>
            <w:noProof/>
            <w:webHidden/>
          </w:rPr>
        </w:r>
        <w:r>
          <w:rPr>
            <w:noProof/>
            <w:webHidden/>
          </w:rPr>
          <w:fldChar w:fldCharType="separate"/>
        </w:r>
        <w:r w:rsidR="00F04096">
          <w:rPr>
            <w:noProof/>
            <w:webHidden/>
          </w:rPr>
          <w:t>91</w:t>
        </w:r>
        <w:r>
          <w:rPr>
            <w:noProof/>
            <w:webHidden/>
          </w:rPr>
          <w:fldChar w:fldCharType="end"/>
        </w:r>
      </w:hyperlink>
    </w:p>
    <w:p w:rsidR="001643F9" w:rsidRDefault="001643F9">
      <w:pPr>
        <w:pStyle w:val="21"/>
        <w:tabs>
          <w:tab w:val="right" w:leader="dot" w:pos="13948"/>
        </w:tabs>
        <w:rPr>
          <w:noProof/>
          <w:kern w:val="2"/>
          <w:sz w:val="21"/>
        </w:rPr>
      </w:pPr>
      <w:hyperlink w:anchor="_Toc1655332" w:history="1">
        <w:r w:rsidRPr="00E01D01">
          <w:rPr>
            <w:rStyle w:val="af2"/>
            <w:rFonts w:hint="eastAsia"/>
            <w:noProof/>
          </w:rPr>
          <w:t>七、未按照规定安装油气回收装置</w:t>
        </w:r>
        <w:r>
          <w:rPr>
            <w:noProof/>
            <w:webHidden/>
          </w:rPr>
          <w:tab/>
        </w:r>
        <w:r>
          <w:rPr>
            <w:noProof/>
            <w:webHidden/>
          </w:rPr>
          <w:fldChar w:fldCharType="begin"/>
        </w:r>
        <w:r>
          <w:rPr>
            <w:noProof/>
            <w:webHidden/>
          </w:rPr>
          <w:instrText xml:space="preserve"> PAGEREF _Toc1655332 \h </w:instrText>
        </w:r>
        <w:r>
          <w:rPr>
            <w:noProof/>
            <w:webHidden/>
          </w:rPr>
        </w:r>
        <w:r>
          <w:rPr>
            <w:noProof/>
            <w:webHidden/>
          </w:rPr>
          <w:fldChar w:fldCharType="separate"/>
        </w:r>
        <w:r w:rsidR="00F04096">
          <w:rPr>
            <w:noProof/>
            <w:webHidden/>
          </w:rPr>
          <w:t>93</w:t>
        </w:r>
        <w:r>
          <w:rPr>
            <w:noProof/>
            <w:webHidden/>
          </w:rPr>
          <w:fldChar w:fldCharType="end"/>
        </w:r>
      </w:hyperlink>
    </w:p>
    <w:p w:rsidR="001643F9" w:rsidRDefault="001643F9">
      <w:pPr>
        <w:pStyle w:val="21"/>
        <w:tabs>
          <w:tab w:val="right" w:leader="dot" w:pos="13948"/>
        </w:tabs>
        <w:rPr>
          <w:noProof/>
          <w:kern w:val="2"/>
          <w:sz w:val="21"/>
        </w:rPr>
      </w:pPr>
      <w:hyperlink w:anchor="_Toc1655333" w:history="1">
        <w:r w:rsidRPr="00E01D01">
          <w:rPr>
            <w:rStyle w:val="af2"/>
            <w:rFonts w:hint="eastAsia"/>
            <w:noProof/>
          </w:rPr>
          <w:t>八、未按照规定设置异味或者废气处理装置</w:t>
        </w:r>
        <w:r>
          <w:rPr>
            <w:noProof/>
            <w:webHidden/>
          </w:rPr>
          <w:tab/>
        </w:r>
        <w:r>
          <w:rPr>
            <w:noProof/>
            <w:webHidden/>
          </w:rPr>
          <w:fldChar w:fldCharType="begin"/>
        </w:r>
        <w:r>
          <w:rPr>
            <w:noProof/>
            <w:webHidden/>
          </w:rPr>
          <w:instrText xml:space="preserve"> PAGEREF _Toc1655333 \h </w:instrText>
        </w:r>
        <w:r>
          <w:rPr>
            <w:noProof/>
            <w:webHidden/>
          </w:rPr>
        </w:r>
        <w:r>
          <w:rPr>
            <w:noProof/>
            <w:webHidden/>
          </w:rPr>
          <w:fldChar w:fldCharType="separate"/>
        </w:r>
        <w:r w:rsidR="00F04096">
          <w:rPr>
            <w:noProof/>
            <w:webHidden/>
          </w:rPr>
          <w:t>94</w:t>
        </w:r>
        <w:r>
          <w:rPr>
            <w:noProof/>
            <w:webHidden/>
          </w:rPr>
          <w:fldChar w:fldCharType="end"/>
        </w:r>
      </w:hyperlink>
    </w:p>
    <w:p w:rsidR="001643F9" w:rsidRDefault="001643F9">
      <w:pPr>
        <w:pStyle w:val="21"/>
        <w:tabs>
          <w:tab w:val="right" w:leader="dot" w:pos="13948"/>
        </w:tabs>
        <w:rPr>
          <w:noProof/>
          <w:kern w:val="2"/>
          <w:sz w:val="21"/>
        </w:rPr>
      </w:pPr>
      <w:hyperlink w:anchor="_Toc1655334" w:history="1">
        <w:r w:rsidRPr="00E01D01">
          <w:rPr>
            <w:rStyle w:val="af2"/>
            <w:rFonts w:hint="eastAsia"/>
            <w:noProof/>
          </w:rPr>
          <w:t>九、突发环境事件发生后，未及时启动突发环境事件应急预案</w:t>
        </w:r>
        <w:r>
          <w:rPr>
            <w:noProof/>
            <w:webHidden/>
          </w:rPr>
          <w:tab/>
        </w:r>
        <w:r>
          <w:rPr>
            <w:noProof/>
            <w:webHidden/>
          </w:rPr>
          <w:fldChar w:fldCharType="begin"/>
        </w:r>
        <w:r>
          <w:rPr>
            <w:noProof/>
            <w:webHidden/>
          </w:rPr>
          <w:instrText xml:space="preserve"> PAGEREF _Toc1655334 \h </w:instrText>
        </w:r>
        <w:r>
          <w:rPr>
            <w:noProof/>
            <w:webHidden/>
          </w:rPr>
        </w:r>
        <w:r>
          <w:rPr>
            <w:noProof/>
            <w:webHidden/>
          </w:rPr>
          <w:fldChar w:fldCharType="separate"/>
        </w:r>
        <w:r w:rsidR="00F04096">
          <w:rPr>
            <w:noProof/>
            <w:webHidden/>
          </w:rPr>
          <w:t>95</w:t>
        </w:r>
        <w:r>
          <w:rPr>
            <w:noProof/>
            <w:webHidden/>
          </w:rPr>
          <w:fldChar w:fldCharType="end"/>
        </w:r>
      </w:hyperlink>
    </w:p>
    <w:p w:rsidR="001643F9" w:rsidRDefault="001643F9">
      <w:pPr>
        <w:pStyle w:val="21"/>
        <w:tabs>
          <w:tab w:val="right" w:leader="dot" w:pos="13948"/>
        </w:tabs>
        <w:rPr>
          <w:noProof/>
          <w:kern w:val="2"/>
          <w:sz w:val="21"/>
        </w:rPr>
      </w:pPr>
      <w:hyperlink w:anchor="_Toc1655335" w:history="1">
        <w:r w:rsidRPr="00E01D01">
          <w:rPr>
            <w:rStyle w:val="af2"/>
            <w:rFonts w:hint="eastAsia"/>
            <w:noProof/>
          </w:rPr>
          <w:t>十、在划定的畜禽禁养区内从事畜禽养殖业</w:t>
        </w:r>
        <w:r>
          <w:rPr>
            <w:noProof/>
            <w:webHidden/>
          </w:rPr>
          <w:tab/>
        </w:r>
        <w:r>
          <w:rPr>
            <w:noProof/>
            <w:webHidden/>
          </w:rPr>
          <w:fldChar w:fldCharType="begin"/>
        </w:r>
        <w:r>
          <w:rPr>
            <w:noProof/>
            <w:webHidden/>
          </w:rPr>
          <w:instrText xml:space="preserve"> PAGEREF _Toc1655335 \h </w:instrText>
        </w:r>
        <w:r>
          <w:rPr>
            <w:noProof/>
            <w:webHidden/>
          </w:rPr>
        </w:r>
        <w:r>
          <w:rPr>
            <w:noProof/>
            <w:webHidden/>
          </w:rPr>
          <w:fldChar w:fldCharType="separate"/>
        </w:r>
        <w:r w:rsidR="00F04096">
          <w:rPr>
            <w:noProof/>
            <w:webHidden/>
          </w:rPr>
          <w:t>96</w:t>
        </w:r>
        <w:r>
          <w:rPr>
            <w:noProof/>
            <w:webHidden/>
          </w:rPr>
          <w:fldChar w:fldCharType="end"/>
        </w:r>
      </w:hyperlink>
    </w:p>
    <w:p w:rsidR="001643F9" w:rsidRDefault="001643F9">
      <w:pPr>
        <w:pStyle w:val="13"/>
        <w:rPr>
          <w:rFonts w:ascii="Calibri" w:eastAsia="宋体" w:hAnsi="Calibri"/>
          <w:b w:val="0"/>
          <w:noProof/>
          <w:sz w:val="21"/>
          <w:szCs w:val="22"/>
        </w:rPr>
      </w:pPr>
      <w:hyperlink w:anchor="_Toc1655336" w:history="1">
        <w:r w:rsidRPr="00E01D01">
          <w:rPr>
            <w:rStyle w:val="af2"/>
            <w:rFonts w:hint="eastAsia"/>
            <w:noProof/>
          </w:rPr>
          <w:t>第八章</w:t>
        </w:r>
        <w:r w:rsidRPr="00E01D01">
          <w:rPr>
            <w:rStyle w:val="af2"/>
            <w:noProof/>
          </w:rPr>
          <w:t xml:space="preserve"> </w:t>
        </w:r>
        <w:r w:rsidRPr="00E01D01">
          <w:rPr>
            <w:rStyle w:val="af2"/>
            <w:rFonts w:hint="eastAsia"/>
            <w:noProof/>
          </w:rPr>
          <w:t>《广东省机动车排气污染防治条例》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_Toc1655336 \h </w:instrText>
        </w:r>
        <w:r>
          <w:rPr>
            <w:noProof/>
            <w:webHidden/>
          </w:rPr>
        </w:r>
        <w:r>
          <w:rPr>
            <w:noProof/>
            <w:webHidden/>
          </w:rPr>
          <w:fldChar w:fldCharType="separate"/>
        </w:r>
        <w:r w:rsidR="00F04096">
          <w:rPr>
            <w:noProof/>
            <w:webHidden/>
          </w:rPr>
          <w:t>98</w:t>
        </w:r>
        <w:r>
          <w:rPr>
            <w:noProof/>
            <w:webHidden/>
          </w:rPr>
          <w:fldChar w:fldCharType="end"/>
        </w:r>
      </w:hyperlink>
    </w:p>
    <w:p w:rsidR="001643F9" w:rsidRDefault="001643F9">
      <w:pPr>
        <w:pStyle w:val="21"/>
        <w:tabs>
          <w:tab w:val="right" w:leader="dot" w:pos="13948"/>
        </w:tabs>
        <w:rPr>
          <w:noProof/>
          <w:kern w:val="2"/>
          <w:sz w:val="21"/>
        </w:rPr>
      </w:pPr>
      <w:hyperlink w:anchor="_Toc1655338" w:history="1">
        <w:r w:rsidRPr="00E01D01">
          <w:rPr>
            <w:rStyle w:val="af2"/>
            <w:rFonts w:hint="eastAsia"/>
            <w:noProof/>
          </w:rPr>
          <w:t>一、机动车排放检验机构未建立机动车排气污染检测档案，经营或者参与经营机动车维修业务</w:t>
        </w:r>
        <w:r>
          <w:rPr>
            <w:noProof/>
            <w:webHidden/>
          </w:rPr>
          <w:tab/>
        </w:r>
        <w:r>
          <w:rPr>
            <w:noProof/>
            <w:webHidden/>
          </w:rPr>
          <w:fldChar w:fldCharType="begin"/>
        </w:r>
        <w:r>
          <w:rPr>
            <w:noProof/>
            <w:webHidden/>
          </w:rPr>
          <w:instrText xml:space="preserve"> PAGEREF _Toc1655338 \h </w:instrText>
        </w:r>
        <w:r>
          <w:rPr>
            <w:noProof/>
            <w:webHidden/>
          </w:rPr>
        </w:r>
        <w:r>
          <w:rPr>
            <w:noProof/>
            <w:webHidden/>
          </w:rPr>
          <w:fldChar w:fldCharType="separate"/>
        </w:r>
        <w:r w:rsidR="00F04096">
          <w:rPr>
            <w:noProof/>
            <w:webHidden/>
          </w:rPr>
          <w:t>98</w:t>
        </w:r>
        <w:r>
          <w:rPr>
            <w:noProof/>
            <w:webHidden/>
          </w:rPr>
          <w:fldChar w:fldCharType="end"/>
        </w:r>
      </w:hyperlink>
    </w:p>
    <w:p w:rsidR="001643F9" w:rsidRDefault="001643F9">
      <w:pPr>
        <w:pStyle w:val="21"/>
        <w:tabs>
          <w:tab w:val="right" w:leader="dot" w:pos="13948"/>
        </w:tabs>
        <w:rPr>
          <w:noProof/>
          <w:kern w:val="2"/>
          <w:sz w:val="21"/>
        </w:rPr>
      </w:pPr>
      <w:hyperlink w:anchor="_Toc1655339" w:history="1">
        <w:r w:rsidRPr="00E01D01">
          <w:rPr>
            <w:rStyle w:val="af2"/>
            <w:rFonts w:hint="eastAsia"/>
            <w:noProof/>
          </w:rPr>
          <w:t>二、机动车维修机构对机动车实施与排气有关的维修后，排气污染物超过机动车注册登记时国家规定的机动车污染物排放标准</w:t>
        </w:r>
        <w:r>
          <w:rPr>
            <w:noProof/>
            <w:webHidden/>
          </w:rPr>
          <w:tab/>
        </w:r>
        <w:r>
          <w:rPr>
            <w:noProof/>
            <w:webHidden/>
          </w:rPr>
          <w:fldChar w:fldCharType="begin"/>
        </w:r>
        <w:r>
          <w:rPr>
            <w:noProof/>
            <w:webHidden/>
          </w:rPr>
          <w:instrText xml:space="preserve"> PAGEREF _Toc1655339 \h </w:instrText>
        </w:r>
        <w:r>
          <w:rPr>
            <w:noProof/>
            <w:webHidden/>
          </w:rPr>
        </w:r>
        <w:r>
          <w:rPr>
            <w:noProof/>
            <w:webHidden/>
          </w:rPr>
          <w:fldChar w:fldCharType="separate"/>
        </w:r>
        <w:r w:rsidR="00F04096">
          <w:rPr>
            <w:noProof/>
            <w:webHidden/>
          </w:rPr>
          <w:t>99</w:t>
        </w:r>
        <w:r>
          <w:rPr>
            <w:noProof/>
            <w:webHidden/>
          </w:rPr>
          <w:fldChar w:fldCharType="end"/>
        </w:r>
      </w:hyperlink>
    </w:p>
    <w:p w:rsidR="001643F9" w:rsidRDefault="001643F9">
      <w:pPr>
        <w:pStyle w:val="13"/>
        <w:rPr>
          <w:rFonts w:ascii="Calibri" w:eastAsia="宋体" w:hAnsi="Calibri"/>
          <w:b w:val="0"/>
          <w:noProof/>
          <w:sz w:val="21"/>
          <w:szCs w:val="22"/>
        </w:rPr>
      </w:pPr>
      <w:hyperlink w:anchor="_Toc1655340" w:history="1">
        <w:r w:rsidRPr="00E01D01">
          <w:rPr>
            <w:rStyle w:val="af2"/>
            <w:rFonts w:hint="eastAsia"/>
            <w:noProof/>
          </w:rPr>
          <w:t>第九章</w:t>
        </w:r>
        <w:r w:rsidRPr="00E01D01">
          <w:rPr>
            <w:rStyle w:val="af2"/>
            <w:noProof/>
          </w:rPr>
          <w:t xml:space="preserve"> </w:t>
        </w:r>
        <w:r w:rsidRPr="00E01D01">
          <w:rPr>
            <w:rStyle w:val="af2"/>
            <w:rFonts w:hint="eastAsia"/>
            <w:noProof/>
          </w:rPr>
          <w:t>《广东省大气污染防治条例》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_Toc1655340 \h </w:instrText>
        </w:r>
        <w:r>
          <w:rPr>
            <w:noProof/>
            <w:webHidden/>
          </w:rPr>
        </w:r>
        <w:r>
          <w:rPr>
            <w:noProof/>
            <w:webHidden/>
          </w:rPr>
          <w:fldChar w:fldCharType="separate"/>
        </w:r>
        <w:r w:rsidR="00F04096">
          <w:rPr>
            <w:noProof/>
            <w:webHidden/>
          </w:rPr>
          <w:t>100</w:t>
        </w:r>
        <w:r>
          <w:rPr>
            <w:noProof/>
            <w:webHidden/>
          </w:rPr>
          <w:fldChar w:fldCharType="end"/>
        </w:r>
      </w:hyperlink>
    </w:p>
    <w:p w:rsidR="001643F9" w:rsidRDefault="001643F9">
      <w:pPr>
        <w:pStyle w:val="21"/>
        <w:tabs>
          <w:tab w:val="right" w:leader="dot" w:pos="13948"/>
        </w:tabs>
        <w:rPr>
          <w:noProof/>
          <w:kern w:val="2"/>
          <w:sz w:val="21"/>
        </w:rPr>
      </w:pPr>
      <w:hyperlink w:anchor="_Toc1655342" w:history="1">
        <w:r w:rsidRPr="00E01D01">
          <w:rPr>
            <w:rStyle w:val="af2"/>
            <w:rFonts w:hint="eastAsia"/>
            <w:noProof/>
          </w:rPr>
          <w:t>一、安装国家和省明令淘汰、强制报废、禁止制造和使用的锅炉等燃烧设备，或者安装地级以上市人民政府限制使用的高污染锅炉、炉窑</w:t>
        </w:r>
        <w:r>
          <w:rPr>
            <w:noProof/>
            <w:webHidden/>
          </w:rPr>
          <w:tab/>
        </w:r>
        <w:r>
          <w:rPr>
            <w:noProof/>
            <w:webHidden/>
          </w:rPr>
          <w:fldChar w:fldCharType="begin"/>
        </w:r>
        <w:r>
          <w:rPr>
            <w:noProof/>
            <w:webHidden/>
          </w:rPr>
          <w:instrText xml:space="preserve"> PAGEREF _Toc1655342 \h </w:instrText>
        </w:r>
        <w:r>
          <w:rPr>
            <w:noProof/>
            <w:webHidden/>
          </w:rPr>
        </w:r>
        <w:r>
          <w:rPr>
            <w:noProof/>
            <w:webHidden/>
          </w:rPr>
          <w:fldChar w:fldCharType="separate"/>
        </w:r>
        <w:r w:rsidR="00F04096">
          <w:rPr>
            <w:noProof/>
            <w:webHidden/>
          </w:rPr>
          <w:t>100</w:t>
        </w:r>
        <w:r>
          <w:rPr>
            <w:noProof/>
            <w:webHidden/>
          </w:rPr>
          <w:fldChar w:fldCharType="end"/>
        </w:r>
      </w:hyperlink>
    </w:p>
    <w:p w:rsidR="001643F9" w:rsidRDefault="001643F9">
      <w:pPr>
        <w:pStyle w:val="21"/>
        <w:tabs>
          <w:tab w:val="right" w:leader="dot" w:pos="13948"/>
        </w:tabs>
        <w:rPr>
          <w:noProof/>
          <w:kern w:val="2"/>
          <w:sz w:val="21"/>
        </w:rPr>
      </w:pPr>
      <w:hyperlink w:anchor="_Toc1655343" w:history="1">
        <w:r w:rsidRPr="00E01D01">
          <w:rPr>
            <w:rStyle w:val="af2"/>
            <w:rFonts w:hint="eastAsia"/>
            <w:noProof/>
          </w:rPr>
          <w:t>二、生物质锅炉未配备高效除尘设施</w:t>
        </w:r>
        <w:r>
          <w:rPr>
            <w:noProof/>
            <w:webHidden/>
          </w:rPr>
          <w:tab/>
        </w:r>
        <w:r>
          <w:rPr>
            <w:noProof/>
            <w:webHidden/>
          </w:rPr>
          <w:fldChar w:fldCharType="begin"/>
        </w:r>
        <w:r>
          <w:rPr>
            <w:noProof/>
            <w:webHidden/>
          </w:rPr>
          <w:instrText xml:space="preserve"> PAGEREF _Toc1655343 \h </w:instrText>
        </w:r>
        <w:r>
          <w:rPr>
            <w:noProof/>
            <w:webHidden/>
          </w:rPr>
        </w:r>
        <w:r>
          <w:rPr>
            <w:noProof/>
            <w:webHidden/>
          </w:rPr>
          <w:fldChar w:fldCharType="separate"/>
        </w:r>
        <w:r w:rsidR="00F04096">
          <w:rPr>
            <w:noProof/>
            <w:webHidden/>
          </w:rPr>
          <w:t>101</w:t>
        </w:r>
        <w:r>
          <w:rPr>
            <w:noProof/>
            <w:webHidden/>
          </w:rPr>
          <w:fldChar w:fldCharType="end"/>
        </w:r>
      </w:hyperlink>
    </w:p>
    <w:p w:rsidR="001643F9" w:rsidRDefault="001643F9">
      <w:pPr>
        <w:pStyle w:val="21"/>
        <w:tabs>
          <w:tab w:val="right" w:leader="dot" w:pos="13948"/>
        </w:tabs>
        <w:rPr>
          <w:noProof/>
          <w:kern w:val="2"/>
          <w:sz w:val="21"/>
        </w:rPr>
      </w:pPr>
      <w:hyperlink w:anchor="_Toc1655344" w:history="1">
        <w:r w:rsidRPr="00E01D01">
          <w:rPr>
            <w:rStyle w:val="af2"/>
            <w:rFonts w:hint="eastAsia"/>
            <w:noProof/>
          </w:rPr>
          <w:t>三、企业事业单位和其他生产经营者未按照挥发性有机物排放标准、技术规范的规定，制定操作规程或组织生产管理</w:t>
        </w:r>
        <w:r>
          <w:rPr>
            <w:noProof/>
            <w:webHidden/>
          </w:rPr>
          <w:tab/>
        </w:r>
        <w:r>
          <w:rPr>
            <w:noProof/>
            <w:webHidden/>
          </w:rPr>
          <w:fldChar w:fldCharType="begin"/>
        </w:r>
        <w:r>
          <w:rPr>
            <w:noProof/>
            <w:webHidden/>
          </w:rPr>
          <w:instrText xml:space="preserve"> PAGEREF _Toc1655344 \h </w:instrText>
        </w:r>
        <w:r>
          <w:rPr>
            <w:noProof/>
            <w:webHidden/>
          </w:rPr>
        </w:r>
        <w:r>
          <w:rPr>
            <w:noProof/>
            <w:webHidden/>
          </w:rPr>
          <w:fldChar w:fldCharType="separate"/>
        </w:r>
        <w:r w:rsidR="00F04096">
          <w:rPr>
            <w:noProof/>
            <w:webHidden/>
          </w:rPr>
          <w:t>103</w:t>
        </w:r>
        <w:r>
          <w:rPr>
            <w:noProof/>
            <w:webHidden/>
          </w:rPr>
          <w:fldChar w:fldCharType="end"/>
        </w:r>
      </w:hyperlink>
    </w:p>
    <w:p w:rsidR="001643F9" w:rsidRDefault="001643F9">
      <w:pPr>
        <w:pStyle w:val="21"/>
        <w:tabs>
          <w:tab w:val="right" w:leader="dot" w:pos="13948"/>
        </w:tabs>
        <w:rPr>
          <w:noProof/>
          <w:kern w:val="2"/>
          <w:sz w:val="21"/>
        </w:rPr>
      </w:pPr>
      <w:hyperlink w:anchor="_Toc1655345" w:history="1">
        <w:r w:rsidRPr="00E01D01">
          <w:rPr>
            <w:rStyle w:val="af2"/>
            <w:rFonts w:hint="eastAsia"/>
            <w:noProof/>
          </w:rPr>
          <w:t>四、除工业涂装企业以外的其他产生挥发性有机物的工业企业未按照国家和省的有关规定建立、保存台账</w:t>
        </w:r>
        <w:r>
          <w:rPr>
            <w:noProof/>
            <w:webHidden/>
          </w:rPr>
          <w:tab/>
        </w:r>
        <w:r>
          <w:rPr>
            <w:noProof/>
            <w:webHidden/>
          </w:rPr>
          <w:fldChar w:fldCharType="begin"/>
        </w:r>
        <w:r>
          <w:rPr>
            <w:noProof/>
            <w:webHidden/>
          </w:rPr>
          <w:instrText xml:space="preserve"> PAGEREF _Toc1655345 \h </w:instrText>
        </w:r>
        <w:r>
          <w:rPr>
            <w:noProof/>
            <w:webHidden/>
          </w:rPr>
        </w:r>
        <w:r>
          <w:rPr>
            <w:noProof/>
            <w:webHidden/>
          </w:rPr>
          <w:fldChar w:fldCharType="separate"/>
        </w:r>
        <w:r w:rsidR="00F04096">
          <w:rPr>
            <w:noProof/>
            <w:webHidden/>
          </w:rPr>
          <w:t>105</w:t>
        </w:r>
        <w:r>
          <w:rPr>
            <w:noProof/>
            <w:webHidden/>
          </w:rPr>
          <w:fldChar w:fldCharType="end"/>
        </w:r>
      </w:hyperlink>
    </w:p>
    <w:p w:rsidR="001643F9" w:rsidRDefault="001643F9">
      <w:pPr>
        <w:pStyle w:val="21"/>
        <w:tabs>
          <w:tab w:val="right" w:leader="dot" w:pos="13948"/>
        </w:tabs>
        <w:rPr>
          <w:noProof/>
          <w:kern w:val="2"/>
          <w:sz w:val="21"/>
        </w:rPr>
      </w:pPr>
      <w:hyperlink w:anchor="_Toc1655346" w:history="1">
        <w:r w:rsidRPr="00E01D01">
          <w:rPr>
            <w:rStyle w:val="af2"/>
            <w:rFonts w:hint="eastAsia"/>
            <w:noProof/>
          </w:rPr>
          <w:t>五、石油、化工、有机医药及其他生产和使用有机溶剂的企业未根据国家和省的标准、技术规范建立泄漏检测与修复制度，对管道、设备进行日常维护、维修，减少物料泄漏或者对泄漏的物料未及时收集处理</w:t>
        </w:r>
        <w:r>
          <w:rPr>
            <w:noProof/>
            <w:webHidden/>
          </w:rPr>
          <w:tab/>
        </w:r>
        <w:r>
          <w:rPr>
            <w:noProof/>
            <w:webHidden/>
          </w:rPr>
          <w:fldChar w:fldCharType="begin"/>
        </w:r>
        <w:r>
          <w:rPr>
            <w:noProof/>
            <w:webHidden/>
          </w:rPr>
          <w:instrText xml:space="preserve"> PAGEREF _Toc1655346 \h </w:instrText>
        </w:r>
        <w:r>
          <w:rPr>
            <w:noProof/>
            <w:webHidden/>
          </w:rPr>
        </w:r>
        <w:r>
          <w:rPr>
            <w:noProof/>
            <w:webHidden/>
          </w:rPr>
          <w:fldChar w:fldCharType="separate"/>
        </w:r>
        <w:r w:rsidR="00F04096">
          <w:rPr>
            <w:noProof/>
            <w:webHidden/>
          </w:rPr>
          <w:t>106</w:t>
        </w:r>
        <w:r>
          <w:rPr>
            <w:noProof/>
            <w:webHidden/>
          </w:rPr>
          <w:fldChar w:fldCharType="end"/>
        </w:r>
      </w:hyperlink>
    </w:p>
    <w:p w:rsidR="001643F9" w:rsidRDefault="001643F9">
      <w:pPr>
        <w:pStyle w:val="13"/>
        <w:rPr>
          <w:rFonts w:ascii="Calibri" w:eastAsia="宋体" w:hAnsi="Calibri"/>
          <w:b w:val="0"/>
          <w:noProof/>
          <w:sz w:val="21"/>
          <w:szCs w:val="22"/>
        </w:rPr>
      </w:pPr>
      <w:hyperlink w:anchor="_Toc1655347" w:history="1">
        <w:r w:rsidRPr="00E01D01">
          <w:rPr>
            <w:rStyle w:val="af2"/>
            <w:rFonts w:hint="eastAsia"/>
            <w:noProof/>
          </w:rPr>
          <w:t>第十章</w:t>
        </w:r>
        <w:r w:rsidRPr="00E01D01">
          <w:rPr>
            <w:rStyle w:val="af2"/>
            <w:noProof/>
          </w:rPr>
          <w:t xml:space="preserve"> </w:t>
        </w:r>
        <w:r w:rsidRPr="00E01D01">
          <w:rPr>
            <w:rStyle w:val="af2"/>
            <w:rFonts w:hint="eastAsia"/>
            <w:noProof/>
          </w:rPr>
          <w:t>《广东省饮用水源水质保护条例》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_Toc1655347 \h </w:instrText>
        </w:r>
        <w:r>
          <w:rPr>
            <w:noProof/>
            <w:webHidden/>
          </w:rPr>
        </w:r>
        <w:r>
          <w:rPr>
            <w:noProof/>
            <w:webHidden/>
          </w:rPr>
          <w:fldChar w:fldCharType="separate"/>
        </w:r>
        <w:r w:rsidR="00F04096">
          <w:rPr>
            <w:noProof/>
            <w:webHidden/>
          </w:rPr>
          <w:t>108</w:t>
        </w:r>
        <w:r>
          <w:rPr>
            <w:noProof/>
            <w:webHidden/>
          </w:rPr>
          <w:fldChar w:fldCharType="end"/>
        </w:r>
      </w:hyperlink>
    </w:p>
    <w:p w:rsidR="001643F9" w:rsidRDefault="001643F9">
      <w:pPr>
        <w:pStyle w:val="21"/>
        <w:tabs>
          <w:tab w:val="right" w:leader="dot" w:pos="13948"/>
        </w:tabs>
        <w:rPr>
          <w:noProof/>
          <w:kern w:val="2"/>
          <w:sz w:val="21"/>
        </w:rPr>
      </w:pPr>
      <w:hyperlink w:anchor="_Toc1655349" w:history="1">
        <w:r w:rsidRPr="00E01D01">
          <w:rPr>
            <w:rStyle w:val="af2"/>
            <w:rFonts w:hint="eastAsia"/>
            <w:noProof/>
          </w:rPr>
          <w:t>一、在饮用水水源保护区内水体堆放、填埋、焚烧剧毒物品、放射性物质以及油类、酸碱类物质</w:t>
        </w:r>
        <w:r>
          <w:rPr>
            <w:noProof/>
            <w:webHidden/>
          </w:rPr>
          <w:tab/>
        </w:r>
        <w:r>
          <w:rPr>
            <w:noProof/>
            <w:webHidden/>
          </w:rPr>
          <w:fldChar w:fldCharType="begin"/>
        </w:r>
        <w:r>
          <w:rPr>
            <w:noProof/>
            <w:webHidden/>
          </w:rPr>
          <w:instrText xml:space="preserve"> PAGEREF _Toc1655349 \h </w:instrText>
        </w:r>
        <w:r>
          <w:rPr>
            <w:noProof/>
            <w:webHidden/>
          </w:rPr>
        </w:r>
        <w:r>
          <w:rPr>
            <w:noProof/>
            <w:webHidden/>
          </w:rPr>
          <w:fldChar w:fldCharType="separate"/>
        </w:r>
        <w:r w:rsidR="00F04096">
          <w:rPr>
            <w:noProof/>
            <w:webHidden/>
          </w:rPr>
          <w:t>108</w:t>
        </w:r>
        <w:r>
          <w:rPr>
            <w:noProof/>
            <w:webHidden/>
          </w:rPr>
          <w:fldChar w:fldCharType="end"/>
        </w:r>
      </w:hyperlink>
    </w:p>
    <w:p w:rsidR="001643F9" w:rsidRDefault="001643F9">
      <w:pPr>
        <w:pStyle w:val="13"/>
        <w:rPr>
          <w:rFonts w:ascii="Calibri" w:eastAsia="宋体" w:hAnsi="Calibri"/>
          <w:b w:val="0"/>
          <w:noProof/>
          <w:sz w:val="21"/>
          <w:szCs w:val="22"/>
        </w:rPr>
      </w:pPr>
      <w:hyperlink w:anchor="_Toc1655351" w:history="1">
        <w:r w:rsidRPr="00E01D01">
          <w:rPr>
            <w:rStyle w:val="af2"/>
            <w:rFonts w:hint="eastAsia"/>
            <w:noProof/>
          </w:rPr>
          <w:t>第十一章</w:t>
        </w:r>
        <w:r w:rsidRPr="00E01D01">
          <w:rPr>
            <w:rStyle w:val="af2"/>
            <w:noProof/>
          </w:rPr>
          <w:t xml:space="preserve"> </w:t>
        </w:r>
        <w:r w:rsidRPr="00E01D01">
          <w:rPr>
            <w:rStyle w:val="af2"/>
            <w:rFonts w:hint="eastAsia"/>
            <w:noProof/>
          </w:rPr>
          <w:t>《中华人民共和国水污染防治法》</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_Toc1655351 \h </w:instrText>
        </w:r>
        <w:r>
          <w:rPr>
            <w:noProof/>
            <w:webHidden/>
          </w:rPr>
        </w:r>
        <w:r>
          <w:rPr>
            <w:noProof/>
            <w:webHidden/>
          </w:rPr>
          <w:fldChar w:fldCharType="separate"/>
        </w:r>
        <w:r w:rsidR="00F04096">
          <w:rPr>
            <w:noProof/>
            <w:webHidden/>
          </w:rPr>
          <w:t>110</w:t>
        </w:r>
        <w:r>
          <w:rPr>
            <w:noProof/>
            <w:webHidden/>
          </w:rPr>
          <w:fldChar w:fldCharType="end"/>
        </w:r>
      </w:hyperlink>
    </w:p>
    <w:p w:rsidR="001643F9" w:rsidRDefault="001643F9">
      <w:pPr>
        <w:pStyle w:val="21"/>
        <w:tabs>
          <w:tab w:val="right" w:leader="dot" w:pos="13948"/>
        </w:tabs>
        <w:rPr>
          <w:noProof/>
          <w:kern w:val="2"/>
          <w:sz w:val="21"/>
        </w:rPr>
      </w:pPr>
      <w:hyperlink w:anchor="_Toc1655353" w:history="1">
        <w:r w:rsidRPr="00E01D01">
          <w:rPr>
            <w:rStyle w:val="af2"/>
            <w:rFonts w:hint="eastAsia"/>
            <w:noProof/>
          </w:rPr>
          <w:t>一、超过水污染物排放标准或超过重点水污染物排放总量控制指标排放水污染物</w:t>
        </w:r>
        <w:r>
          <w:rPr>
            <w:noProof/>
            <w:webHidden/>
          </w:rPr>
          <w:tab/>
        </w:r>
        <w:r>
          <w:rPr>
            <w:noProof/>
            <w:webHidden/>
          </w:rPr>
          <w:fldChar w:fldCharType="begin"/>
        </w:r>
        <w:r>
          <w:rPr>
            <w:noProof/>
            <w:webHidden/>
          </w:rPr>
          <w:instrText xml:space="preserve"> PAGEREF _Toc1655353 \h </w:instrText>
        </w:r>
        <w:r>
          <w:rPr>
            <w:noProof/>
            <w:webHidden/>
          </w:rPr>
        </w:r>
        <w:r>
          <w:rPr>
            <w:noProof/>
            <w:webHidden/>
          </w:rPr>
          <w:fldChar w:fldCharType="separate"/>
        </w:r>
        <w:r w:rsidR="00F04096">
          <w:rPr>
            <w:noProof/>
            <w:webHidden/>
          </w:rPr>
          <w:t>110</w:t>
        </w:r>
        <w:r>
          <w:rPr>
            <w:noProof/>
            <w:webHidden/>
          </w:rPr>
          <w:fldChar w:fldCharType="end"/>
        </w:r>
      </w:hyperlink>
    </w:p>
    <w:p w:rsidR="001643F9" w:rsidRDefault="001643F9">
      <w:pPr>
        <w:pStyle w:val="21"/>
        <w:tabs>
          <w:tab w:val="right" w:leader="dot" w:pos="13948"/>
        </w:tabs>
        <w:rPr>
          <w:noProof/>
          <w:kern w:val="2"/>
          <w:sz w:val="21"/>
        </w:rPr>
      </w:pPr>
      <w:hyperlink w:anchor="_Toc1655354" w:history="1">
        <w:r w:rsidRPr="00E01D01">
          <w:rPr>
            <w:rStyle w:val="af2"/>
            <w:rFonts w:hint="eastAsia"/>
            <w:noProof/>
          </w:rPr>
          <w:t>二、违反规定设置水污染物排污口</w:t>
        </w:r>
        <w:r>
          <w:rPr>
            <w:noProof/>
            <w:webHidden/>
          </w:rPr>
          <w:tab/>
        </w:r>
        <w:r>
          <w:rPr>
            <w:noProof/>
            <w:webHidden/>
          </w:rPr>
          <w:fldChar w:fldCharType="begin"/>
        </w:r>
        <w:r>
          <w:rPr>
            <w:noProof/>
            <w:webHidden/>
          </w:rPr>
          <w:instrText xml:space="preserve"> PAGEREF _Toc1655354 \h </w:instrText>
        </w:r>
        <w:r>
          <w:rPr>
            <w:noProof/>
            <w:webHidden/>
          </w:rPr>
        </w:r>
        <w:r>
          <w:rPr>
            <w:noProof/>
            <w:webHidden/>
          </w:rPr>
          <w:fldChar w:fldCharType="separate"/>
        </w:r>
        <w:r w:rsidR="00F04096">
          <w:rPr>
            <w:noProof/>
            <w:webHidden/>
          </w:rPr>
          <w:t>115</w:t>
        </w:r>
        <w:r>
          <w:rPr>
            <w:noProof/>
            <w:webHidden/>
          </w:rPr>
          <w:fldChar w:fldCharType="end"/>
        </w:r>
      </w:hyperlink>
    </w:p>
    <w:p w:rsidR="001643F9" w:rsidRDefault="001643F9">
      <w:pPr>
        <w:pStyle w:val="21"/>
        <w:tabs>
          <w:tab w:val="right" w:leader="dot" w:pos="13948"/>
        </w:tabs>
        <w:rPr>
          <w:noProof/>
          <w:kern w:val="2"/>
          <w:sz w:val="21"/>
        </w:rPr>
      </w:pPr>
      <w:hyperlink w:anchor="_Toc1655355" w:history="1">
        <w:r w:rsidRPr="00E01D01">
          <w:rPr>
            <w:rStyle w:val="af2"/>
            <w:rFonts w:hint="eastAsia"/>
            <w:noProof/>
          </w:rPr>
          <w:t>三、违反水污染物排放自动监测相关规定</w:t>
        </w:r>
        <w:r>
          <w:rPr>
            <w:noProof/>
            <w:webHidden/>
          </w:rPr>
          <w:tab/>
        </w:r>
        <w:r>
          <w:rPr>
            <w:noProof/>
            <w:webHidden/>
          </w:rPr>
          <w:fldChar w:fldCharType="begin"/>
        </w:r>
        <w:r>
          <w:rPr>
            <w:noProof/>
            <w:webHidden/>
          </w:rPr>
          <w:instrText xml:space="preserve"> PAGEREF _Toc1655355 \h </w:instrText>
        </w:r>
        <w:r>
          <w:rPr>
            <w:noProof/>
            <w:webHidden/>
          </w:rPr>
        </w:r>
        <w:r>
          <w:rPr>
            <w:noProof/>
            <w:webHidden/>
          </w:rPr>
          <w:fldChar w:fldCharType="separate"/>
        </w:r>
        <w:r w:rsidR="00F04096">
          <w:rPr>
            <w:noProof/>
            <w:webHidden/>
          </w:rPr>
          <w:t>116</w:t>
        </w:r>
        <w:r>
          <w:rPr>
            <w:noProof/>
            <w:webHidden/>
          </w:rPr>
          <w:fldChar w:fldCharType="end"/>
        </w:r>
      </w:hyperlink>
    </w:p>
    <w:p w:rsidR="001643F9" w:rsidRDefault="001643F9">
      <w:pPr>
        <w:pStyle w:val="21"/>
        <w:tabs>
          <w:tab w:val="right" w:leader="dot" w:pos="13948"/>
        </w:tabs>
        <w:rPr>
          <w:noProof/>
          <w:kern w:val="2"/>
          <w:sz w:val="21"/>
        </w:rPr>
      </w:pPr>
      <w:hyperlink w:anchor="_Toc1655356" w:history="1">
        <w:r w:rsidRPr="00E01D01">
          <w:rPr>
            <w:rStyle w:val="af2"/>
            <w:rFonts w:hint="eastAsia"/>
            <w:noProof/>
          </w:rPr>
          <w:t>四、违反水污染防治禁止性规定</w:t>
        </w:r>
        <w:r>
          <w:rPr>
            <w:noProof/>
            <w:webHidden/>
          </w:rPr>
          <w:tab/>
        </w:r>
        <w:r>
          <w:rPr>
            <w:noProof/>
            <w:webHidden/>
          </w:rPr>
          <w:fldChar w:fldCharType="begin"/>
        </w:r>
        <w:r>
          <w:rPr>
            <w:noProof/>
            <w:webHidden/>
          </w:rPr>
          <w:instrText xml:space="preserve"> PAGEREF _Toc1655356 \h </w:instrText>
        </w:r>
        <w:r>
          <w:rPr>
            <w:noProof/>
            <w:webHidden/>
          </w:rPr>
        </w:r>
        <w:r>
          <w:rPr>
            <w:noProof/>
            <w:webHidden/>
          </w:rPr>
          <w:fldChar w:fldCharType="separate"/>
        </w:r>
        <w:r w:rsidR="00F04096">
          <w:rPr>
            <w:noProof/>
            <w:webHidden/>
          </w:rPr>
          <w:t>119</w:t>
        </w:r>
        <w:r>
          <w:rPr>
            <w:noProof/>
            <w:webHidden/>
          </w:rPr>
          <w:fldChar w:fldCharType="end"/>
        </w:r>
      </w:hyperlink>
    </w:p>
    <w:p w:rsidR="001643F9" w:rsidRDefault="001643F9">
      <w:pPr>
        <w:pStyle w:val="21"/>
        <w:tabs>
          <w:tab w:val="right" w:leader="dot" w:pos="13948"/>
        </w:tabs>
        <w:rPr>
          <w:noProof/>
          <w:kern w:val="2"/>
          <w:sz w:val="21"/>
        </w:rPr>
      </w:pPr>
      <w:hyperlink w:anchor="_Toc1655357" w:history="1">
        <w:r w:rsidRPr="00E01D01">
          <w:rPr>
            <w:rStyle w:val="af2"/>
            <w:rFonts w:hint="eastAsia"/>
            <w:noProof/>
          </w:rPr>
          <w:t>五、利用篡改、伪造监测数据的逃避监管方式排放水污染物</w:t>
        </w:r>
        <w:r>
          <w:rPr>
            <w:noProof/>
            <w:webHidden/>
          </w:rPr>
          <w:tab/>
        </w:r>
        <w:r>
          <w:rPr>
            <w:noProof/>
            <w:webHidden/>
          </w:rPr>
          <w:fldChar w:fldCharType="begin"/>
        </w:r>
        <w:r>
          <w:rPr>
            <w:noProof/>
            <w:webHidden/>
          </w:rPr>
          <w:instrText xml:space="preserve"> PAGEREF _Toc1655357 \h </w:instrText>
        </w:r>
        <w:r>
          <w:rPr>
            <w:noProof/>
            <w:webHidden/>
          </w:rPr>
        </w:r>
        <w:r>
          <w:rPr>
            <w:noProof/>
            <w:webHidden/>
          </w:rPr>
          <w:fldChar w:fldCharType="separate"/>
        </w:r>
        <w:r w:rsidR="00F04096">
          <w:rPr>
            <w:noProof/>
            <w:webHidden/>
          </w:rPr>
          <w:t>128</w:t>
        </w:r>
        <w:r>
          <w:rPr>
            <w:noProof/>
            <w:webHidden/>
          </w:rPr>
          <w:fldChar w:fldCharType="end"/>
        </w:r>
      </w:hyperlink>
    </w:p>
    <w:p w:rsidR="001643F9" w:rsidRDefault="001643F9">
      <w:pPr>
        <w:pStyle w:val="21"/>
        <w:tabs>
          <w:tab w:val="right" w:leader="dot" w:pos="13948"/>
        </w:tabs>
        <w:rPr>
          <w:noProof/>
          <w:kern w:val="2"/>
          <w:sz w:val="21"/>
        </w:rPr>
      </w:pPr>
      <w:hyperlink w:anchor="_Toc1655358" w:history="1">
        <w:r w:rsidRPr="00E01D01">
          <w:rPr>
            <w:rStyle w:val="af2"/>
            <w:rFonts w:hint="eastAsia"/>
            <w:noProof/>
          </w:rPr>
          <w:t>六、未按规定进行预处理，向污水集中处理设施排放不符合处理工艺要求的工业废水</w:t>
        </w:r>
        <w:r>
          <w:rPr>
            <w:noProof/>
            <w:webHidden/>
          </w:rPr>
          <w:tab/>
        </w:r>
        <w:r>
          <w:rPr>
            <w:noProof/>
            <w:webHidden/>
          </w:rPr>
          <w:fldChar w:fldCharType="begin"/>
        </w:r>
        <w:r>
          <w:rPr>
            <w:noProof/>
            <w:webHidden/>
          </w:rPr>
          <w:instrText xml:space="preserve"> PAGEREF _Toc1655358 \h </w:instrText>
        </w:r>
        <w:r>
          <w:rPr>
            <w:noProof/>
            <w:webHidden/>
          </w:rPr>
        </w:r>
        <w:r>
          <w:rPr>
            <w:noProof/>
            <w:webHidden/>
          </w:rPr>
          <w:fldChar w:fldCharType="separate"/>
        </w:r>
        <w:r w:rsidR="00F04096">
          <w:rPr>
            <w:noProof/>
            <w:webHidden/>
          </w:rPr>
          <w:t>129</w:t>
        </w:r>
        <w:r>
          <w:rPr>
            <w:noProof/>
            <w:webHidden/>
          </w:rPr>
          <w:fldChar w:fldCharType="end"/>
        </w:r>
      </w:hyperlink>
    </w:p>
    <w:p w:rsidR="001643F9" w:rsidRDefault="001643F9">
      <w:pPr>
        <w:pStyle w:val="21"/>
        <w:tabs>
          <w:tab w:val="right" w:leader="dot" w:pos="13948"/>
        </w:tabs>
        <w:rPr>
          <w:noProof/>
          <w:kern w:val="2"/>
          <w:sz w:val="21"/>
        </w:rPr>
      </w:pPr>
      <w:hyperlink w:anchor="_Toc1655359" w:history="1">
        <w:r w:rsidRPr="00E01D01">
          <w:rPr>
            <w:rStyle w:val="af2"/>
            <w:rFonts w:hint="eastAsia"/>
            <w:noProof/>
          </w:rPr>
          <w:t>七、未按规定制定水污染事故的应急方案</w:t>
        </w:r>
        <w:r>
          <w:rPr>
            <w:noProof/>
            <w:webHidden/>
          </w:rPr>
          <w:tab/>
        </w:r>
        <w:r>
          <w:rPr>
            <w:noProof/>
            <w:webHidden/>
          </w:rPr>
          <w:fldChar w:fldCharType="begin"/>
        </w:r>
        <w:r>
          <w:rPr>
            <w:noProof/>
            <w:webHidden/>
          </w:rPr>
          <w:instrText xml:space="preserve"> PAGEREF _Toc1655359 \h </w:instrText>
        </w:r>
        <w:r>
          <w:rPr>
            <w:noProof/>
            <w:webHidden/>
          </w:rPr>
        </w:r>
        <w:r>
          <w:rPr>
            <w:noProof/>
            <w:webHidden/>
          </w:rPr>
          <w:fldChar w:fldCharType="separate"/>
        </w:r>
        <w:r w:rsidR="00F04096">
          <w:rPr>
            <w:noProof/>
            <w:webHidden/>
          </w:rPr>
          <w:t>131</w:t>
        </w:r>
        <w:r>
          <w:rPr>
            <w:noProof/>
            <w:webHidden/>
          </w:rPr>
          <w:fldChar w:fldCharType="end"/>
        </w:r>
      </w:hyperlink>
    </w:p>
    <w:p w:rsidR="001643F9" w:rsidRDefault="001643F9">
      <w:pPr>
        <w:pStyle w:val="21"/>
        <w:tabs>
          <w:tab w:val="right" w:leader="dot" w:pos="13948"/>
        </w:tabs>
        <w:rPr>
          <w:noProof/>
          <w:kern w:val="2"/>
          <w:sz w:val="21"/>
        </w:rPr>
      </w:pPr>
      <w:hyperlink w:anchor="_Toc1655360" w:history="1">
        <w:r w:rsidRPr="00E01D01">
          <w:rPr>
            <w:rStyle w:val="af2"/>
            <w:rFonts w:hint="eastAsia"/>
            <w:noProof/>
          </w:rPr>
          <w:t>八、水污染事故发生后，未及时启动水污染事故的应急方案，采取有关应急措施</w:t>
        </w:r>
        <w:r>
          <w:rPr>
            <w:noProof/>
            <w:webHidden/>
          </w:rPr>
          <w:tab/>
        </w:r>
        <w:r>
          <w:rPr>
            <w:noProof/>
            <w:webHidden/>
          </w:rPr>
          <w:fldChar w:fldCharType="begin"/>
        </w:r>
        <w:r>
          <w:rPr>
            <w:noProof/>
            <w:webHidden/>
          </w:rPr>
          <w:instrText xml:space="preserve"> PAGEREF _Toc1655360 \h </w:instrText>
        </w:r>
        <w:r>
          <w:rPr>
            <w:noProof/>
            <w:webHidden/>
          </w:rPr>
        </w:r>
        <w:r>
          <w:rPr>
            <w:noProof/>
            <w:webHidden/>
          </w:rPr>
          <w:fldChar w:fldCharType="separate"/>
        </w:r>
        <w:r w:rsidR="00F04096">
          <w:rPr>
            <w:noProof/>
            <w:webHidden/>
          </w:rPr>
          <w:t>132</w:t>
        </w:r>
        <w:r>
          <w:rPr>
            <w:noProof/>
            <w:webHidden/>
          </w:rPr>
          <w:fldChar w:fldCharType="end"/>
        </w:r>
      </w:hyperlink>
    </w:p>
    <w:p w:rsidR="001643F9" w:rsidRDefault="001643F9">
      <w:pPr>
        <w:pStyle w:val="13"/>
        <w:rPr>
          <w:rFonts w:ascii="Calibri" w:eastAsia="宋体" w:hAnsi="Calibri"/>
          <w:b w:val="0"/>
          <w:noProof/>
          <w:sz w:val="21"/>
          <w:szCs w:val="22"/>
        </w:rPr>
      </w:pPr>
      <w:hyperlink w:anchor="_Toc1655361" w:history="1">
        <w:r w:rsidRPr="00E01D01">
          <w:rPr>
            <w:rStyle w:val="af2"/>
            <w:rFonts w:hint="eastAsia"/>
            <w:noProof/>
          </w:rPr>
          <w:t>第十二章</w:t>
        </w:r>
        <w:r w:rsidRPr="00E01D01">
          <w:rPr>
            <w:rStyle w:val="af2"/>
            <w:noProof/>
          </w:rPr>
          <w:t xml:space="preserve"> </w:t>
        </w:r>
        <w:r w:rsidRPr="00E01D01">
          <w:rPr>
            <w:rStyle w:val="af2"/>
            <w:rFonts w:hint="eastAsia"/>
            <w:noProof/>
          </w:rPr>
          <w:t>《中华人民共和国大气污染防治法》</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_Toc1655361 \h </w:instrText>
        </w:r>
        <w:r>
          <w:rPr>
            <w:noProof/>
            <w:webHidden/>
          </w:rPr>
        </w:r>
        <w:r>
          <w:rPr>
            <w:noProof/>
            <w:webHidden/>
          </w:rPr>
          <w:fldChar w:fldCharType="separate"/>
        </w:r>
        <w:r w:rsidR="00F04096">
          <w:rPr>
            <w:noProof/>
            <w:webHidden/>
          </w:rPr>
          <w:t>134</w:t>
        </w:r>
        <w:r>
          <w:rPr>
            <w:noProof/>
            <w:webHidden/>
          </w:rPr>
          <w:fldChar w:fldCharType="end"/>
        </w:r>
      </w:hyperlink>
    </w:p>
    <w:p w:rsidR="001643F9" w:rsidRDefault="001643F9">
      <w:pPr>
        <w:pStyle w:val="21"/>
        <w:tabs>
          <w:tab w:val="right" w:leader="dot" w:pos="13948"/>
        </w:tabs>
        <w:rPr>
          <w:noProof/>
          <w:kern w:val="2"/>
          <w:sz w:val="21"/>
        </w:rPr>
      </w:pPr>
      <w:hyperlink w:anchor="_Toc1655363" w:history="1">
        <w:r w:rsidRPr="00E01D01">
          <w:rPr>
            <w:rStyle w:val="af2"/>
            <w:rFonts w:hint="eastAsia"/>
            <w:noProof/>
          </w:rPr>
          <w:t>一、超过大气污染物排放标准或超过重点大气污染物排放总量控制指标排放大气污染物</w:t>
        </w:r>
        <w:r>
          <w:rPr>
            <w:noProof/>
            <w:webHidden/>
          </w:rPr>
          <w:tab/>
        </w:r>
        <w:r>
          <w:rPr>
            <w:noProof/>
            <w:webHidden/>
          </w:rPr>
          <w:fldChar w:fldCharType="begin"/>
        </w:r>
        <w:r>
          <w:rPr>
            <w:noProof/>
            <w:webHidden/>
          </w:rPr>
          <w:instrText xml:space="preserve"> PAGEREF _Toc1655363 \h </w:instrText>
        </w:r>
        <w:r>
          <w:rPr>
            <w:noProof/>
            <w:webHidden/>
          </w:rPr>
        </w:r>
        <w:r>
          <w:rPr>
            <w:noProof/>
            <w:webHidden/>
          </w:rPr>
          <w:fldChar w:fldCharType="separate"/>
        </w:r>
        <w:r w:rsidR="00F04096">
          <w:rPr>
            <w:noProof/>
            <w:webHidden/>
          </w:rPr>
          <w:t>134</w:t>
        </w:r>
        <w:r>
          <w:rPr>
            <w:noProof/>
            <w:webHidden/>
          </w:rPr>
          <w:fldChar w:fldCharType="end"/>
        </w:r>
      </w:hyperlink>
    </w:p>
    <w:p w:rsidR="001643F9" w:rsidRDefault="001643F9">
      <w:pPr>
        <w:pStyle w:val="21"/>
        <w:tabs>
          <w:tab w:val="right" w:leader="dot" w:pos="13948"/>
        </w:tabs>
        <w:rPr>
          <w:noProof/>
          <w:kern w:val="2"/>
          <w:sz w:val="21"/>
        </w:rPr>
      </w:pPr>
      <w:hyperlink w:anchor="_Toc1655364" w:history="1">
        <w:r w:rsidRPr="00E01D01">
          <w:rPr>
            <w:rStyle w:val="af2"/>
            <w:rFonts w:hint="eastAsia"/>
            <w:noProof/>
          </w:rPr>
          <w:t>二、通过篡改或者伪造监测数据、以逃避现场检查为目的临时停产的逃避监管方式排放大气污染物</w:t>
        </w:r>
        <w:r>
          <w:rPr>
            <w:noProof/>
            <w:webHidden/>
          </w:rPr>
          <w:tab/>
        </w:r>
        <w:r>
          <w:rPr>
            <w:noProof/>
            <w:webHidden/>
          </w:rPr>
          <w:fldChar w:fldCharType="begin"/>
        </w:r>
        <w:r>
          <w:rPr>
            <w:noProof/>
            <w:webHidden/>
          </w:rPr>
          <w:instrText xml:space="preserve"> PAGEREF _Toc1655364 \h </w:instrText>
        </w:r>
        <w:r>
          <w:rPr>
            <w:noProof/>
            <w:webHidden/>
          </w:rPr>
        </w:r>
        <w:r>
          <w:rPr>
            <w:noProof/>
            <w:webHidden/>
          </w:rPr>
          <w:fldChar w:fldCharType="separate"/>
        </w:r>
        <w:r w:rsidR="00F04096">
          <w:rPr>
            <w:noProof/>
            <w:webHidden/>
          </w:rPr>
          <w:t>138</w:t>
        </w:r>
        <w:r>
          <w:rPr>
            <w:noProof/>
            <w:webHidden/>
          </w:rPr>
          <w:fldChar w:fldCharType="end"/>
        </w:r>
      </w:hyperlink>
    </w:p>
    <w:p w:rsidR="001643F9" w:rsidRDefault="001643F9">
      <w:pPr>
        <w:pStyle w:val="21"/>
        <w:tabs>
          <w:tab w:val="right" w:leader="dot" w:pos="13948"/>
        </w:tabs>
        <w:rPr>
          <w:noProof/>
          <w:kern w:val="2"/>
          <w:sz w:val="21"/>
        </w:rPr>
      </w:pPr>
      <w:hyperlink w:anchor="_Toc1655365" w:history="1">
        <w:r w:rsidRPr="00E01D01">
          <w:rPr>
            <w:rStyle w:val="af2"/>
            <w:rFonts w:hint="eastAsia"/>
            <w:noProof/>
          </w:rPr>
          <w:t>三、违反大气污染物自动监测相关规定</w:t>
        </w:r>
        <w:r>
          <w:rPr>
            <w:noProof/>
            <w:webHidden/>
          </w:rPr>
          <w:tab/>
        </w:r>
        <w:r>
          <w:rPr>
            <w:noProof/>
            <w:webHidden/>
          </w:rPr>
          <w:fldChar w:fldCharType="begin"/>
        </w:r>
        <w:r>
          <w:rPr>
            <w:noProof/>
            <w:webHidden/>
          </w:rPr>
          <w:instrText xml:space="preserve"> PAGEREF _Toc1655365 \h </w:instrText>
        </w:r>
        <w:r>
          <w:rPr>
            <w:noProof/>
            <w:webHidden/>
          </w:rPr>
        </w:r>
        <w:r>
          <w:rPr>
            <w:noProof/>
            <w:webHidden/>
          </w:rPr>
          <w:fldChar w:fldCharType="separate"/>
        </w:r>
        <w:r w:rsidR="00F04096">
          <w:rPr>
            <w:noProof/>
            <w:webHidden/>
          </w:rPr>
          <w:t>140</w:t>
        </w:r>
        <w:r>
          <w:rPr>
            <w:noProof/>
            <w:webHidden/>
          </w:rPr>
          <w:fldChar w:fldCharType="end"/>
        </w:r>
      </w:hyperlink>
    </w:p>
    <w:p w:rsidR="001643F9" w:rsidRDefault="001643F9">
      <w:pPr>
        <w:pStyle w:val="21"/>
        <w:tabs>
          <w:tab w:val="right" w:leader="dot" w:pos="13948"/>
        </w:tabs>
        <w:rPr>
          <w:noProof/>
          <w:kern w:val="2"/>
          <w:sz w:val="21"/>
        </w:rPr>
      </w:pPr>
      <w:hyperlink w:anchor="_Toc1655366" w:history="1">
        <w:r w:rsidRPr="00E01D01">
          <w:rPr>
            <w:rStyle w:val="af2"/>
            <w:rFonts w:hint="eastAsia"/>
            <w:noProof/>
          </w:rPr>
          <w:t>四、燃用不符合质量标准的煤炭、石油焦</w:t>
        </w:r>
        <w:r>
          <w:rPr>
            <w:noProof/>
            <w:webHidden/>
          </w:rPr>
          <w:tab/>
        </w:r>
        <w:r>
          <w:rPr>
            <w:noProof/>
            <w:webHidden/>
          </w:rPr>
          <w:fldChar w:fldCharType="begin"/>
        </w:r>
        <w:r>
          <w:rPr>
            <w:noProof/>
            <w:webHidden/>
          </w:rPr>
          <w:instrText xml:space="preserve"> PAGEREF _Toc1655366 \h </w:instrText>
        </w:r>
        <w:r>
          <w:rPr>
            <w:noProof/>
            <w:webHidden/>
          </w:rPr>
        </w:r>
        <w:r>
          <w:rPr>
            <w:noProof/>
            <w:webHidden/>
          </w:rPr>
          <w:fldChar w:fldCharType="separate"/>
        </w:r>
        <w:r w:rsidR="00F04096">
          <w:rPr>
            <w:noProof/>
            <w:webHidden/>
          </w:rPr>
          <w:t>145</w:t>
        </w:r>
        <w:r>
          <w:rPr>
            <w:noProof/>
            <w:webHidden/>
          </w:rPr>
          <w:fldChar w:fldCharType="end"/>
        </w:r>
      </w:hyperlink>
    </w:p>
    <w:p w:rsidR="001643F9" w:rsidRDefault="001643F9">
      <w:pPr>
        <w:pStyle w:val="21"/>
        <w:tabs>
          <w:tab w:val="right" w:leader="dot" w:pos="13948"/>
        </w:tabs>
        <w:rPr>
          <w:noProof/>
          <w:kern w:val="2"/>
          <w:sz w:val="21"/>
        </w:rPr>
      </w:pPr>
      <w:hyperlink w:anchor="_Toc1655367" w:history="1">
        <w:r w:rsidRPr="00E01D01">
          <w:rPr>
            <w:rStyle w:val="af2"/>
            <w:rFonts w:hint="eastAsia"/>
            <w:noProof/>
          </w:rPr>
          <w:t>五、违反扬尘污染防治有关规定</w:t>
        </w:r>
        <w:r>
          <w:rPr>
            <w:noProof/>
            <w:webHidden/>
          </w:rPr>
          <w:tab/>
        </w:r>
        <w:r>
          <w:rPr>
            <w:noProof/>
            <w:webHidden/>
          </w:rPr>
          <w:fldChar w:fldCharType="begin"/>
        </w:r>
        <w:r>
          <w:rPr>
            <w:noProof/>
            <w:webHidden/>
          </w:rPr>
          <w:instrText xml:space="preserve"> PAGEREF _Toc1655367 \h </w:instrText>
        </w:r>
        <w:r>
          <w:rPr>
            <w:noProof/>
            <w:webHidden/>
          </w:rPr>
        </w:r>
        <w:r>
          <w:rPr>
            <w:noProof/>
            <w:webHidden/>
          </w:rPr>
          <w:fldChar w:fldCharType="separate"/>
        </w:r>
        <w:r w:rsidR="00F04096">
          <w:rPr>
            <w:noProof/>
            <w:webHidden/>
          </w:rPr>
          <w:t>146</w:t>
        </w:r>
        <w:r>
          <w:rPr>
            <w:noProof/>
            <w:webHidden/>
          </w:rPr>
          <w:fldChar w:fldCharType="end"/>
        </w:r>
      </w:hyperlink>
    </w:p>
    <w:p w:rsidR="001643F9" w:rsidRDefault="001643F9">
      <w:pPr>
        <w:pStyle w:val="21"/>
        <w:tabs>
          <w:tab w:val="right" w:leader="dot" w:pos="13948"/>
        </w:tabs>
        <w:rPr>
          <w:noProof/>
          <w:kern w:val="2"/>
          <w:sz w:val="21"/>
        </w:rPr>
      </w:pPr>
      <w:hyperlink w:anchor="_Toc1655368" w:history="1">
        <w:r w:rsidRPr="00E01D01">
          <w:rPr>
            <w:rStyle w:val="af2"/>
            <w:rFonts w:hint="eastAsia"/>
            <w:noProof/>
          </w:rPr>
          <w:t>六、违反高污染燃料管理有关规定</w:t>
        </w:r>
        <w:r>
          <w:rPr>
            <w:noProof/>
            <w:webHidden/>
          </w:rPr>
          <w:tab/>
        </w:r>
        <w:r>
          <w:rPr>
            <w:noProof/>
            <w:webHidden/>
          </w:rPr>
          <w:fldChar w:fldCharType="begin"/>
        </w:r>
        <w:r>
          <w:rPr>
            <w:noProof/>
            <w:webHidden/>
          </w:rPr>
          <w:instrText xml:space="preserve"> PAGEREF _Toc1655368 \h </w:instrText>
        </w:r>
        <w:r>
          <w:rPr>
            <w:noProof/>
            <w:webHidden/>
          </w:rPr>
        </w:r>
        <w:r>
          <w:rPr>
            <w:noProof/>
            <w:webHidden/>
          </w:rPr>
          <w:fldChar w:fldCharType="separate"/>
        </w:r>
        <w:r w:rsidR="00F04096">
          <w:rPr>
            <w:noProof/>
            <w:webHidden/>
          </w:rPr>
          <w:t>147</w:t>
        </w:r>
        <w:r>
          <w:rPr>
            <w:noProof/>
            <w:webHidden/>
          </w:rPr>
          <w:fldChar w:fldCharType="end"/>
        </w:r>
      </w:hyperlink>
    </w:p>
    <w:p w:rsidR="001643F9" w:rsidRDefault="001643F9">
      <w:pPr>
        <w:pStyle w:val="21"/>
        <w:tabs>
          <w:tab w:val="right" w:leader="dot" w:pos="13948"/>
        </w:tabs>
        <w:rPr>
          <w:noProof/>
          <w:kern w:val="2"/>
          <w:sz w:val="21"/>
        </w:rPr>
      </w:pPr>
      <w:hyperlink w:anchor="_Toc1655369" w:history="1">
        <w:r w:rsidRPr="00E01D01">
          <w:rPr>
            <w:rStyle w:val="af2"/>
            <w:rFonts w:hint="eastAsia"/>
            <w:noProof/>
          </w:rPr>
          <w:t>七、违反挥发性有机物、有机溶剂、粉尘、气态污染物、可燃性气体等有关规定</w:t>
        </w:r>
        <w:r>
          <w:rPr>
            <w:noProof/>
            <w:webHidden/>
          </w:rPr>
          <w:tab/>
        </w:r>
        <w:r>
          <w:rPr>
            <w:noProof/>
            <w:webHidden/>
          </w:rPr>
          <w:fldChar w:fldCharType="begin"/>
        </w:r>
        <w:r>
          <w:rPr>
            <w:noProof/>
            <w:webHidden/>
          </w:rPr>
          <w:instrText xml:space="preserve"> PAGEREF _Toc1655369 \h </w:instrText>
        </w:r>
        <w:r>
          <w:rPr>
            <w:noProof/>
            <w:webHidden/>
          </w:rPr>
        </w:r>
        <w:r>
          <w:rPr>
            <w:noProof/>
            <w:webHidden/>
          </w:rPr>
          <w:fldChar w:fldCharType="separate"/>
        </w:r>
        <w:r w:rsidR="00F04096">
          <w:rPr>
            <w:noProof/>
            <w:webHidden/>
          </w:rPr>
          <w:t>148</w:t>
        </w:r>
        <w:r>
          <w:rPr>
            <w:noProof/>
            <w:webHidden/>
          </w:rPr>
          <w:fldChar w:fldCharType="end"/>
        </w:r>
      </w:hyperlink>
    </w:p>
    <w:p w:rsidR="001643F9" w:rsidRDefault="001643F9">
      <w:pPr>
        <w:pStyle w:val="21"/>
        <w:tabs>
          <w:tab w:val="right" w:leader="dot" w:pos="13948"/>
        </w:tabs>
        <w:rPr>
          <w:noProof/>
          <w:kern w:val="2"/>
          <w:sz w:val="21"/>
        </w:rPr>
      </w:pPr>
      <w:hyperlink w:anchor="_Toc1655370" w:history="1">
        <w:r w:rsidRPr="00E01D01">
          <w:rPr>
            <w:rStyle w:val="af2"/>
            <w:rFonts w:hint="eastAsia"/>
            <w:noProof/>
          </w:rPr>
          <w:t>八、伪造机动车、非道路移动机械排放检验结果或者出具虚假排放检验报告</w:t>
        </w:r>
        <w:r>
          <w:rPr>
            <w:noProof/>
            <w:webHidden/>
          </w:rPr>
          <w:tab/>
        </w:r>
        <w:r>
          <w:rPr>
            <w:noProof/>
            <w:webHidden/>
          </w:rPr>
          <w:fldChar w:fldCharType="begin"/>
        </w:r>
        <w:r>
          <w:rPr>
            <w:noProof/>
            <w:webHidden/>
          </w:rPr>
          <w:instrText xml:space="preserve"> PAGEREF _Toc1655370 \h </w:instrText>
        </w:r>
        <w:r>
          <w:rPr>
            <w:noProof/>
            <w:webHidden/>
          </w:rPr>
        </w:r>
        <w:r>
          <w:rPr>
            <w:noProof/>
            <w:webHidden/>
          </w:rPr>
          <w:fldChar w:fldCharType="separate"/>
        </w:r>
        <w:r w:rsidR="00F04096">
          <w:rPr>
            <w:noProof/>
            <w:webHidden/>
          </w:rPr>
          <w:t>151</w:t>
        </w:r>
        <w:r>
          <w:rPr>
            <w:noProof/>
            <w:webHidden/>
          </w:rPr>
          <w:fldChar w:fldCharType="end"/>
        </w:r>
      </w:hyperlink>
    </w:p>
    <w:p w:rsidR="001643F9" w:rsidRDefault="001643F9">
      <w:pPr>
        <w:pStyle w:val="21"/>
        <w:tabs>
          <w:tab w:val="right" w:leader="dot" w:pos="13948"/>
        </w:tabs>
        <w:rPr>
          <w:noProof/>
          <w:kern w:val="2"/>
          <w:sz w:val="21"/>
        </w:rPr>
      </w:pPr>
      <w:hyperlink w:anchor="_Toc1655371" w:history="1">
        <w:r w:rsidRPr="00E01D01">
          <w:rPr>
            <w:rStyle w:val="af2"/>
            <w:rFonts w:hint="eastAsia"/>
            <w:noProof/>
          </w:rPr>
          <w:t>九、排放</w:t>
        </w:r>
        <w:r w:rsidRPr="00E01D01">
          <w:rPr>
            <w:rStyle w:val="af2"/>
            <w:noProof/>
          </w:rPr>
          <w:t>A</w:t>
        </w:r>
        <w:r w:rsidRPr="00E01D01">
          <w:rPr>
            <w:rStyle w:val="af2"/>
            <w:rFonts w:hint="eastAsia"/>
            <w:noProof/>
          </w:rPr>
          <w:t>类大气污染物的企业事业单位，未建设环境风险预警体系、定期监测、排查隐患并采取有效措施防范环境风险</w:t>
        </w:r>
        <w:r>
          <w:rPr>
            <w:noProof/>
            <w:webHidden/>
          </w:rPr>
          <w:tab/>
        </w:r>
        <w:r>
          <w:rPr>
            <w:noProof/>
            <w:webHidden/>
          </w:rPr>
          <w:fldChar w:fldCharType="begin"/>
        </w:r>
        <w:r>
          <w:rPr>
            <w:noProof/>
            <w:webHidden/>
          </w:rPr>
          <w:instrText xml:space="preserve"> PAGEREF _Toc1655371 \h </w:instrText>
        </w:r>
        <w:r>
          <w:rPr>
            <w:noProof/>
            <w:webHidden/>
          </w:rPr>
        </w:r>
        <w:r>
          <w:rPr>
            <w:noProof/>
            <w:webHidden/>
          </w:rPr>
          <w:fldChar w:fldCharType="separate"/>
        </w:r>
        <w:r w:rsidR="00F04096">
          <w:rPr>
            <w:noProof/>
            <w:webHidden/>
          </w:rPr>
          <w:t>153</w:t>
        </w:r>
        <w:r>
          <w:rPr>
            <w:noProof/>
            <w:webHidden/>
          </w:rPr>
          <w:fldChar w:fldCharType="end"/>
        </w:r>
      </w:hyperlink>
    </w:p>
    <w:p w:rsidR="001643F9" w:rsidRDefault="001643F9">
      <w:pPr>
        <w:pStyle w:val="21"/>
        <w:tabs>
          <w:tab w:val="right" w:leader="dot" w:pos="13948"/>
        </w:tabs>
        <w:rPr>
          <w:noProof/>
          <w:kern w:val="2"/>
          <w:sz w:val="21"/>
        </w:rPr>
      </w:pPr>
      <w:hyperlink w:anchor="_Toc1655372" w:history="1">
        <w:r w:rsidRPr="00E01D01">
          <w:rPr>
            <w:rStyle w:val="af2"/>
            <w:rFonts w:hint="eastAsia"/>
            <w:noProof/>
          </w:rPr>
          <w:t>十、违反持久性有机物有关规定</w:t>
        </w:r>
        <w:r>
          <w:rPr>
            <w:noProof/>
            <w:webHidden/>
          </w:rPr>
          <w:tab/>
        </w:r>
        <w:r>
          <w:rPr>
            <w:noProof/>
            <w:webHidden/>
          </w:rPr>
          <w:fldChar w:fldCharType="begin"/>
        </w:r>
        <w:r>
          <w:rPr>
            <w:noProof/>
            <w:webHidden/>
          </w:rPr>
          <w:instrText xml:space="preserve"> PAGEREF _Toc1655372 \h </w:instrText>
        </w:r>
        <w:r>
          <w:rPr>
            <w:noProof/>
            <w:webHidden/>
          </w:rPr>
        </w:r>
        <w:r>
          <w:rPr>
            <w:noProof/>
            <w:webHidden/>
          </w:rPr>
          <w:fldChar w:fldCharType="separate"/>
        </w:r>
        <w:r w:rsidR="00F04096">
          <w:rPr>
            <w:noProof/>
            <w:webHidden/>
          </w:rPr>
          <w:t>154</w:t>
        </w:r>
        <w:r>
          <w:rPr>
            <w:noProof/>
            <w:webHidden/>
          </w:rPr>
          <w:fldChar w:fldCharType="end"/>
        </w:r>
      </w:hyperlink>
    </w:p>
    <w:p w:rsidR="001643F9" w:rsidRDefault="001643F9">
      <w:pPr>
        <w:pStyle w:val="21"/>
        <w:tabs>
          <w:tab w:val="right" w:leader="dot" w:pos="13948"/>
        </w:tabs>
        <w:rPr>
          <w:noProof/>
          <w:kern w:val="2"/>
          <w:sz w:val="21"/>
        </w:rPr>
      </w:pPr>
      <w:hyperlink w:anchor="_Toc1655373" w:history="1">
        <w:r w:rsidRPr="00E01D01">
          <w:rPr>
            <w:rStyle w:val="af2"/>
            <w:rFonts w:hint="eastAsia"/>
            <w:noProof/>
          </w:rPr>
          <w:t>十一、未采取措施排放恶臭气体</w:t>
        </w:r>
        <w:r>
          <w:rPr>
            <w:noProof/>
            <w:webHidden/>
          </w:rPr>
          <w:tab/>
        </w:r>
        <w:r>
          <w:rPr>
            <w:noProof/>
            <w:webHidden/>
          </w:rPr>
          <w:fldChar w:fldCharType="begin"/>
        </w:r>
        <w:r>
          <w:rPr>
            <w:noProof/>
            <w:webHidden/>
          </w:rPr>
          <w:instrText xml:space="preserve"> PAGEREF _Toc1655373 \h </w:instrText>
        </w:r>
        <w:r>
          <w:rPr>
            <w:noProof/>
            <w:webHidden/>
          </w:rPr>
        </w:r>
        <w:r>
          <w:rPr>
            <w:noProof/>
            <w:webHidden/>
          </w:rPr>
          <w:fldChar w:fldCharType="separate"/>
        </w:r>
        <w:r w:rsidR="00F04096">
          <w:rPr>
            <w:noProof/>
            <w:webHidden/>
          </w:rPr>
          <w:t>155</w:t>
        </w:r>
        <w:r>
          <w:rPr>
            <w:noProof/>
            <w:webHidden/>
          </w:rPr>
          <w:fldChar w:fldCharType="end"/>
        </w:r>
      </w:hyperlink>
    </w:p>
    <w:p w:rsidR="001643F9" w:rsidRDefault="001643F9">
      <w:pPr>
        <w:pStyle w:val="21"/>
        <w:tabs>
          <w:tab w:val="right" w:leader="dot" w:pos="13948"/>
        </w:tabs>
        <w:rPr>
          <w:noProof/>
          <w:kern w:val="2"/>
          <w:sz w:val="21"/>
        </w:rPr>
      </w:pPr>
      <w:hyperlink w:anchor="_Toc1655374" w:history="1">
        <w:r w:rsidRPr="00E01D01">
          <w:rPr>
            <w:rStyle w:val="af2"/>
            <w:rFonts w:hint="eastAsia"/>
            <w:noProof/>
          </w:rPr>
          <w:t>十二、不正常使用油烟净化设施或未采取其他油烟净化措施，超标排放油烟</w:t>
        </w:r>
        <w:r>
          <w:rPr>
            <w:noProof/>
            <w:webHidden/>
          </w:rPr>
          <w:tab/>
        </w:r>
        <w:r>
          <w:rPr>
            <w:noProof/>
            <w:webHidden/>
          </w:rPr>
          <w:fldChar w:fldCharType="begin"/>
        </w:r>
        <w:r>
          <w:rPr>
            <w:noProof/>
            <w:webHidden/>
          </w:rPr>
          <w:instrText xml:space="preserve"> PAGEREF _Toc1655374 \h </w:instrText>
        </w:r>
        <w:r>
          <w:rPr>
            <w:noProof/>
            <w:webHidden/>
          </w:rPr>
        </w:r>
        <w:r>
          <w:rPr>
            <w:noProof/>
            <w:webHidden/>
          </w:rPr>
          <w:fldChar w:fldCharType="separate"/>
        </w:r>
        <w:r w:rsidR="00F04096">
          <w:rPr>
            <w:noProof/>
            <w:webHidden/>
          </w:rPr>
          <w:t>156</w:t>
        </w:r>
        <w:r>
          <w:rPr>
            <w:noProof/>
            <w:webHidden/>
          </w:rPr>
          <w:fldChar w:fldCharType="end"/>
        </w:r>
      </w:hyperlink>
    </w:p>
    <w:p w:rsidR="001643F9" w:rsidRDefault="001643F9">
      <w:pPr>
        <w:pStyle w:val="21"/>
        <w:tabs>
          <w:tab w:val="right" w:leader="dot" w:pos="13948"/>
        </w:tabs>
        <w:rPr>
          <w:noProof/>
          <w:kern w:val="2"/>
          <w:sz w:val="21"/>
        </w:rPr>
      </w:pPr>
      <w:hyperlink w:anchor="_Toc1655375" w:history="1">
        <w:r w:rsidRPr="00E01D01">
          <w:rPr>
            <w:rStyle w:val="af2"/>
            <w:rFonts w:hint="eastAsia"/>
            <w:noProof/>
          </w:rPr>
          <w:t>十三、违反规定新建、改建、扩建产生油烟、异味、废气的餐饮服务项目，拒不改正</w:t>
        </w:r>
        <w:r>
          <w:rPr>
            <w:noProof/>
            <w:webHidden/>
          </w:rPr>
          <w:tab/>
        </w:r>
        <w:r>
          <w:rPr>
            <w:noProof/>
            <w:webHidden/>
          </w:rPr>
          <w:fldChar w:fldCharType="begin"/>
        </w:r>
        <w:r>
          <w:rPr>
            <w:noProof/>
            <w:webHidden/>
          </w:rPr>
          <w:instrText xml:space="preserve"> PAGEREF _Toc1655375 \h </w:instrText>
        </w:r>
        <w:r>
          <w:rPr>
            <w:noProof/>
            <w:webHidden/>
          </w:rPr>
        </w:r>
        <w:r>
          <w:rPr>
            <w:noProof/>
            <w:webHidden/>
          </w:rPr>
          <w:fldChar w:fldCharType="separate"/>
        </w:r>
        <w:r w:rsidR="00F04096">
          <w:rPr>
            <w:noProof/>
            <w:webHidden/>
          </w:rPr>
          <w:t>157</w:t>
        </w:r>
        <w:r>
          <w:rPr>
            <w:noProof/>
            <w:webHidden/>
          </w:rPr>
          <w:fldChar w:fldCharType="end"/>
        </w:r>
      </w:hyperlink>
    </w:p>
    <w:p w:rsidR="001643F9" w:rsidRDefault="001643F9">
      <w:pPr>
        <w:pStyle w:val="13"/>
        <w:rPr>
          <w:rFonts w:ascii="Calibri" w:eastAsia="宋体" w:hAnsi="Calibri"/>
          <w:b w:val="0"/>
          <w:noProof/>
          <w:sz w:val="21"/>
          <w:szCs w:val="22"/>
        </w:rPr>
      </w:pPr>
      <w:hyperlink w:anchor="_Toc1655376" w:history="1">
        <w:r w:rsidRPr="00E01D01">
          <w:rPr>
            <w:rStyle w:val="af2"/>
            <w:rFonts w:ascii="宋体" w:hint="eastAsia"/>
            <w:noProof/>
          </w:rPr>
          <w:t>第十三章</w:t>
        </w:r>
        <w:r w:rsidRPr="00E01D01">
          <w:rPr>
            <w:rStyle w:val="af2"/>
            <w:rFonts w:ascii="宋体"/>
            <w:noProof/>
          </w:rPr>
          <w:t xml:space="preserve"> </w:t>
        </w:r>
        <w:r w:rsidRPr="00E01D01">
          <w:rPr>
            <w:rStyle w:val="af2"/>
            <w:rFonts w:ascii="宋体" w:hint="eastAsia"/>
            <w:noProof/>
          </w:rPr>
          <w:t>《中华人民共和国固体废物污染环境防治法》</w:t>
        </w:r>
        <w:r w:rsidR="00F04096" w:rsidRPr="00F04096">
          <w:rPr>
            <w:rStyle w:val="af2"/>
            <w:rFonts w:ascii="宋体" w:hint="eastAsia"/>
            <w:noProof/>
          </w:rPr>
          <w:t>行政处罚裁量标准</w:t>
        </w:r>
        <w:r>
          <w:rPr>
            <w:noProof/>
            <w:webHidden/>
          </w:rPr>
          <w:tab/>
        </w:r>
        <w:r>
          <w:rPr>
            <w:noProof/>
            <w:webHidden/>
          </w:rPr>
          <w:fldChar w:fldCharType="begin"/>
        </w:r>
        <w:r>
          <w:rPr>
            <w:noProof/>
            <w:webHidden/>
          </w:rPr>
          <w:instrText xml:space="preserve"> PAGEREF _Toc1655376 \h </w:instrText>
        </w:r>
        <w:r>
          <w:rPr>
            <w:noProof/>
            <w:webHidden/>
          </w:rPr>
        </w:r>
        <w:r>
          <w:rPr>
            <w:noProof/>
            <w:webHidden/>
          </w:rPr>
          <w:fldChar w:fldCharType="separate"/>
        </w:r>
        <w:r w:rsidR="00F04096">
          <w:rPr>
            <w:noProof/>
            <w:webHidden/>
          </w:rPr>
          <w:t>159</w:t>
        </w:r>
        <w:r>
          <w:rPr>
            <w:noProof/>
            <w:webHidden/>
          </w:rPr>
          <w:fldChar w:fldCharType="end"/>
        </w:r>
      </w:hyperlink>
    </w:p>
    <w:p w:rsidR="001643F9" w:rsidRDefault="001643F9">
      <w:pPr>
        <w:pStyle w:val="21"/>
        <w:tabs>
          <w:tab w:val="right" w:leader="dot" w:pos="13948"/>
        </w:tabs>
        <w:rPr>
          <w:noProof/>
          <w:kern w:val="2"/>
          <w:sz w:val="21"/>
        </w:rPr>
      </w:pPr>
      <w:hyperlink w:anchor="_Toc1655378" w:history="1">
        <w:r w:rsidRPr="00E01D01">
          <w:rPr>
            <w:rStyle w:val="af2"/>
            <w:rFonts w:hint="eastAsia"/>
            <w:noProof/>
          </w:rPr>
          <w:t>一、违反工业固体废物禁止性规定</w:t>
        </w:r>
        <w:r>
          <w:rPr>
            <w:noProof/>
            <w:webHidden/>
          </w:rPr>
          <w:tab/>
        </w:r>
        <w:r>
          <w:rPr>
            <w:noProof/>
            <w:webHidden/>
          </w:rPr>
          <w:fldChar w:fldCharType="begin"/>
        </w:r>
        <w:r>
          <w:rPr>
            <w:noProof/>
            <w:webHidden/>
          </w:rPr>
          <w:instrText xml:space="preserve"> PAGEREF _Toc1655378 \h </w:instrText>
        </w:r>
        <w:r>
          <w:rPr>
            <w:noProof/>
            <w:webHidden/>
          </w:rPr>
        </w:r>
        <w:r>
          <w:rPr>
            <w:noProof/>
            <w:webHidden/>
          </w:rPr>
          <w:fldChar w:fldCharType="separate"/>
        </w:r>
        <w:r w:rsidR="00F04096">
          <w:rPr>
            <w:noProof/>
            <w:webHidden/>
          </w:rPr>
          <w:t>159</w:t>
        </w:r>
        <w:r>
          <w:rPr>
            <w:noProof/>
            <w:webHidden/>
          </w:rPr>
          <w:fldChar w:fldCharType="end"/>
        </w:r>
      </w:hyperlink>
    </w:p>
    <w:p w:rsidR="001643F9" w:rsidRDefault="001643F9">
      <w:pPr>
        <w:pStyle w:val="21"/>
        <w:tabs>
          <w:tab w:val="right" w:leader="dot" w:pos="13948"/>
        </w:tabs>
        <w:rPr>
          <w:noProof/>
          <w:kern w:val="2"/>
          <w:sz w:val="21"/>
        </w:rPr>
      </w:pPr>
      <w:hyperlink w:anchor="_Toc1655379" w:history="1">
        <w:r w:rsidRPr="00E01D01">
          <w:rPr>
            <w:rStyle w:val="af2"/>
            <w:rFonts w:hint="eastAsia"/>
            <w:noProof/>
          </w:rPr>
          <w:t>二、违反危险废物禁止性规定</w:t>
        </w:r>
        <w:r>
          <w:rPr>
            <w:noProof/>
            <w:webHidden/>
          </w:rPr>
          <w:tab/>
        </w:r>
        <w:r>
          <w:rPr>
            <w:noProof/>
            <w:webHidden/>
          </w:rPr>
          <w:fldChar w:fldCharType="begin"/>
        </w:r>
        <w:r>
          <w:rPr>
            <w:noProof/>
            <w:webHidden/>
          </w:rPr>
          <w:instrText xml:space="preserve"> PAGEREF _Toc1655379 \h </w:instrText>
        </w:r>
        <w:r>
          <w:rPr>
            <w:noProof/>
            <w:webHidden/>
          </w:rPr>
        </w:r>
        <w:r>
          <w:rPr>
            <w:noProof/>
            <w:webHidden/>
          </w:rPr>
          <w:fldChar w:fldCharType="separate"/>
        </w:r>
        <w:r w:rsidR="00F04096">
          <w:rPr>
            <w:noProof/>
            <w:webHidden/>
          </w:rPr>
          <w:t>167</w:t>
        </w:r>
        <w:r>
          <w:rPr>
            <w:noProof/>
            <w:webHidden/>
          </w:rPr>
          <w:fldChar w:fldCharType="end"/>
        </w:r>
      </w:hyperlink>
    </w:p>
    <w:p w:rsidR="001643F9" w:rsidRDefault="001643F9">
      <w:pPr>
        <w:pStyle w:val="21"/>
        <w:tabs>
          <w:tab w:val="right" w:leader="dot" w:pos="13948"/>
        </w:tabs>
        <w:rPr>
          <w:noProof/>
          <w:kern w:val="2"/>
          <w:sz w:val="21"/>
        </w:rPr>
      </w:pPr>
      <w:hyperlink w:anchor="_Toc1655380" w:history="1">
        <w:r w:rsidRPr="00E01D01">
          <w:rPr>
            <w:rStyle w:val="af2"/>
            <w:rFonts w:hint="eastAsia"/>
            <w:noProof/>
          </w:rPr>
          <w:t>三、非法经营危险废物</w:t>
        </w:r>
        <w:r>
          <w:rPr>
            <w:noProof/>
            <w:webHidden/>
          </w:rPr>
          <w:tab/>
        </w:r>
        <w:r>
          <w:rPr>
            <w:noProof/>
            <w:webHidden/>
          </w:rPr>
          <w:fldChar w:fldCharType="begin"/>
        </w:r>
        <w:r>
          <w:rPr>
            <w:noProof/>
            <w:webHidden/>
          </w:rPr>
          <w:instrText xml:space="preserve"> PAGEREF _Toc1655380 \h </w:instrText>
        </w:r>
        <w:r>
          <w:rPr>
            <w:noProof/>
            <w:webHidden/>
          </w:rPr>
        </w:r>
        <w:r>
          <w:rPr>
            <w:noProof/>
            <w:webHidden/>
          </w:rPr>
          <w:fldChar w:fldCharType="separate"/>
        </w:r>
        <w:r w:rsidR="00F04096">
          <w:rPr>
            <w:noProof/>
            <w:webHidden/>
          </w:rPr>
          <w:t>178</w:t>
        </w:r>
        <w:r>
          <w:rPr>
            <w:noProof/>
            <w:webHidden/>
          </w:rPr>
          <w:fldChar w:fldCharType="end"/>
        </w:r>
      </w:hyperlink>
    </w:p>
    <w:p w:rsidR="001643F9" w:rsidRDefault="001643F9">
      <w:pPr>
        <w:pStyle w:val="13"/>
        <w:rPr>
          <w:rFonts w:ascii="Calibri" w:eastAsia="宋体" w:hAnsi="Calibri"/>
          <w:b w:val="0"/>
          <w:noProof/>
          <w:sz w:val="21"/>
          <w:szCs w:val="22"/>
        </w:rPr>
      </w:pPr>
      <w:hyperlink w:anchor="_Toc1655381" w:history="1">
        <w:r w:rsidRPr="00E01D01">
          <w:rPr>
            <w:rStyle w:val="af2"/>
            <w:rFonts w:hint="eastAsia"/>
            <w:noProof/>
          </w:rPr>
          <w:t>第十四章</w:t>
        </w:r>
        <w:r w:rsidRPr="00E01D01">
          <w:rPr>
            <w:rStyle w:val="af2"/>
            <w:noProof/>
          </w:rPr>
          <w:t xml:space="preserve"> </w:t>
        </w:r>
        <w:r w:rsidRPr="00E01D01">
          <w:rPr>
            <w:rStyle w:val="af2"/>
            <w:rFonts w:hint="eastAsia"/>
            <w:noProof/>
          </w:rPr>
          <w:t>《中华人民共和国环境影响评价法》</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_Toc1655381 \h </w:instrText>
        </w:r>
        <w:r>
          <w:rPr>
            <w:noProof/>
            <w:webHidden/>
          </w:rPr>
        </w:r>
        <w:r>
          <w:rPr>
            <w:noProof/>
            <w:webHidden/>
          </w:rPr>
          <w:fldChar w:fldCharType="separate"/>
        </w:r>
        <w:r w:rsidR="00F04096">
          <w:rPr>
            <w:noProof/>
            <w:webHidden/>
          </w:rPr>
          <w:t>180</w:t>
        </w:r>
        <w:r>
          <w:rPr>
            <w:noProof/>
            <w:webHidden/>
          </w:rPr>
          <w:fldChar w:fldCharType="end"/>
        </w:r>
      </w:hyperlink>
    </w:p>
    <w:p w:rsidR="001643F9" w:rsidRDefault="001643F9">
      <w:pPr>
        <w:pStyle w:val="21"/>
        <w:tabs>
          <w:tab w:val="right" w:leader="dot" w:pos="13948"/>
        </w:tabs>
        <w:rPr>
          <w:noProof/>
          <w:kern w:val="2"/>
          <w:sz w:val="21"/>
        </w:rPr>
      </w:pPr>
      <w:hyperlink w:anchor="_Toc1655383" w:history="1">
        <w:r w:rsidRPr="00E01D01">
          <w:rPr>
            <w:rStyle w:val="af2"/>
            <w:rFonts w:hint="eastAsia"/>
            <w:noProof/>
          </w:rPr>
          <w:t>一、建设项目环境影响评价文件存在严重质量问题</w:t>
        </w:r>
        <w:r>
          <w:rPr>
            <w:noProof/>
            <w:webHidden/>
          </w:rPr>
          <w:tab/>
        </w:r>
        <w:r>
          <w:rPr>
            <w:noProof/>
            <w:webHidden/>
          </w:rPr>
          <w:fldChar w:fldCharType="begin"/>
        </w:r>
        <w:r>
          <w:rPr>
            <w:noProof/>
            <w:webHidden/>
          </w:rPr>
          <w:instrText xml:space="preserve"> PAGEREF _Toc1655383 \h </w:instrText>
        </w:r>
        <w:r>
          <w:rPr>
            <w:noProof/>
            <w:webHidden/>
          </w:rPr>
        </w:r>
        <w:r>
          <w:rPr>
            <w:noProof/>
            <w:webHidden/>
          </w:rPr>
          <w:fldChar w:fldCharType="separate"/>
        </w:r>
        <w:r w:rsidR="00F04096">
          <w:rPr>
            <w:noProof/>
            <w:webHidden/>
          </w:rPr>
          <w:t>180</w:t>
        </w:r>
        <w:r>
          <w:rPr>
            <w:noProof/>
            <w:webHidden/>
          </w:rPr>
          <w:fldChar w:fldCharType="end"/>
        </w:r>
      </w:hyperlink>
    </w:p>
    <w:p w:rsidR="001643F9" w:rsidRDefault="001643F9">
      <w:pPr>
        <w:pStyle w:val="21"/>
        <w:tabs>
          <w:tab w:val="right" w:leader="dot" w:pos="13948"/>
        </w:tabs>
        <w:rPr>
          <w:noProof/>
          <w:kern w:val="2"/>
          <w:sz w:val="21"/>
        </w:rPr>
      </w:pPr>
      <w:hyperlink w:anchor="_Toc1655384" w:history="1">
        <w:r w:rsidRPr="00E01D01">
          <w:rPr>
            <w:rStyle w:val="af2"/>
            <w:rFonts w:hint="eastAsia"/>
            <w:noProof/>
          </w:rPr>
          <w:t>二、未按照技术规范要求编制环境影响评价文件</w:t>
        </w:r>
        <w:r>
          <w:rPr>
            <w:noProof/>
            <w:webHidden/>
          </w:rPr>
          <w:tab/>
        </w:r>
        <w:r>
          <w:rPr>
            <w:noProof/>
            <w:webHidden/>
          </w:rPr>
          <w:fldChar w:fldCharType="begin"/>
        </w:r>
        <w:r>
          <w:rPr>
            <w:noProof/>
            <w:webHidden/>
          </w:rPr>
          <w:instrText xml:space="preserve"> PAGEREF _Toc1655384 \h </w:instrText>
        </w:r>
        <w:r>
          <w:rPr>
            <w:noProof/>
            <w:webHidden/>
          </w:rPr>
        </w:r>
        <w:r>
          <w:rPr>
            <w:noProof/>
            <w:webHidden/>
          </w:rPr>
          <w:fldChar w:fldCharType="separate"/>
        </w:r>
        <w:r w:rsidR="00F04096">
          <w:rPr>
            <w:noProof/>
            <w:webHidden/>
          </w:rPr>
          <w:t>184</w:t>
        </w:r>
        <w:r>
          <w:rPr>
            <w:noProof/>
            <w:webHidden/>
          </w:rPr>
          <w:fldChar w:fldCharType="end"/>
        </w:r>
      </w:hyperlink>
    </w:p>
    <w:p w:rsidR="001643F9" w:rsidRDefault="001643F9">
      <w:pPr>
        <w:pStyle w:val="13"/>
        <w:rPr>
          <w:rFonts w:ascii="Calibri" w:eastAsia="宋体" w:hAnsi="Calibri"/>
          <w:b w:val="0"/>
          <w:noProof/>
          <w:sz w:val="21"/>
          <w:szCs w:val="22"/>
        </w:rPr>
      </w:pPr>
      <w:hyperlink w:anchor="_Toc1655385" w:history="1">
        <w:r w:rsidRPr="00E01D01">
          <w:rPr>
            <w:rStyle w:val="af2"/>
            <w:rFonts w:hint="eastAsia"/>
            <w:noProof/>
          </w:rPr>
          <w:t>第十五章</w:t>
        </w:r>
        <w:r w:rsidRPr="00E01D01">
          <w:rPr>
            <w:rStyle w:val="af2"/>
            <w:noProof/>
          </w:rPr>
          <w:t xml:space="preserve"> </w:t>
        </w:r>
        <w:r w:rsidRPr="00E01D01">
          <w:rPr>
            <w:rStyle w:val="af2"/>
            <w:rFonts w:hint="eastAsia"/>
            <w:noProof/>
          </w:rPr>
          <w:t>《中华人民共和国土壤污染防治法》</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_Toc1655385 \h </w:instrText>
        </w:r>
        <w:r>
          <w:rPr>
            <w:noProof/>
            <w:webHidden/>
          </w:rPr>
        </w:r>
        <w:r>
          <w:rPr>
            <w:noProof/>
            <w:webHidden/>
          </w:rPr>
          <w:fldChar w:fldCharType="separate"/>
        </w:r>
        <w:r w:rsidR="00F04096">
          <w:rPr>
            <w:noProof/>
            <w:webHidden/>
          </w:rPr>
          <w:t>186</w:t>
        </w:r>
        <w:r>
          <w:rPr>
            <w:noProof/>
            <w:webHidden/>
          </w:rPr>
          <w:fldChar w:fldCharType="end"/>
        </w:r>
      </w:hyperlink>
    </w:p>
    <w:p w:rsidR="001643F9" w:rsidRDefault="001643F9">
      <w:pPr>
        <w:pStyle w:val="21"/>
        <w:tabs>
          <w:tab w:val="right" w:leader="dot" w:pos="13948"/>
        </w:tabs>
        <w:rPr>
          <w:noProof/>
          <w:kern w:val="2"/>
          <w:sz w:val="21"/>
        </w:rPr>
      </w:pPr>
      <w:hyperlink w:anchor="_Toc1655387" w:history="1">
        <w:r w:rsidRPr="00E01D01">
          <w:rPr>
            <w:rStyle w:val="af2"/>
            <w:rFonts w:hint="eastAsia"/>
            <w:noProof/>
          </w:rPr>
          <w:t>一、土壤污染重点监管单位未制定、实施自行监测方案，或者未将监测数据报生态环境主管部门</w:t>
        </w:r>
        <w:r>
          <w:rPr>
            <w:noProof/>
            <w:webHidden/>
          </w:rPr>
          <w:tab/>
        </w:r>
        <w:r>
          <w:rPr>
            <w:noProof/>
            <w:webHidden/>
          </w:rPr>
          <w:fldChar w:fldCharType="begin"/>
        </w:r>
        <w:r>
          <w:rPr>
            <w:noProof/>
            <w:webHidden/>
          </w:rPr>
          <w:instrText xml:space="preserve"> PAGEREF _Toc1655387 \h </w:instrText>
        </w:r>
        <w:r>
          <w:rPr>
            <w:noProof/>
            <w:webHidden/>
          </w:rPr>
        </w:r>
        <w:r>
          <w:rPr>
            <w:noProof/>
            <w:webHidden/>
          </w:rPr>
          <w:fldChar w:fldCharType="separate"/>
        </w:r>
        <w:r w:rsidR="00F04096">
          <w:rPr>
            <w:noProof/>
            <w:webHidden/>
          </w:rPr>
          <w:t>186</w:t>
        </w:r>
        <w:r>
          <w:rPr>
            <w:noProof/>
            <w:webHidden/>
          </w:rPr>
          <w:fldChar w:fldCharType="end"/>
        </w:r>
      </w:hyperlink>
    </w:p>
    <w:p w:rsidR="001643F9" w:rsidRDefault="001643F9">
      <w:pPr>
        <w:pStyle w:val="21"/>
        <w:tabs>
          <w:tab w:val="right" w:leader="dot" w:pos="13948"/>
        </w:tabs>
        <w:rPr>
          <w:noProof/>
          <w:kern w:val="2"/>
          <w:sz w:val="21"/>
        </w:rPr>
      </w:pPr>
      <w:hyperlink w:anchor="_Toc1655388" w:history="1">
        <w:r w:rsidRPr="00E01D01">
          <w:rPr>
            <w:rStyle w:val="af2"/>
            <w:rFonts w:hint="eastAsia"/>
            <w:noProof/>
          </w:rPr>
          <w:t>二、土壤污染重点监管单位篡改、伪造监测数据</w:t>
        </w:r>
        <w:r>
          <w:rPr>
            <w:noProof/>
            <w:webHidden/>
          </w:rPr>
          <w:tab/>
        </w:r>
        <w:r>
          <w:rPr>
            <w:noProof/>
            <w:webHidden/>
          </w:rPr>
          <w:fldChar w:fldCharType="begin"/>
        </w:r>
        <w:r>
          <w:rPr>
            <w:noProof/>
            <w:webHidden/>
          </w:rPr>
          <w:instrText xml:space="preserve"> PAGEREF _Toc1655388 \h </w:instrText>
        </w:r>
        <w:r>
          <w:rPr>
            <w:noProof/>
            <w:webHidden/>
          </w:rPr>
        </w:r>
        <w:r>
          <w:rPr>
            <w:noProof/>
            <w:webHidden/>
          </w:rPr>
          <w:fldChar w:fldCharType="separate"/>
        </w:r>
        <w:r w:rsidR="00F04096">
          <w:rPr>
            <w:noProof/>
            <w:webHidden/>
          </w:rPr>
          <w:t>187</w:t>
        </w:r>
        <w:r>
          <w:rPr>
            <w:noProof/>
            <w:webHidden/>
          </w:rPr>
          <w:fldChar w:fldCharType="end"/>
        </w:r>
      </w:hyperlink>
    </w:p>
    <w:p w:rsidR="001643F9" w:rsidRDefault="001643F9">
      <w:pPr>
        <w:pStyle w:val="21"/>
        <w:tabs>
          <w:tab w:val="right" w:leader="dot" w:pos="13948"/>
        </w:tabs>
        <w:rPr>
          <w:noProof/>
          <w:kern w:val="2"/>
          <w:sz w:val="21"/>
        </w:rPr>
      </w:pPr>
      <w:hyperlink w:anchor="_Toc1655389" w:history="1">
        <w:r w:rsidRPr="00E01D01">
          <w:rPr>
            <w:rStyle w:val="af2"/>
            <w:rFonts w:hint="eastAsia"/>
            <w:noProof/>
          </w:rPr>
          <w:t>三、土壤污染重点监管单位未按年度报告有毒有害物质排放情况，或者未建立土壤污染隐患排查制度</w:t>
        </w:r>
        <w:r>
          <w:rPr>
            <w:noProof/>
            <w:webHidden/>
          </w:rPr>
          <w:tab/>
        </w:r>
        <w:r>
          <w:rPr>
            <w:noProof/>
            <w:webHidden/>
          </w:rPr>
          <w:fldChar w:fldCharType="begin"/>
        </w:r>
        <w:r>
          <w:rPr>
            <w:noProof/>
            <w:webHidden/>
          </w:rPr>
          <w:instrText xml:space="preserve"> PAGEREF _Toc1655389 \h </w:instrText>
        </w:r>
        <w:r>
          <w:rPr>
            <w:noProof/>
            <w:webHidden/>
          </w:rPr>
        </w:r>
        <w:r>
          <w:rPr>
            <w:noProof/>
            <w:webHidden/>
          </w:rPr>
          <w:fldChar w:fldCharType="separate"/>
        </w:r>
        <w:r w:rsidR="00F04096">
          <w:rPr>
            <w:noProof/>
            <w:webHidden/>
          </w:rPr>
          <w:t>188</w:t>
        </w:r>
        <w:r>
          <w:rPr>
            <w:noProof/>
            <w:webHidden/>
          </w:rPr>
          <w:fldChar w:fldCharType="end"/>
        </w:r>
      </w:hyperlink>
    </w:p>
    <w:p w:rsidR="001643F9" w:rsidRDefault="001643F9">
      <w:pPr>
        <w:pStyle w:val="21"/>
        <w:tabs>
          <w:tab w:val="right" w:leader="dot" w:pos="13948"/>
        </w:tabs>
        <w:rPr>
          <w:noProof/>
          <w:kern w:val="2"/>
          <w:sz w:val="21"/>
        </w:rPr>
      </w:pPr>
      <w:hyperlink w:anchor="_Toc1655390" w:history="1">
        <w:r w:rsidRPr="00E01D01">
          <w:rPr>
            <w:rStyle w:val="af2"/>
            <w:rFonts w:hint="eastAsia"/>
            <w:noProof/>
          </w:rPr>
          <w:t>四、相关单位未按照规定采取措施防止土壤污染</w:t>
        </w:r>
        <w:r>
          <w:rPr>
            <w:noProof/>
            <w:webHidden/>
          </w:rPr>
          <w:tab/>
        </w:r>
        <w:r>
          <w:rPr>
            <w:noProof/>
            <w:webHidden/>
          </w:rPr>
          <w:fldChar w:fldCharType="begin"/>
        </w:r>
        <w:r>
          <w:rPr>
            <w:noProof/>
            <w:webHidden/>
          </w:rPr>
          <w:instrText xml:space="preserve"> PAGEREF _Toc1655390 \h </w:instrText>
        </w:r>
        <w:r>
          <w:rPr>
            <w:noProof/>
            <w:webHidden/>
          </w:rPr>
        </w:r>
        <w:r>
          <w:rPr>
            <w:noProof/>
            <w:webHidden/>
          </w:rPr>
          <w:fldChar w:fldCharType="separate"/>
        </w:r>
        <w:r w:rsidR="00F04096">
          <w:rPr>
            <w:noProof/>
            <w:webHidden/>
          </w:rPr>
          <w:t>190</w:t>
        </w:r>
        <w:r>
          <w:rPr>
            <w:noProof/>
            <w:webHidden/>
          </w:rPr>
          <w:fldChar w:fldCharType="end"/>
        </w:r>
      </w:hyperlink>
    </w:p>
    <w:p w:rsidR="001643F9" w:rsidRDefault="001643F9">
      <w:pPr>
        <w:pStyle w:val="21"/>
        <w:tabs>
          <w:tab w:val="right" w:leader="dot" w:pos="13948"/>
        </w:tabs>
        <w:rPr>
          <w:noProof/>
          <w:kern w:val="2"/>
          <w:sz w:val="21"/>
        </w:rPr>
      </w:pPr>
      <w:hyperlink w:anchor="_Toc1655391" w:history="1">
        <w:r w:rsidRPr="00E01D01">
          <w:rPr>
            <w:rStyle w:val="af2"/>
            <w:rFonts w:hint="eastAsia"/>
            <w:noProof/>
          </w:rPr>
          <w:t>五、尾矿库运营、管理单位未按照规定采取措施防止土壤污染或进行土壤污染状况监测</w:t>
        </w:r>
        <w:r>
          <w:rPr>
            <w:noProof/>
            <w:webHidden/>
          </w:rPr>
          <w:tab/>
        </w:r>
        <w:r>
          <w:rPr>
            <w:noProof/>
            <w:webHidden/>
          </w:rPr>
          <w:fldChar w:fldCharType="begin"/>
        </w:r>
        <w:r>
          <w:rPr>
            <w:noProof/>
            <w:webHidden/>
          </w:rPr>
          <w:instrText xml:space="preserve"> PAGEREF _Toc1655391 \h </w:instrText>
        </w:r>
        <w:r>
          <w:rPr>
            <w:noProof/>
            <w:webHidden/>
          </w:rPr>
        </w:r>
        <w:r>
          <w:rPr>
            <w:noProof/>
            <w:webHidden/>
          </w:rPr>
          <w:fldChar w:fldCharType="separate"/>
        </w:r>
        <w:r w:rsidR="00F04096">
          <w:rPr>
            <w:noProof/>
            <w:webHidden/>
          </w:rPr>
          <w:t>192</w:t>
        </w:r>
        <w:r>
          <w:rPr>
            <w:noProof/>
            <w:webHidden/>
          </w:rPr>
          <w:fldChar w:fldCharType="end"/>
        </w:r>
      </w:hyperlink>
    </w:p>
    <w:p w:rsidR="001643F9" w:rsidRDefault="001643F9">
      <w:pPr>
        <w:pStyle w:val="21"/>
        <w:tabs>
          <w:tab w:val="right" w:leader="dot" w:pos="13948"/>
        </w:tabs>
        <w:rPr>
          <w:noProof/>
          <w:kern w:val="2"/>
          <w:sz w:val="21"/>
        </w:rPr>
      </w:pPr>
      <w:hyperlink w:anchor="_Toc1655392" w:history="1">
        <w:r w:rsidRPr="00E01D01">
          <w:rPr>
            <w:rStyle w:val="af2"/>
            <w:rFonts w:hint="eastAsia"/>
            <w:noProof/>
          </w:rPr>
          <w:t>六、向农用地排放重金属或者其他有毒有害物质含量超标的污水、污泥，以及可能造成土壤污染的清淤底泥、尾矿、矿渣等</w:t>
        </w:r>
        <w:r>
          <w:rPr>
            <w:noProof/>
            <w:webHidden/>
          </w:rPr>
          <w:tab/>
        </w:r>
        <w:r>
          <w:rPr>
            <w:noProof/>
            <w:webHidden/>
          </w:rPr>
          <w:fldChar w:fldCharType="begin"/>
        </w:r>
        <w:r>
          <w:rPr>
            <w:noProof/>
            <w:webHidden/>
          </w:rPr>
          <w:instrText xml:space="preserve"> PAGEREF _Toc1655392 \h </w:instrText>
        </w:r>
        <w:r>
          <w:rPr>
            <w:noProof/>
            <w:webHidden/>
          </w:rPr>
        </w:r>
        <w:r>
          <w:rPr>
            <w:noProof/>
            <w:webHidden/>
          </w:rPr>
          <w:fldChar w:fldCharType="separate"/>
        </w:r>
        <w:r w:rsidR="00F04096">
          <w:rPr>
            <w:noProof/>
            <w:webHidden/>
          </w:rPr>
          <w:t>193</w:t>
        </w:r>
        <w:r>
          <w:rPr>
            <w:noProof/>
            <w:webHidden/>
          </w:rPr>
          <w:fldChar w:fldCharType="end"/>
        </w:r>
      </w:hyperlink>
    </w:p>
    <w:p w:rsidR="001643F9" w:rsidRDefault="001643F9">
      <w:pPr>
        <w:pStyle w:val="21"/>
        <w:tabs>
          <w:tab w:val="right" w:leader="dot" w:pos="13948"/>
        </w:tabs>
        <w:rPr>
          <w:noProof/>
          <w:kern w:val="2"/>
          <w:sz w:val="21"/>
        </w:rPr>
      </w:pPr>
      <w:hyperlink w:anchor="_Toc1655393" w:history="1">
        <w:r w:rsidRPr="00E01D01">
          <w:rPr>
            <w:rStyle w:val="af2"/>
            <w:rFonts w:hint="eastAsia"/>
            <w:noProof/>
          </w:rPr>
          <w:t>七、将重金属或者其他有毒有害物质含量超标的工业固体废物、生活垃圾或者污染土壤用于土地复垦</w:t>
        </w:r>
        <w:r>
          <w:rPr>
            <w:noProof/>
            <w:webHidden/>
          </w:rPr>
          <w:tab/>
        </w:r>
        <w:r>
          <w:rPr>
            <w:noProof/>
            <w:webHidden/>
          </w:rPr>
          <w:fldChar w:fldCharType="begin"/>
        </w:r>
        <w:r>
          <w:rPr>
            <w:noProof/>
            <w:webHidden/>
          </w:rPr>
          <w:instrText xml:space="preserve"> PAGEREF _Toc1655393 \h </w:instrText>
        </w:r>
        <w:r>
          <w:rPr>
            <w:noProof/>
            <w:webHidden/>
          </w:rPr>
        </w:r>
        <w:r>
          <w:rPr>
            <w:noProof/>
            <w:webHidden/>
          </w:rPr>
          <w:fldChar w:fldCharType="separate"/>
        </w:r>
        <w:r w:rsidR="00F04096">
          <w:rPr>
            <w:noProof/>
            <w:webHidden/>
          </w:rPr>
          <w:t>194</w:t>
        </w:r>
        <w:r>
          <w:rPr>
            <w:noProof/>
            <w:webHidden/>
          </w:rPr>
          <w:fldChar w:fldCharType="end"/>
        </w:r>
      </w:hyperlink>
    </w:p>
    <w:p w:rsidR="001643F9" w:rsidRDefault="001643F9">
      <w:pPr>
        <w:pStyle w:val="21"/>
        <w:tabs>
          <w:tab w:val="right" w:leader="dot" w:pos="13948"/>
        </w:tabs>
        <w:rPr>
          <w:noProof/>
          <w:kern w:val="2"/>
          <w:sz w:val="21"/>
        </w:rPr>
      </w:pPr>
      <w:hyperlink w:anchor="_Toc1655394" w:history="1">
        <w:r w:rsidRPr="00E01D01">
          <w:rPr>
            <w:rStyle w:val="af2"/>
            <w:rFonts w:hint="eastAsia"/>
            <w:noProof/>
          </w:rPr>
          <w:t>八、出具虚假调查报告、风险评估报告、风险管控效果评估报告、修复效果评估报告</w:t>
        </w:r>
        <w:r>
          <w:rPr>
            <w:noProof/>
            <w:webHidden/>
          </w:rPr>
          <w:tab/>
        </w:r>
        <w:r>
          <w:rPr>
            <w:noProof/>
            <w:webHidden/>
          </w:rPr>
          <w:fldChar w:fldCharType="begin"/>
        </w:r>
        <w:r>
          <w:rPr>
            <w:noProof/>
            <w:webHidden/>
          </w:rPr>
          <w:instrText xml:space="preserve"> PAGEREF _Toc1655394 \h </w:instrText>
        </w:r>
        <w:r>
          <w:rPr>
            <w:noProof/>
            <w:webHidden/>
          </w:rPr>
        </w:r>
        <w:r>
          <w:rPr>
            <w:noProof/>
            <w:webHidden/>
          </w:rPr>
          <w:fldChar w:fldCharType="separate"/>
        </w:r>
        <w:r w:rsidR="00F04096">
          <w:rPr>
            <w:noProof/>
            <w:webHidden/>
          </w:rPr>
          <w:t>195</w:t>
        </w:r>
        <w:r>
          <w:rPr>
            <w:noProof/>
            <w:webHidden/>
          </w:rPr>
          <w:fldChar w:fldCharType="end"/>
        </w:r>
      </w:hyperlink>
    </w:p>
    <w:p w:rsidR="001643F9" w:rsidRDefault="001643F9">
      <w:pPr>
        <w:pStyle w:val="21"/>
        <w:tabs>
          <w:tab w:val="right" w:leader="dot" w:pos="13948"/>
        </w:tabs>
        <w:rPr>
          <w:noProof/>
          <w:kern w:val="2"/>
          <w:sz w:val="21"/>
        </w:rPr>
      </w:pPr>
      <w:hyperlink w:anchor="_Toc1655395" w:history="1">
        <w:r w:rsidRPr="00E01D01">
          <w:rPr>
            <w:rStyle w:val="af2"/>
            <w:rFonts w:hint="eastAsia"/>
            <w:noProof/>
          </w:rPr>
          <w:t>九、未单独收集、存放开发建设过程中剥离的表土</w:t>
        </w:r>
        <w:r>
          <w:rPr>
            <w:noProof/>
            <w:webHidden/>
          </w:rPr>
          <w:tab/>
        </w:r>
        <w:r>
          <w:rPr>
            <w:noProof/>
            <w:webHidden/>
          </w:rPr>
          <w:fldChar w:fldCharType="begin"/>
        </w:r>
        <w:r>
          <w:rPr>
            <w:noProof/>
            <w:webHidden/>
          </w:rPr>
          <w:instrText xml:space="preserve"> PAGEREF _Toc1655395 \h </w:instrText>
        </w:r>
        <w:r>
          <w:rPr>
            <w:noProof/>
            <w:webHidden/>
          </w:rPr>
        </w:r>
        <w:r>
          <w:rPr>
            <w:noProof/>
            <w:webHidden/>
          </w:rPr>
          <w:fldChar w:fldCharType="separate"/>
        </w:r>
        <w:r w:rsidR="00F04096">
          <w:rPr>
            <w:noProof/>
            <w:webHidden/>
          </w:rPr>
          <w:t>197</w:t>
        </w:r>
        <w:r>
          <w:rPr>
            <w:noProof/>
            <w:webHidden/>
          </w:rPr>
          <w:fldChar w:fldCharType="end"/>
        </w:r>
      </w:hyperlink>
    </w:p>
    <w:p w:rsidR="001643F9" w:rsidRDefault="001643F9">
      <w:pPr>
        <w:pStyle w:val="21"/>
        <w:tabs>
          <w:tab w:val="right" w:leader="dot" w:pos="13948"/>
        </w:tabs>
        <w:rPr>
          <w:noProof/>
          <w:kern w:val="2"/>
          <w:sz w:val="21"/>
        </w:rPr>
      </w:pPr>
      <w:hyperlink w:anchor="_Toc1655396" w:history="1">
        <w:r w:rsidRPr="00E01D01">
          <w:rPr>
            <w:rStyle w:val="af2"/>
            <w:rFonts w:hint="eastAsia"/>
            <w:noProof/>
          </w:rPr>
          <w:t>十、实施风险管控、修复活动对土壤、周边环境造成新的污染</w:t>
        </w:r>
        <w:r>
          <w:rPr>
            <w:noProof/>
            <w:webHidden/>
          </w:rPr>
          <w:tab/>
        </w:r>
        <w:r>
          <w:rPr>
            <w:noProof/>
            <w:webHidden/>
          </w:rPr>
          <w:fldChar w:fldCharType="begin"/>
        </w:r>
        <w:r>
          <w:rPr>
            <w:noProof/>
            <w:webHidden/>
          </w:rPr>
          <w:instrText xml:space="preserve"> PAGEREF _Toc1655396 \h </w:instrText>
        </w:r>
        <w:r>
          <w:rPr>
            <w:noProof/>
            <w:webHidden/>
          </w:rPr>
        </w:r>
        <w:r>
          <w:rPr>
            <w:noProof/>
            <w:webHidden/>
          </w:rPr>
          <w:fldChar w:fldCharType="separate"/>
        </w:r>
        <w:r w:rsidR="00F04096">
          <w:rPr>
            <w:noProof/>
            <w:webHidden/>
          </w:rPr>
          <w:t>198</w:t>
        </w:r>
        <w:r>
          <w:rPr>
            <w:noProof/>
            <w:webHidden/>
          </w:rPr>
          <w:fldChar w:fldCharType="end"/>
        </w:r>
      </w:hyperlink>
    </w:p>
    <w:p w:rsidR="001643F9" w:rsidRDefault="001643F9">
      <w:pPr>
        <w:pStyle w:val="21"/>
        <w:tabs>
          <w:tab w:val="right" w:leader="dot" w:pos="13948"/>
        </w:tabs>
        <w:rPr>
          <w:noProof/>
          <w:kern w:val="2"/>
          <w:sz w:val="21"/>
        </w:rPr>
      </w:pPr>
      <w:hyperlink w:anchor="_Toc1655397" w:history="1">
        <w:r w:rsidRPr="00E01D01">
          <w:rPr>
            <w:rStyle w:val="af2"/>
            <w:rFonts w:hint="eastAsia"/>
            <w:noProof/>
          </w:rPr>
          <w:t>十一、转运污染土壤，未将运输时间、方式、线路和污染土壤数量、去向、最终处置措施等提前报所在地和接收地生态环境主管部门</w:t>
        </w:r>
        <w:r>
          <w:rPr>
            <w:noProof/>
            <w:webHidden/>
          </w:rPr>
          <w:tab/>
        </w:r>
        <w:r>
          <w:rPr>
            <w:noProof/>
            <w:webHidden/>
          </w:rPr>
          <w:fldChar w:fldCharType="begin"/>
        </w:r>
        <w:r>
          <w:rPr>
            <w:noProof/>
            <w:webHidden/>
          </w:rPr>
          <w:instrText xml:space="preserve"> PAGEREF _Toc1655397 \h </w:instrText>
        </w:r>
        <w:r>
          <w:rPr>
            <w:noProof/>
            <w:webHidden/>
          </w:rPr>
        </w:r>
        <w:r>
          <w:rPr>
            <w:noProof/>
            <w:webHidden/>
          </w:rPr>
          <w:fldChar w:fldCharType="separate"/>
        </w:r>
        <w:r w:rsidR="00F04096">
          <w:rPr>
            <w:noProof/>
            <w:webHidden/>
          </w:rPr>
          <w:t>199</w:t>
        </w:r>
        <w:r>
          <w:rPr>
            <w:noProof/>
            <w:webHidden/>
          </w:rPr>
          <w:fldChar w:fldCharType="end"/>
        </w:r>
      </w:hyperlink>
    </w:p>
    <w:p w:rsidR="001643F9" w:rsidRDefault="001643F9">
      <w:pPr>
        <w:pStyle w:val="21"/>
        <w:tabs>
          <w:tab w:val="right" w:leader="dot" w:pos="13948"/>
        </w:tabs>
        <w:rPr>
          <w:noProof/>
          <w:kern w:val="2"/>
          <w:sz w:val="21"/>
        </w:rPr>
      </w:pPr>
      <w:hyperlink w:anchor="_Toc1655398" w:history="1">
        <w:r w:rsidRPr="00E01D01">
          <w:rPr>
            <w:rStyle w:val="af2"/>
            <w:rFonts w:hint="eastAsia"/>
            <w:noProof/>
          </w:rPr>
          <w:t>十二</w:t>
        </w:r>
        <w:r w:rsidRPr="00E01D01">
          <w:rPr>
            <w:rStyle w:val="af2"/>
            <w:noProof/>
          </w:rPr>
          <w:t xml:space="preserve"> </w:t>
        </w:r>
        <w:r w:rsidRPr="00E01D01">
          <w:rPr>
            <w:rStyle w:val="af2"/>
            <w:rFonts w:hint="eastAsia"/>
            <w:noProof/>
          </w:rPr>
          <w:t>、未达到土壤污染风险评估报告确定的风险管控、修复目标的建设用地地块，开工建设与风险管控、修复无关的项目</w:t>
        </w:r>
        <w:r>
          <w:rPr>
            <w:noProof/>
            <w:webHidden/>
          </w:rPr>
          <w:tab/>
        </w:r>
        <w:r>
          <w:rPr>
            <w:noProof/>
            <w:webHidden/>
          </w:rPr>
          <w:fldChar w:fldCharType="begin"/>
        </w:r>
        <w:r>
          <w:rPr>
            <w:noProof/>
            <w:webHidden/>
          </w:rPr>
          <w:instrText xml:space="preserve"> PAGEREF _Toc1655398 \h </w:instrText>
        </w:r>
        <w:r>
          <w:rPr>
            <w:noProof/>
            <w:webHidden/>
          </w:rPr>
        </w:r>
        <w:r>
          <w:rPr>
            <w:noProof/>
            <w:webHidden/>
          </w:rPr>
          <w:fldChar w:fldCharType="separate"/>
        </w:r>
        <w:r w:rsidR="00F04096">
          <w:rPr>
            <w:noProof/>
            <w:webHidden/>
          </w:rPr>
          <w:t>201</w:t>
        </w:r>
        <w:r>
          <w:rPr>
            <w:noProof/>
            <w:webHidden/>
          </w:rPr>
          <w:fldChar w:fldCharType="end"/>
        </w:r>
      </w:hyperlink>
    </w:p>
    <w:p w:rsidR="001643F9" w:rsidRDefault="001643F9">
      <w:pPr>
        <w:pStyle w:val="21"/>
        <w:tabs>
          <w:tab w:val="right" w:leader="dot" w:pos="13948"/>
        </w:tabs>
        <w:rPr>
          <w:noProof/>
          <w:kern w:val="2"/>
          <w:sz w:val="21"/>
        </w:rPr>
      </w:pPr>
      <w:hyperlink w:anchor="_Toc1655399" w:history="1">
        <w:r w:rsidRPr="00E01D01">
          <w:rPr>
            <w:rStyle w:val="af2"/>
            <w:rFonts w:hint="eastAsia"/>
            <w:noProof/>
          </w:rPr>
          <w:t>十三、土壤污染责任人或者土地使用权人未按照规定实施后期管理</w:t>
        </w:r>
        <w:r>
          <w:rPr>
            <w:noProof/>
            <w:webHidden/>
          </w:rPr>
          <w:tab/>
        </w:r>
        <w:r>
          <w:rPr>
            <w:noProof/>
            <w:webHidden/>
          </w:rPr>
          <w:fldChar w:fldCharType="begin"/>
        </w:r>
        <w:r>
          <w:rPr>
            <w:noProof/>
            <w:webHidden/>
          </w:rPr>
          <w:instrText xml:space="preserve"> PAGEREF _Toc1655399 \h </w:instrText>
        </w:r>
        <w:r>
          <w:rPr>
            <w:noProof/>
            <w:webHidden/>
          </w:rPr>
        </w:r>
        <w:r>
          <w:rPr>
            <w:noProof/>
            <w:webHidden/>
          </w:rPr>
          <w:fldChar w:fldCharType="separate"/>
        </w:r>
        <w:r w:rsidR="00F04096">
          <w:rPr>
            <w:noProof/>
            <w:webHidden/>
          </w:rPr>
          <w:t>202</w:t>
        </w:r>
        <w:r>
          <w:rPr>
            <w:noProof/>
            <w:webHidden/>
          </w:rPr>
          <w:fldChar w:fldCharType="end"/>
        </w:r>
      </w:hyperlink>
    </w:p>
    <w:p w:rsidR="001643F9" w:rsidRDefault="001643F9">
      <w:pPr>
        <w:pStyle w:val="21"/>
        <w:tabs>
          <w:tab w:val="right" w:leader="dot" w:pos="13948"/>
        </w:tabs>
        <w:rPr>
          <w:noProof/>
          <w:kern w:val="2"/>
          <w:sz w:val="21"/>
        </w:rPr>
      </w:pPr>
      <w:hyperlink w:anchor="_Toc1655400" w:history="1">
        <w:r w:rsidRPr="00E01D01">
          <w:rPr>
            <w:rStyle w:val="af2"/>
            <w:rFonts w:hint="eastAsia"/>
            <w:noProof/>
          </w:rPr>
          <w:t>十四、土壤污染责任人或者土地使用权人未按照规定进行土壤污染状况调查、土壤污染风险评估、采取风险管控措施、实施修复或在风险管控、修复活动完成后，未另行委托有关单位对风险管控效果、修复效果进行评估</w:t>
        </w:r>
        <w:r>
          <w:rPr>
            <w:noProof/>
            <w:webHidden/>
          </w:rPr>
          <w:tab/>
        </w:r>
        <w:r>
          <w:rPr>
            <w:noProof/>
            <w:webHidden/>
          </w:rPr>
          <w:fldChar w:fldCharType="begin"/>
        </w:r>
        <w:r>
          <w:rPr>
            <w:noProof/>
            <w:webHidden/>
          </w:rPr>
          <w:instrText xml:space="preserve"> PAGEREF _Toc1655400 \h </w:instrText>
        </w:r>
        <w:r>
          <w:rPr>
            <w:noProof/>
            <w:webHidden/>
          </w:rPr>
        </w:r>
        <w:r>
          <w:rPr>
            <w:noProof/>
            <w:webHidden/>
          </w:rPr>
          <w:fldChar w:fldCharType="separate"/>
        </w:r>
        <w:r w:rsidR="00F04096">
          <w:rPr>
            <w:noProof/>
            <w:webHidden/>
          </w:rPr>
          <w:t>203</w:t>
        </w:r>
        <w:r>
          <w:rPr>
            <w:noProof/>
            <w:webHidden/>
          </w:rPr>
          <w:fldChar w:fldCharType="end"/>
        </w:r>
      </w:hyperlink>
    </w:p>
    <w:p w:rsidR="001643F9" w:rsidRDefault="001643F9">
      <w:pPr>
        <w:pStyle w:val="21"/>
        <w:tabs>
          <w:tab w:val="right" w:leader="dot" w:pos="13948"/>
        </w:tabs>
        <w:rPr>
          <w:noProof/>
          <w:kern w:val="2"/>
          <w:sz w:val="21"/>
        </w:rPr>
      </w:pPr>
      <w:hyperlink w:anchor="_Toc1655401" w:history="1">
        <w:r w:rsidRPr="00E01D01">
          <w:rPr>
            <w:rStyle w:val="af2"/>
            <w:rFonts w:hint="eastAsia"/>
            <w:noProof/>
          </w:rPr>
          <w:t>十五、土壤污染重点监管单、土壤污染责任人或者土地使用权人未按照规定向有关部门备案</w:t>
        </w:r>
        <w:r>
          <w:rPr>
            <w:noProof/>
            <w:webHidden/>
          </w:rPr>
          <w:tab/>
        </w:r>
        <w:r>
          <w:rPr>
            <w:noProof/>
            <w:webHidden/>
          </w:rPr>
          <w:fldChar w:fldCharType="begin"/>
        </w:r>
        <w:r>
          <w:rPr>
            <w:noProof/>
            <w:webHidden/>
          </w:rPr>
          <w:instrText xml:space="preserve"> PAGEREF _Toc1655401 \h </w:instrText>
        </w:r>
        <w:r>
          <w:rPr>
            <w:noProof/>
            <w:webHidden/>
          </w:rPr>
        </w:r>
        <w:r>
          <w:rPr>
            <w:noProof/>
            <w:webHidden/>
          </w:rPr>
          <w:fldChar w:fldCharType="separate"/>
        </w:r>
        <w:r w:rsidR="00F04096">
          <w:rPr>
            <w:noProof/>
            <w:webHidden/>
          </w:rPr>
          <w:t>205</w:t>
        </w:r>
        <w:r>
          <w:rPr>
            <w:noProof/>
            <w:webHidden/>
          </w:rPr>
          <w:fldChar w:fldCharType="end"/>
        </w:r>
      </w:hyperlink>
    </w:p>
    <w:p w:rsidR="001643F9" w:rsidRDefault="001643F9">
      <w:pPr>
        <w:pStyle w:val="13"/>
        <w:rPr>
          <w:rFonts w:ascii="Calibri" w:eastAsia="宋体" w:hAnsi="Calibri"/>
          <w:b w:val="0"/>
          <w:noProof/>
          <w:sz w:val="21"/>
          <w:szCs w:val="22"/>
        </w:rPr>
      </w:pPr>
      <w:hyperlink w:anchor="_Toc1655402" w:history="1">
        <w:r w:rsidRPr="00E01D01">
          <w:rPr>
            <w:rStyle w:val="af2"/>
            <w:rFonts w:hint="eastAsia"/>
            <w:noProof/>
          </w:rPr>
          <w:t>第十六章</w:t>
        </w:r>
        <w:r w:rsidRPr="00E01D01">
          <w:rPr>
            <w:rStyle w:val="af2"/>
            <w:noProof/>
          </w:rPr>
          <w:t xml:space="preserve"> </w:t>
        </w:r>
        <w:r w:rsidRPr="00E01D01">
          <w:rPr>
            <w:rStyle w:val="af2"/>
            <w:rFonts w:hint="eastAsia"/>
            <w:noProof/>
          </w:rPr>
          <w:t>《建设项目环境保护管理条例》</w:t>
        </w:r>
        <w:r w:rsidR="00F04096" w:rsidRPr="00F04096">
          <w:rPr>
            <w:rStyle w:val="af2"/>
            <w:rFonts w:hint="eastAsia"/>
            <w:noProof/>
          </w:rPr>
          <w:t>行政处罚裁量标准</w:t>
        </w:r>
        <w:r>
          <w:rPr>
            <w:noProof/>
            <w:webHidden/>
          </w:rPr>
          <w:tab/>
        </w:r>
        <w:r>
          <w:rPr>
            <w:noProof/>
            <w:webHidden/>
          </w:rPr>
          <w:fldChar w:fldCharType="begin"/>
        </w:r>
        <w:r>
          <w:rPr>
            <w:noProof/>
            <w:webHidden/>
          </w:rPr>
          <w:instrText xml:space="preserve"> PAGEREF _Toc1655402 \h </w:instrText>
        </w:r>
        <w:r>
          <w:rPr>
            <w:noProof/>
            <w:webHidden/>
          </w:rPr>
        </w:r>
        <w:r>
          <w:rPr>
            <w:noProof/>
            <w:webHidden/>
          </w:rPr>
          <w:fldChar w:fldCharType="separate"/>
        </w:r>
        <w:r w:rsidR="00F04096">
          <w:rPr>
            <w:noProof/>
            <w:webHidden/>
          </w:rPr>
          <w:t>207</w:t>
        </w:r>
        <w:r>
          <w:rPr>
            <w:noProof/>
            <w:webHidden/>
          </w:rPr>
          <w:fldChar w:fldCharType="end"/>
        </w:r>
      </w:hyperlink>
    </w:p>
    <w:p w:rsidR="001643F9" w:rsidRDefault="001643F9">
      <w:pPr>
        <w:pStyle w:val="21"/>
        <w:tabs>
          <w:tab w:val="right" w:leader="dot" w:pos="13948"/>
        </w:tabs>
        <w:rPr>
          <w:noProof/>
          <w:kern w:val="2"/>
          <w:sz w:val="21"/>
        </w:rPr>
      </w:pPr>
      <w:hyperlink w:anchor="_Toc1655404" w:history="1">
        <w:r w:rsidRPr="00E01D01">
          <w:rPr>
            <w:rStyle w:val="af2"/>
            <w:rFonts w:hint="eastAsia"/>
            <w:noProof/>
          </w:rPr>
          <w:t>一、建设项目环评单位在环境影响评价工作中弄虚作假</w:t>
        </w:r>
        <w:r>
          <w:rPr>
            <w:noProof/>
            <w:webHidden/>
          </w:rPr>
          <w:tab/>
        </w:r>
        <w:r>
          <w:rPr>
            <w:noProof/>
            <w:webHidden/>
          </w:rPr>
          <w:fldChar w:fldCharType="begin"/>
        </w:r>
        <w:r>
          <w:rPr>
            <w:noProof/>
            <w:webHidden/>
          </w:rPr>
          <w:instrText xml:space="preserve"> PAGEREF _Toc1655404 \h </w:instrText>
        </w:r>
        <w:r>
          <w:rPr>
            <w:noProof/>
            <w:webHidden/>
          </w:rPr>
        </w:r>
        <w:r>
          <w:rPr>
            <w:noProof/>
            <w:webHidden/>
          </w:rPr>
          <w:fldChar w:fldCharType="separate"/>
        </w:r>
        <w:r w:rsidR="00F04096">
          <w:rPr>
            <w:noProof/>
            <w:webHidden/>
          </w:rPr>
          <w:t>207</w:t>
        </w:r>
        <w:r>
          <w:rPr>
            <w:noProof/>
            <w:webHidden/>
          </w:rPr>
          <w:fldChar w:fldCharType="end"/>
        </w:r>
      </w:hyperlink>
    </w:p>
    <w:p w:rsidR="001643F9" w:rsidRDefault="001643F9">
      <w:pPr>
        <w:pStyle w:val="21"/>
        <w:tabs>
          <w:tab w:val="right" w:leader="dot" w:pos="13948"/>
        </w:tabs>
        <w:rPr>
          <w:noProof/>
          <w:kern w:val="2"/>
          <w:sz w:val="21"/>
        </w:rPr>
      </w:pPr>
      <w:hyperlink w:anchor="_Toc1655405" w:history="1">
        <w:r w:rsidRPr="00E01D01">
          <w:rPr>
            <w:rStyle w:val="af2"/>
            <w:rFonts w:hint="eastAsia"/>
            <w:noProof/>
          </w:rPr>
          <w:t>二、技术机构违规收取费用</w:t>
        </w:r>
        <w:r>
          <w:rPr>
            <w:noProof/>
            <w:webHidden/>
          </w:rPr>
          <w:tab/>
        </w:r>
        <w:r>
          <w:rPr>
            <w:noProof/>
            <w:webHidden/>
          </w:rPr>
          <w:fldChar w:fldCharType="begin"/>
        </w:r>
        <w:r>
          <w:rPr>
            <w:noProof/>
            <w:webHidden/>
          </w:rPr>
          <w:instrText xml:space="preserve"> PAGEREF _Toc1655405 \h </w:instrText>
        </w:r>
        <w:r>
          <w:rPr>
            <w:noProof/>
            <w:webHidden/>
          </w:rPr>
        </w:r>
        <w:r>
          <w:rPr>
            <w:noProof/>
            <w:webHidden/>
          </w:rPr>
          <w:fldChar w:fldCharType="separate"/>
        </w:r>
        <w:r w:rsidR="00F04096">
          <w:rPr>
            <w:noProof/>
            <w:webHidden/>
          </w:rPr>
          <w:t>208</w:t>
        </w:r>
        <w:r>
          <w:rPr>
            <w:noProof/>
            <w:webHidden/>
          </w:rPr>
          <w:fldChar w:fldCharType="end"/>
        </w:r>
      </w:hyperlink>
    </w:p>
    <w:p w:rsidR="001643F9" w:rsidRDefault="001643F9">
      <w:pPr>
        <w:pStyle w:val="21"/>
        <w:tabs>
          <w:tab w:val="right" w:leader="dot" w:pos="13948"/>
        </w:tabs>
        <w:rPr>
          <w:noProof/>
          <w:kern w:val="2"/>
          <w:sz w:val="21"/>
        </w:rPr>
      </w:pPr>
      <w:hyperlink w:anchor="_Toc1655406" w:history="1">
        <w:r w:rsidRPr="00E01D01">
          <w:rPr>
            <w:rStyle w:val="af2"/>
            <w:rFonts w:hint="eastAsia"/>
            <w:noProof/>
          </w:rPr>
          <w:t>三、未经环评审批的建设项目需要配套建设的环境保护设施未建成</w:t>
        </w:r>
        <w:r>
          <w:rPr>
            <w:noProof/>
            <w:webHidden/>
          </w:rPr>
          <w:tab/>
        </w:r>
        <w:r>
          <w:rPr>
            <w:noProof/>
            <w:webHidden/>
          </w:rPr>
          <w:fldChar w:fldCharType="begin"/>
        </w:r>
        <w:r>
          <w:rPr>
            <w:noProof/>
            <w:webHidden/>
          </w:rPr>
          <w:instrText xml:space="preserve"> PAGEREF _Toc1655406 \h </w:instrText>
        </w:r>
        <w:r>
          <w:rPr>
            <w:noProof/>
            <w:webHidden/>
          </w:rPr>
        </w:r>
        <w:r>
          <w:rPr>
            <w:noProof/>
            <w:webHidden/>
          </w:rPr>
          <w:fldChar w:fldCharType="separate"/>
        </w:r>
        <w:r w:rsidR="00F04096">
          <w:rPr>
            <w:noProof/>
            <w:webHidden/>
          </w:rPr>
          <w:t>208</w:t>
        </w:r>
        <w:r>
          <w:rPr>
            <w:noProof/>
            <w:webHidden/>
          </w:rPr>
          <w:fldChar w:fldCharType="end"/>
        </w:r>
      </w:hyperlink>
    </w:p>
    <w:p w:rsidR="001643F9" w:rsidRDefault="001643F9">
      <w:pPr>
        <w:pStyle w:val="21"/>
        <w:tabs>
          <w:tab w:val="right" w:leader="dot" w:pos="13948"/>
        </w:tabs>
        <w:rPr>
          <w:noProof/>
          <w:kern w:val="2"/>
          <w:sz w:val="21"/>
        </w:rPr>
      </w:pPr>
      <w:hyperlink w:anchor="_Toc1655407" w:history="1">
        <w:r w:rsidRPr="00E01D01">
          <w:rPr>
            <w:rStyle w:val="af2"/>
            <w:rFonts w:hint="eastAsia"/>
            <w:noProof/>
          </w:rPr>
          <w:t>四、未落实防治环境污染和生态破坏的措施以及环境保护设施投资概算，未将环境保护设施建设纳入施工合同，或者未依法开展环境影响后评价</w:t>
        </w:r>
        <w:r>
          <w:rPr>
            <w:noProof/>
            <w:webHidden/>
          </w:rPr>
          <w:tab/>
        </w:r>
        <w:r>
          <w:rPr>
            <w:noProof/>
            <w:webHidden/>
          </w:rPr>
          <w:fldChar w:fldCharType="begin"/>
        </w:r>
        <w:r>
          <w:rPr>
            <w:noProof/>
            <w:webHidden/>
          </w:rPr>
          <w:instrText xml:space="preserve"> PAGEREF _Toc1655407 \h </w:instrText>
        </w:r>
        <w:r>
          <w:rPr>
            <w:noProof/>
            <w:webHidden/>
          </w:rPr>
        </w:r>
        <w:r>
          <w:rPr>
            <w:noProof/>
            <w:webHidden/>
          </w:rPr>
          <w:fldChar w:fldCharType="separate"/>
        </w:r>
        <w:r w:rsidR="00F04096">
          <w:rPr>
            <w:noProof/>
            <w:webHidden/>
          </w:rPr>
          <w:t>213</w:t>
        </w:r>
        <w:r>
          <w:rPr>
            <w:noProof/>
            <w:webHidden/>
          </w:rPr>
          <w:fldChar w:fldCharType="end"/>
        </w:r>
      </w:hyperlink>
    </w:p>
    <w:p w:rsidR="001643F9" w:rsidRDefault="001643F9">
      <w:pPr>
        <w:pStyle w:val="21"/>
        <w:tabs>
          <w:tab w:val="right" w:leader="dot" w:pos="13948"/>
        </w:tabs>
        <w:rPr>
          <w:noProof/>
          <w:kern w:val="2"/>
          <w:sz w:val="21"/>
        </w:rPr>
      </w:pPr>
      <w:hyperlink w:anchor="_Toc1655409" w:history="1">
        <w:r w:rsidRPr="00E01D01">
          <w:rPr>
            <w:rStyle w:val="af2"/>
            <w:rFonts w:hint="eastAsia"/>
            <w:noProof/>
          </w:rPr>
          <w:t>五、未实施环境影响报告书（表）及其审批部门审批决定中提出的环境保护对策措施</w:t>
        </w:r>
        <w:r>
          <w:rPr>
            <w:noProof/>
            <w:webHidden/>
          </w:rPr>
          <w:tab/>
        </w:r>
        <w:r>
          <w:rPr>
            <w:noProof/>
            <w:webHidden/>
          </w:rPr>
          <w:fldChar w:fldCharType="begin"/>
        </w:r>
        <w:r>
          <w:rPr>
            <w:noProof/>
            <w:webHidden/>
          </w:rPr>
          <w:instrText xml:space="preserve"> PAGEREF _Toc1655409 \h </w:instrText>
        </w:r>
        <w:r>
          <w:rPr>
            <w:noProof/>
            <w:webHidden/>
          </w:rPr>
        </w:r>
        <w:r>
          <w:rPr>
            <w:noProof/>
            <w:webHidden/>
          </w:rPr>
          <w:fldChar w:fldCharType="separate"/>
        </w:r>
        <w:r w:rsidR="00F04096">
          <w:rPr>
            <w:noProof/>
            <w:webHidden/>
          </w:rPr>
          <w:t>217</w:t>
        </w:r>
        <w:r>
          <w:rPr>
            <w:noProof/>
            <w:webHidden/>
          </w:rPr>
          <w:fldChar w:fldCharType="end"/>
        </w:r>
      </w:hyperlink>
    </w:p>
    <w:p w:rsidR="001643F9" w:rsidRDefault="001643F9">
      <w:pPr>
        <w:pStyle w:val="21"/>
        <w:tabs>
          <w:tab w:val="right" w:leader="dot" w:pos="13948"/>
        </w:tabs>
        <w:rPr>
          <w:noProof/>
          <w:kern w:val="2"/>
          <w:sz w:val="21"/>
        </w:rPr>
      </w:pPr>
      <w:hyperlink w:anchor="_Toc1655411" w:history="1">
        <w:r w:rsidRPr="00E01D01">
          <w:rPr>
            <w:rStyle w:val="af2"/>
            <w:rFonts w:hint="eastAsia"/>
            <w:noProof/>
          </w:rPr>
          <w:t>六、在环境保护验收工作中弄虚作假</w:t>
        </w:r>
        <w:r>
          <w:rPr>
            <w:noProof/>
            <w:webHidden/>
          </w:rPr>
          <w:tab/>
        </w:r>
        <w:r>
          <w:rPr>
            <w:noProof/>
            <w:webHidden/>
          </w:rPr>
          <w:fldChar w:fldCharType="begin"/>
        </w:r>
        <w:r>
          <w:rPr>
            <w:noProof/>
            <w:webHidden/>
          </w:rPr>
          <w:instrText xml:space="preserve"> PAGEREF _Toc1655411 \h </w:instrText>
        </w:r>
        <w:r>
          <w:rPr>
            <w:noProof/>
            <w:webHidden/>
          </w:rPr>
        </w:r>
        <w:r>
          <w:rPr>
            <w:noProof/>
            <w:webHidden/>
          </w:rPr>
          <w:fldChar w:fldCharType="separate"/>
        </w:r>
        <w:r w:rsidR="00F04096">
          <w:rPr>
            <w:noProof/>
            <w:webHidden/>
          </w:rPr>
          <w:t>219</w:t>
        </w:r>
        <w:r>
          <w:rPr>
            <w:noProof/>
            <w:webHidden/>
          </w:rPr>
          <w:fldChar w:fldCharType="end"/>
        </w:r>
      </w:hyperlink>
    </w:p>
    <w:p w:rsidR="001643F9" w:rsidRDefault="001643F9">
      <w:pPr>
        <w:pStyle w:val="21"/>
        <w:tabs>
          <w:tab w:val="right" w:leader="dot" w:pos="13948"/>
        </w:tabs>
        <w:rPr>
          <w:noProof/>
          <w:kern w:val="2"/>
          <w:sz w:val="21"/>
        </w:rPr>
      </w:pPr>
      <w:hyperlink w:anchor="_Toc1655412" w:history="1">
        <w:r w:rsidRPr="00E01D01">
          <w:rPr>
            <w:rStyle w:val="af2"/>
            <w:rFonts w:hint="eastAsia"/>
            <w:noProof/>
          </w:rPr>
          <w:t>七、未经环评审批的建设项目需要配套建设的环境保护设施未经验收或者验收不合格，擅自投入生产或者使用</w:t>
        </w:r>
        <w:r>
          <w:rPr>
            <w:noProof/>
            <w:webHidden/>
          </w:rPr>
          <w:tab/>
        </w:r>
        <w:r>
          <w:rPr>
            <w:noProof/>
            <w:webHidden/>
          </w:rPr>
          <w:fldChar w:fldCharType="begin"/>
        </w:r>
        <w:r>
          <w:rPr>
            <w:noProof/>
            <w:webHidden/>
          </w:rPr>
          <w:instrText xml:space="preserve"> PAGEREF _Toc1655412 \h </w:instrText>
        </w:r>
        <w:r>
          <w:rPr>
            <w:noProof/>
            <w:webHidden/>
          </w:rPr>
        </w:r>
        <w:r>
          <w:rPr>
            <w:noProof/>
            <w:webHidden/>
          </w:rPr>
          <w:fldChar w:fldCharType="separate"/>
        </w:r>
        <w:r w:rsidR="00F04096">
          <w:rPr>
            <w:noProof/>
            <w:webHidden/>
          </w:rPr>
          <w:t>224</w:t>
        </w:r>
        <w:r>
          <w:rPr>
            <w:noProof/>
            <w:webHidden/>
          </w:rPr>
          <w:fldChar w:fldCharType="end"/>
        </w:r>
      </w:hyperlink>
    </w:p>
    <w:p w:rsidR="001643F9" w:rsidRDefault="001643F9">
      <w:pPr>
        <w:pStyle w:val="13"/>
        <w:rPr>
          <w:rFonts w:ascii="Calibri" w:eastAsia="宋体" w:hAnsi="Calibri"/>
          <w:b w:val="0"/>
          <w:noProof/>
          <w:sz w:val="21"/>
          <w:szCs w:val="22"/>
        </w:rPr>
      </w:pPr>
      <w:hyperlink w:anchor="_Toc1655414" w:history="1">
        <w:r w:rsidRPr="00E01D01">
          <w:rPr>
            <w:rStyle w:val="af2"/>
            <w:rFonts w:hint="eastAsia"/>
            <w:noProof/>
          </w:rPr>
          <w:t>第十七章</w:t>
        </w:r>
        <w:r w:rsidRPr="00E01D01">
          <w:rPr>
            <w:rStyle w:val="af2"/>
            <w:noProof/>
          </w:rPr>
          <w:t xml:space="preserve"> </w:t>
        </w:r>
        <w:r w:rsidRPr="00E01D01">
          <w:rPr>
            <w:rStyle w:val="af2"/>
            <w:rFonts w:hint="eastAsia"/>
            <w:noProof/>
          </w:rPr>
          <w:t>实施吊销排污许可证裁量标准</w:t>
        </w:r>
        <w:r>
          <w:rPr>
            <w:noProof/>
            <w:webHidden/>
          </w:rPr>
          <w:tab/>
        </w:r>
        <w:r>
          <w:rPr>
            <w:noProof/>
            <w:webHidden/>
          </w:rPr>
          <w:fldChar w:fldCharType="begin"/>
        </w:r>
        <w:r>
          <w:rPr>
            <w:noProof/>
            <w:webHidden/>
          </w:rPr>
          <w:instrText xml:space="preserve"> PAGEREF _Toc1655414 \h </w:instrText>
        </w:r>
        <w:r>
          <w:rPr>
            <w:noProof/>
            <w:webHidden/>
          </w:rPr>
        </w:r>
        <w:r>
          <w:rPr>
            <w:noProof/>
            <w:webHidden/>
          </w:rPr>
          <w:fldChar w:fldCharType="separate"/>
        </w:r>
        <w:r w:rsidR="00F04096">
          <w:rPr>
            <w:noProof/>
            <w:webHidden/>
          </w:rPr>
          <w:t>229</w:t>
        </w:r>
        <w:r>
          <w:rPr>
            <w:noProof/>
            <w:webHidden/>
          </w:rPr>
          <w:fldChar w:fldCharType="end"/>
        </w:r>
      </w:hyperlink>
    </w:p>
    <w:p w:rsidR="001643F9" w:rsidRDefault="001643F9">
      <w:pPr>
        <w:pStyle w:val="13"/>
        <w:rPr>
          <w:rFonts w:ascii="Calibri" w:eastAsia="宋体" w:hAnsi="Calibri"/>
          <w:b w:val="0"/>
          <w:noProof/>
          <w:sz w:val="21"/>
          <w:szCs w:val="22"/>
        </w:rPr>
      </w:pPr>
      <w:hyperlink w:anchor="_Toc1655415" w:history="1">
        <w:r w:rsidRPr="00E01D01">
          <w:rPr>
            <w:rStyle w:val="af2"/>
            <w:rFonts w:hint="eastAsia"/>
            <w:noProof/>
          </w:rPr>
          <w:t>第十八章</w:t>
        </w:r>
        <w:r w:rsidRPr="00E01D01">
          <w:rPr>
            <w:rStyle w:val="af2"/>
            <w:noProof/>
          </w:rPr>
          <w:t xml:space="preserve"> </w:t>
        </w:r>
        <w:r w:rsidRPr="00E01D01">
          <w:rPr>
            <w:rStyle w:val="af2"/>
            <w:rFonts w:hint="eastAsia"/>
            <w:noProof/>
          </w:rPr>
          <w:t>实施按日连续处罚裁量标准</w:t>
        </w:r>
        <w:r>
          <w:rPr>
            <w:noProof/>
            <w:webHidden/>
          </w:rPr>
          <w:tab/>
        </w:r>
        <w:r>
          <w:rPr>
            <w:noProof/>
            <w:webHidden/>
          </w:rPr>
          <w:fldChar w:fldCharType="begin"/>
        </w:r>
        <w:r>
          <w:rPr>
            <w:noProof/>
            <w:webHidden/>
          </w:rPr>
          <w:instrText xml:space="preserve"> PAGEREF _Toc1655415 \h </w:instrText>
        </w:r>
        <w:r>
          <w:rPr>
            <w:noProof/>
            <w:webHidden/>
          </w:rPr>
        </w:r>
        <w:r>
          <w:rPr>
            <w:noProof/>
            <w:webHidden/>
          </w:rPr>
          <w:fldChar w:fldCharType="separate"/>
        </w:r>
        <w:r w:rsidR="00F04096">
          <w:rPr>
            <w:noProof/>
            <w:webHidden/>
          </w:rPr>
          <w:t>231</w:t>
        </w:r>
        <w:r>
          <w:rPr>
            <w:noProof/>
            <w:webHidden/>
          </w:rPr>
          <w:fldChar w:fldCharType="end"/>
        </w:r>
      </w:hyperlink>
    </w:p>
    <w:p w:rsidR="001643F9" w:rsidRDefault="001643F9">
      <w:pPr>
        <w:pStyle w:val="13"/>
        <w:rPr>
          <w:rFonts w:ascii="Calibri" w:eastAsia="宋体" w:hAnsi="Calibri"/>
          <w:b w:val="0"/>
          <w:noProof/>
          <w:sz w:val="21"/>
          <w:szCs w:val="22"/>
        </w:rPr>
      </w:pPr>
      <w:hyperlink w:anchor="_Toc1655416" w:history="1">
        <w:r w:rsidRPr="00E01D01">
          <w:rPr>
            <w:rStyle w:val="af2"/>
            <w:rFonts w:hint="eastAsia"/>
            <w:noProof/>
          </w:rPr>
          <w:t>第十九章</w:t>
        </w:r>
        <w:r w:rsidRPr="00E01D01">
          <w:rPr>
            <w:rStyle w:val="af2"/>
            <w:noProof/>
          </w:rPr>
          <w:t xml:space="preserve"> </w:t>
        </w:r>
        <w:r w:rsidRPr="00E01D01">
          <w:rPr>
            <w:rStyle w:val="af2"/>
            <w:rFonts w:hint="eastAsia"/>
            <w:noProof/>
          </w:rPr>
          <w:t>实施限制生产、停产整治或者责令停业、关闭裁量标准</w:t>
        </w:r>
        <w:r>
          <w:rPr>
            <w:noProof/>
            <w:webHidden/>
          </w:rPr>
          <w:tab/>
        </w:r>
        <w:r>
          <w:rPr>
            <w:noProof/>
            <w:webHidden/>
          </w:rPr>
          <w:fldChar w:fldCharType="begin"/>
        </w:r>
        <w:r>
          <w:rPr>
            <w:noProof/>
            <w:webHidden/>
          </w:rPr>
          <w:instrText xml:space="preserve"> PAGEREF _Toc1655416 \h </w:instrText>
        </w:r>
        <w:r>
          <w:rPr>
            <w:noProof/>
            <w:webHidden/>
          </w:rPr>
        </w:r>
        <w:r>
          <w:rPr>
            <w:noProof/>
            <w:webHidden/>
          </w:rPr>
          <w:fldChar w:fldCharType="separate"/>
        </w:r>
        <w:r w:rsidR="00F04096">
          <w:rPr>
            <w:noProof/>
            <w:webHidden/>
          </w:rPr>
          <w:t>242</w:t>
        </w:r>
        <w:r>
          <w:rPr>
            <w:noProof/>
            <w:webHidden/>
          </w:rPr>
          <w:fldChar w:fldCharType="end"/>
        </w:r>
      </w:hyperlink>
    </w:p>
    <w:p w:rsidR="001643F9" w:rsidRDefault="001643F9">
      <w:pPr>
        <w:pStyle w:val="13"/>
        <w:rPr>
          <w:rStyle w:val="af2"/>
          <w:rFonts w:hint="eastAsia"/>
          <w:noProof/>
        </w:rPr>
      </w:pPr>
      <w:hyperlink w:anchor="_Toc1655417" w:history="1">
        <w:r w:rsidRPr="00E01D01">
          <w:rPr>
            <w:rStyle w:val="af2"/>
            <w:rFonts w:hint="eastAsia"/>
            <w:noProof/>
          </w:rPr>
          <w:t>第二十章</w:t>
        </w:r>
        <w:r w:rsidRPr="00E01D01">
          <w:rPr>
            <w:rStyle w:val="af2"/>
            <w:noProof/>
          </w:rPr>
          <w:t xml:space="preserve"> </w:t>
        </w:r>
        <w:r w:rsidRPr="00E01D01">
          <w:rPr>
            <w:rStyle w:val="af2"/>
            <w:rFonts w:hint="eastAsia"/>
            <w:noProof/>
          </w:rPr>
          <w:t>实施查封、扣押裁量标准</w:t>
        </w:r>
        <w:r>
          <w:rPr>
            <w:noProof/>
            <w:webHidden/>
          </w:rPr>
          <w:tab/>
        </w:r>
        <w:r>
          <w:rPr>
            <w:noProof/>
            <w:webHidden/>
          </w:rPr>
          <w:fldChar w:fldCharType="begin"/>
        </w:r>
        <w:r>
          <w:rPr>
            <w:noProof/>
            <w:webHidden/>
          </w:rPr>
          <w:instrText xml:space="preserve"> PAGEREF _Toc1655417 \h </w:instrText>
        </w:r>
        <w:r>
          <w:rPr>
            <w:noProof/>
            <w:webHidden/>
          </w:rPr>
        </w:r>
        <w:r>
          <w:rPr>
            <w:noProof/>
            <w:webHidden/>
          </w:rPr>
          <w:fldChar w:fldCharType="separate"/>
        </w:r>
        <w:r w:rsidR="00F04096">
          <w:rPr>
            <w:noProof/>
            <w:webHidden/>
          </w:rPr>
          <w:t>272</w:t>
        </w:r>
        <w:r>
          <w:rPr>
            <w:noProof/>
            <w:webHidden/>
          </w:rPr>
          <w:fldChar w:fldCharType="end"/>
        </w:r>
      </w:hyperlink>
    </w:p>
    <w:p w:rsidR="00951569" w:rsidRPr="00951569" w:rsidRDefault="00951569" w:rsidP="00951569">
      <w:r w:rsidRPr="00951569">
        <w:rPr>
          <w:rStyle w:val="af2"/>
          <w:rFonts w:ascii="仿宋_GB2312" w:eastAsia="仿宋_GB2312" w:hAnsi="宋体" w:hint="eastAsia"/>
          <w:b/>
          <w:noProof/>
          <w:sz w:val="24"/>
          <w:szCs w:val="24"/>
        </w:rPr>
        <w:t>第二十一章 环境违法企业主动公开道歉承诺管理工作指引</w:t>
      </w:r>
    </w:p>
    <w:p w:rsidR="007E717D" w:rsidRDefault="007E717D">
      <w:r w:rsidRPr="007E717D">
        <w:rPr>
          <w:rFonts w:ascii="仿宋_GB2312" w:eastAsia="仿宋_GB2312" w:hAnsi="宋体"/>
          <w:sz w:val="24"/>
          <w:szCs w:val="24"/>
        </w:rPr>
        <w:fldChar w:fldCharType="end"/>
      </w:r>
    </w:p>
    <w:p w:rsidR="007E717D" w:rsidRDefault="007E717D" w:rsidP="00A25772">
      <w:pPr>
        <w:pStyle w:val="1"/>
        <w:ind w:left="210" w:right="210"/>
        <w:rPr>
          <w:rFonts w:hint="eastAsia"/>
          <w:lang w:eastAsia="zh-CN"/>
        </w:rPr>
      </w:pPr>
    </w:p>
    <w:p w:rsidR="007E717D" w:rsidRDefault="007E717D" w:rsidP="00A25772">
      <w:pPr>
        <w:pStyle w:val="1"/>
        <w:ind w:left="210" w:right="210"/>
        <w:rPr>
          <w:rFonts w:hint="eastAsia"/>
          <w:lang w:eastAsia="zh-CN"/>
        </w:rPr>
      </w:pPr>
    </w:p>
    <w:p w:rsidR="007E717D" w:rsidRDefault="007E717D" w:rsidP="00A25772">
      <w:pPr>
        <w:pStyle w:val="1"/>
        <w:ind w:left="210" w:right="210"/>
        <w:rPr>
          <w:rFonts w:hint="eastAsia"/>
          <w:lang w:eastAsia="zh-CN"/>
        </w:rPr>
      </w:pPr>
    </w:p>
    <w:p w:rsidR="00F04096" w:rsidRDefault="00F04096" w:rsidP="00F04096">
      <w:pPr>
        <w:rPr>
          <w:rFonts w:hint="eastAsia"/>
          <w:lang/>
        </w:rPr>
      </w:pPr>
    </w:p>
    <w:p w:rsidR="00F04096" w:rsidRDefault="00F04096" w:rsidP="00F04096">
      <w:pPr>
        <w:rPr>
          <w:rFonts w:hint="eastAsia"/>
          <w:lang/>
        </w:rPr>
      </w:pPr>
    </w:p>
    <w:p w:rsidR="00F04096" w:rsidRDefault="00F04096" w:rsidP="00F04096">
      <w:pPr>
        <w:rPr>
          <w:rFonts w:hint="eastAsia"/>
          <w:lang/>
        </w:rPr>
      </w:pPr>
    </w:p>
    <w:p w:rsidR="00F04096" w:rsidRPr="00F04096" w:rsidRDefault="00F04096" w:rsidP="00F04096">
      <w:pPr>
        <w:rPr>
          <w:rFonts w:hint="eastAsia"/>
          <w:lang/>
        </w:rPr>
      </w:pPr>
    </w:p>
    <w:p w:rsidR="000023A7" w:rsidRPr="00C27BB4" w:rsidRDefault="000023A7" w:rsidP="00B243E5">
      <w:pPr>
        <w:pStyle w:val="1"/>
        <w:ind w:leftChars="0" w:left="0" w:right="210"/>
        <w:rPr>
          <w:rFonts w:hint="eastAsia"/>
        </w:rPr>
      </w:pPr>
      <w:bookmarkStart w:id="0" w:name="_Toc1655278"/>
      <w:r w:rsidRPr="00C27BB4">
        <w:rPr>
          <w:rFonts w:hint="eastAsia"/>
        </w:rPr>
        <w:t>总</w:t>
      </w:r>
      <w:r w:rsidRPr="00C27BB4">
        <w:rPr>
          <w:rFonts w:hint="eastAsia"/>
        </w:rPr>
        <w:t xml:space="preserve">    </w:t>
      </w:r>
      <w:r w:rsidRPr="00C27BB4">
        <w:rPr>
          <w:rFonts w:hint="eastAsia"/>
        </w:rPr>
        <w:t>则</w:t>
      </w:r>
      <w:bookmarkEnd w:id="0"/>
    </w:p>
    <w:p w:rsidR="000023A7" w:rsidRDefault="000023A7" w:rsidP="000023A7"/>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一、《深圳市环境行政处罚裁量权实施标准》（以下简称《实施标准》）适用于深圳市、区级环境保护主管部门实施行政处罚及部分行政强制措施的案件。</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二、行政处罚案件应按照本《实施标准》规定的法律依据和裁量因素对环境违法行为进行全面的调查取证和裁量处罚。本《实施标准》未规定的，应参照国家和省关于行政处罚裁量权标准的规定进行全面的调查取证和裁量处罚。</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三、行使环境行政处罚裁量权，应遵循处罚法定、过罚相当、罚教结合、重在纠正的原则。</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实施行政处罚过程中，除罚款处罚外，对符合法定的吊销排污许可证、责令停产停业、没收等其他处罚种类情形的，还应依法及时作出相应处罚；对涉嫌环境污染犯罪或符合法定行政拘留条件的，应及时依法移送公安机关。</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lastRenderedPageBreak/>
        <w:t>四、本《实施标准》采取定额的方式确定处罚裁量标准。法律、法规和规章明确规定定额处罚的，按其规定执行。</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五、排放污染物具有以下情形之一的，视为轻微违法。排污者及时纠正，没有造成危害后果的，可不予罚款处罚，由监管部门责令改正：</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（1）5≤pH&lt;6或9&lt;pH≤10；</w:t>
      </w:r>
    </w:p>
    <w:p w:rsidR="000023A7" w:rsidRPr="00196D14" w:rsidRDefault="000023A7" w:rsidP="00C27BB4">
      <w:pPr>
        <w:spacing w:line="360" w:lineRule="auto"/>
        <w:ind w:firstLineChars="200" w:firstLine="480"/>
        <w:rPr>
          <w:rFonts w:ascii="仿宋_GB2312" w:eastAsia="仿宋_GB2312" w:hAnsi="宋体" w:hint="eastAsia"/>
          <w:color w:val="FF0000"/>
          <w:sz w:val="24"/>
          <w:szCs w:val="24"/>
        </w:rPr>
      </w:pPr>
      <w:r w:rsidRPr="00196D14">
        <w:rPr>
          <w:rFonts w:ascii="仿宋_GB2312" w:eastAsia="仿宋_GB2312" w:hAnsi="宋体" w:hint="eastAsia"/>
          <w:color w:val="FF0000"/>
          <w:sz w:val="24"/>
          <w:szCs w:val="24"/>
        </w:rPr>
        <w:t>（2）</w:t>
      </w:r>
      <w:r w:rsidR="00196D14" w:rsidRPr="00196D14">
        <w:rPr>
          <w:rFonts w:ascii="仿宋_GB2312" w:eastAsia="仿宋_GB2312" w:hAnsi="宋体" w:hint="eastAsia"/>
          <w:color w:val="FF0000"/>
          <w:sz w:val="24"/>
          <w:szCs w:val="24"/>
        </w:rPr>
        <w:t>B</w:t>
      </w:r>
      <w:r w:rsidRPr="00196D14">
        <w:rPr>
          <w:rFonts w:ascii="仿宋_GB2312" w:eastAsia="仿宋_GB2312" w:hAnsi="宋体" w:hint="eastAsia"/>
          <w:color w:val="FF0000"/>
          <w:sz w:val="24"/>
          <w:szCs w:val="24"/>
        </w:rPr>
        <w:t>类污染物排放浓度超过规定的排放浓度限值0.</w:t>
      </w:r>
      <w:r w:rsidR="00196D14" w:rsidRPr="00196D14">
        <w:rPr>
          <w:rFonts w:ascii="仿宋_GB2312" w:eastAsia="仿宋_GB2312" w:hAnsi="宋体" w:hint="eastAsia"/>
          <w:color w:val="FF0000"/>
          <w:sz w:val="24"/>
          <w:szCs w:val="24"/>
        </w:rPr>
        <w:t>2</w:t>
      </w:r>
      <w:r w:rsidRPr="00196D14">
        <w:rPr>
          <w:rFonts w:ascii="仿宋_GB2312" w:eastAsia="仿宋_GB2312" w:hAnsi="宋体" w:hint="eastAsia"/>
          <w:color w:val="FF0000"/>
          <w:sz w:val="24"/>
          <w:szCs w:val="24"/>
        </w:rPr>
        <w:t xml:space="preserve">倍以下； </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w:t>
      </w:r>
      <w:r w:rsidR="00196D14">
        <w:rPr>
          <w:rFonts w:ascii="仿宋_GB2312" w:eastAsia="仿宋_GB2312" w:hAnsi="宋体" w:hint="eastAsia"/>
          <w:sz w:val="24"/>
          <w:szCs w:val="24"/>
        </w:rPr>
        <w:t>3</w:t>
      </w:r>
      <w:r w:rsidRPr="00C27BB4">
        <w:rPr>
          <w:rFonts w:ascii="仿宋_GB2312" w:eastAsia="仿宋_GB2312" w:hAnsi="宋体" w:hint="eastAsia"/>
          <w:sz w:val="24"/>
          <w:szCs w:val="24"/>
        </w:rPr>
        <w:t>）违法行为的发生存在不可抗力客观因素的。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六、违法者有下列情形之一，且未对环境造成较大影响的，可降低一个罚款档次处罚；符合最低处罚档次的，按照最低档次处罚：</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（1）当事人无主观过错且近三年内在本市无环保违法记录的；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（2）污染防治设施因客观原因导致少量跑冒滴漏的。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当事人排放水污染物中仅pH值超标的且2&lt;pH&lt;5或10&lt;pH&lt;11时，按最低档次处罚；若同时有其他污染因子超标的，则按罚款数额较高的标准进行处罚。</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七、城镇污水处理、垃圾处理、危险废物处置等公共设施或其他涉及基本民生、公共利益、公共安全的项目，存在环评审批、验收手续不完备或未在规定时限内办理相关手续的，且未对环境造成危害后果，并及时纠正违法行为的，可以减轻或者不予罚款处罚。</w:t>
      </w:r>
    </w:p>
    <w:p w:rsidR="000023A7" w:rsidRPr="00196D14" w:rsidRDefault="000023A7" w:rsidP="00C27BB4">
      <w:pPr>
        <w:spacing w:line="360" w:lineRule="auto"/>
        <w:ind w:firstLineChars="200" w:firstLine="480"/>
        <w:rPr>
          <w:rFonts w:ascii="仿宋_GB2312" w:eastAsia="仿宋_GB2312" w:hAnsi="宋体" w:hint="eastAsia"/>
          <w:color w:val="FF0000"/>
          <w:sz w:val="24"/>
          <w:szCs w:val="24"/>
        </w:rPr>
      </w:pPr>
      <w:r w:rsidRPr="00C27BB4">
        <w:rPr>
          <w:rFonts w:ascii="仿宋_GB2312" w:eastAsia="仿宋_GB2312" w:hAnsi="宋体" w:hint="eastAsia"/>
          <w:sz w:val="24"/>
          <w:szCs w:val="24"/>
        </w:rPr>
        <w:t>八、违法者在行政处罚决定作出前主动改正违法行为，并在深圳市主流媒体上公开道歉、作出环保守法承诺的，按罚款标准50%减轻处罚，但减少的罚款金额最多不得超过30万元；降低后的罚款额低于法定最低罚款额的，按法定最低罚款额处罚。</w:t>
      </w:r>
      <w:r w:rsidR="00196D14" w:rsidRPr="00196D14">
        <w:rPr>
          <w:rFonts w:ascii="仿宋_GB2312" w:eastAsia="仿宋_GB2312" w:hAnsi="宋体" w:hint="eastAsia"/>
          <w:color w:val="FF0000"/>
          <w:sz w:val="24"/>
          <w:szCs w:val="24"/>
        </w:rPr>
        <w:t>已依据第六条规定按最低档次处罚或属于定额罚款的违法行为不再适用公开道歉承诺从轻制度。</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有以下情形之一的，不适用公开道歉承诺从轻制度：</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（1）环境违法行为属于适用移送司法机关追究刑事责任的；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lastRenderedPageBreak/>
        <w:t>（2）环境违法行为属于适用移送公安机关行政拘留的；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（3）环境违法行为造成较大社会影响或有其他严重情节的；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（4）排污者被吊销排污许可证后排放污染物；</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（5）在饮用水水源一级保护区内新建、改建、扩建与供水设施和保护水源无关的建设项目的；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（6）建设单位未编制环境影响评价文件或环境影响评价文件未经审批、备案，拒不改正的；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（7）以暴力、威胁或者其它方法阻碍、拒不接受环境监督检查或者突发环境事件调查，以及有弄虚作假逃避检查行为的；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（8）因环境违法行政处罚公开道歉承诺之日起三年内再次出现环境违法行为的；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w:t>
      </w:r>
      <w:r w:rsidR="00196D14">
        <w:rPr>
          <w:rFonts w:ascii="仿宋_GB2312" w:eastAsia="仿宋_GB2312" w:hAnsi="宋体" w:hint="eastAsia"/>
          <w:sz w:val="24"/>
          <w:szCs w:val="24"/>
        </w:rPr>
        <w:t>9</w:t>
      </w:r>
      <w:r w:rsidRPr="00C27BB4">
        <w:rPr>
          <w:rFonts w:ascii="仿宋_GB2312" w:eastAsia="仿宋_GB2312" w:hAnsi="宋体" w:hint="eastAsia"/>
          <w:sz w:val="24"/>
          <w:szCs w:val="24"/>
        </w:rPr>
        <w:t>）同一时间检查发现存在两个或以上环境违法行为，其中一个环境违法行为存在上述情形的。</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九、违法者有下列情形之一，应提高一个档次处罚，符合最高处罚档次的，按照最高档次处罚：</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（1）近一年内受到环保部门2次以上行政处罚；</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（2）近一年内被移送公安机关处理；</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（3）近三年内有公开道歉承诺记录。</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十、违反生态保护红线管理规定，在生态保护红线内实施环境违法行为的，一律实施顶格处罚。</w:t>
      </w:r>
    </w:p>
    <w:p w:rsidR="000023A7" w:rsidRDefault="000023A7" w:rsidP="00C27BB4">
      <w:pPr>
        <w:spacing w:line="360" w:lineRule="auto"/>
        <w:ind w:firstLineChars="200" w:firstLine="480"/>
        <w:rPr>
          <w:rFonts w:ascii="仿宋_GB2312" w:eastAsia="仿宋_GB2312" w:hAnsi="宋体" w:hint="eastAsia"/>
          <w:color w:val="000000"/>
          <w:sz w:val="24"/>
          <w:szCs w:val="24"/>
        </w:rPr>
      </w:pPr>
      <w:r w:rsidRPr="00E226E2">
        <w:rPr>
          <w:rFonts w:ascii="仿宋_GB2312" w:eastAsia="仿宋_GB2312" w:hAnsi="宋体" w:hint="eastAsia"/>
          <w:color w:val="000000"/>
          <w:sz w:val="24"/>
          <w:szCs w:val="24"/>
        </w:rPr>
        <w:t>十一、本《实施标准》所称“造成较大社会影响或有其他严重情节的”，指造成较大影响的环境污染事件、环境群体事件或者性质恶劣、后果严重等情形。</w:t>
      </w:r>
    </w:p>
    <w:p w:rsidR="00705287" w:rsidRPr="00196D14" w:rsidRDefault="00705287" w:rsidP="00C27BB4">
      <w:pPr>
        <w:spacing w:line="360" w:lineRule="auto"/>
        <w:ind w:firstLineChars="200" w:firstLine="480"/>
        <w:rPr>
          <w:rFonts w:ascii="仿宋_GB2312" w:eastAsia="仿宋_GB2312" w:hAnsi="宋体" w:hint="eastAsia"/>
          <w:color w:val="FF0000"/>
          <w:sz w:val="24"/>
          <w:szCs w:val="24"/>
        </w:rPr>
      </w:pPr>
      <w:r w:rsidRPr="00196D14">
        <w:rPr>
          <w:rFonts w:ascii="仿宋_GB2312" w:eastAsia="仿宋_GB2312" w:hAnsi="宋体" w:hint="eastAsia"/>
          <w:color w:val="FF0000"/>
          <w:sz w:val="24"/>
          <w:szCs w:val="24"/>
        </w:rPr>
        <w:t>十二、本《实施标准》所称“近一年有效信访投诉案件”，指近一年内经</w:t>
      </w:r>
      <w:r w:rsidR="00196D14" w:rsidRPr="00196D14">
        <w:rPr>
          <w:rFonts w:ascii="仿宋_GB2312" w:eastAsia="仿宋_GB2312" w:hAnsi="宋体" w:hint="eastAsia"/>
          <w:color w:val="FF0000"/>
          <w:sz w:val="24"/>
          <w:szCs w:val="24"/>
        </w:rPr>
        <w:t>核查</w:t>
      </w:r>
      <w:r w:rsidRPr="00196D14">
        <w:rPr>
          <w:rFonts w:ascii="仿宋_GB2312" w:eastAsia="仿宋_GB2312" w:hAnsi="宋体" w:hint="eastAsia"/>
          <w:color w:val="FF0000"/>
          <w:sz w:val="24"/>
          <w:szCs w:val="24"/>
        </w:rPr>
        <w:t>后</w:t>
      </w:r>
      <w:r w:rsidR="00196D14" w:rsidRPr="00196D14">
        <w:rPr>
          <w:rFonts w:ascii="仿宋_GB2312" w:eastAsia="仿宋_GB2312" w:hAnsi="宋体" w:hint="eastAsia"/>
          <w:color w:val="FF0000"/>
          <w:sz w:val="24"/>
          <w:szCs w:val="24"/>
        </w:rPr>
        <w:t>确定属实</w:t>
      </w:r>
      <w:r w:rsidRPr="00196D14">
        <w:rPr>
          <w:rFonts w:ascii="仿宋_GB2312" w:eastAsia="仿宋_GB2312" w:hAnsi="宋体" w:hint="eastAsia"/>
          <w:color w:val="FF0000"/>
          <w:sz w:val="24"/>
          <w:szCs w:val="24"/>
        </w:rPr>
        <w:t>且不属于同一投诉人的信访投诉案件。</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十</w:t>
      </w:r>
      <w:r w:rsidR="00705287">
        <w:rPr>
          <w:rFonts w:ascii="仿宋_GB2312" w:eastAsia="仿宋_GB2312" w:hAnsi="宋体" w:hint="eastAsia"/>
          <w:sz w:val="24"/>
          <w:szCs w:val="24"/>
        </w:rPr>
        <w:t>三</w:t>
      </w:r>
      <w:r w:rsidRPr="00C27BB4">
        <w:rPr>
          <w:rFonts w:ascii="仿宋_GB2312" w:eastAsia="仿宋_GB2312" w:hAnsi="宋体" w:hint="eastAsia"/>
          <w:sz w:val="24"/>
          <w:szCs w:val="24"/>
        </w:rPr>
        <w:t>、本《实施标准》中的“环境敏感区”，指自然保护区、风景名胜区、饮用水源保护区等生态环境敏感区和以居住、医疗卫生、文教科研、行政办公等为主要功能的人居环境敏感区；“限批区”，现阶段指深圳市废水排入淡水河、石马河及其支流的全部范围，即</w:t>
      </w:r>
      <w:r w:rsidRPr="00C27BB4">
        <w:rPr>
          <w:rFonts w:ascii="仿宋_GB2312" w:eastAsia="仿宋_GB2312" w:hAnsi="宋体" w:hint="eastAsia"/>
          <w:sz w:val="24"/>
          <w:szCs w:val="24"/>
        </w:rPr>
        <w:lastRenderedPageBreak/>
        <w:t>观澜河（石马河）流域、龙岗河流域、坪山河流域、光明区白花社区，以后有变化的，以省、市下达的相关文件为准；“特别控制区”，指环境质量不达标，污染严重，处于集中整治阶段，需要对污染物排放实行特别严格控制的区域，现阶段指茅洲河流域，具体范围包括宝安</w:t>
      </w:r>
      <w:r w:rsidR="000C0B9B">
        <w:rPr>
          <w:rFonts w:ascii="仿宋_GB2312" w:eastAsia="仿宋_GB2312" w:hAnsi="宋体" w:hint="eastAsia"/>
          <w:sz w:val="24"/>
          <w:szCs w:val="24"/>
        </w:rPr>
        <w:t>区沙井街道、新桥街道、松岗街道、燕罗街道、石岩街道全辖区和光明</w:t>
      </w:r>
      <w:r w:rsidRPr="00C27BB4">
        <w:rPr>
          <w:rFonts w:ascii="仿宋_GB2312" w:eastAsia="仿宋_GB2312" w:hAnsi="宋体" w:hint="eastAsia"/>
          <w:sz w:val="24"/>
          <w:szCs w:val="24"/>
        </w:rPr>
        <w:t>区除白花社区以外的辖区，以后有变化的，以省、市下达的相关文件为准；“一般区域”，指环境敏感区、限批区和特别控制区以外的其它区域。</w:t>
      </w:r>
    </w:p>
    <w:p w:rsidR="000023A7" w:rsidRPr="00C27BB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十</w:t>
      </w:r>
      <w:r w:rsidR="00705287">
        <w:rPr>
          <w:rFonts w:ascii="仿宋_GB2312" w:eastAsia="仿宋_GB2312" w:hAnsi="宋体" w:hint="eastAsia"/>
          <w:sz w:val="24"/>
          <w:szCs w:val="24"/>
        </w:rPr>
        <w:t>四</w:t>
      </w:r>
      <w:r w:rsidRPr="00C27BB4">
        <w:rPr>
          <w:rFonts w:ascii="仿宋_GB2312" w:eastAsia="仿宋_GB2312" w:hAnsi="宋体" w:hint="eastAsia"/>
          <w:sz w:val="24"/>
          <w:szCs w:val="24"/>
        </w:rPr>
        <w:t>、本《实施标准》所称的“A类水污染物”，指国家或地方环保标准规定的第一类污染物，以及铅、汞、镉、铬、砷、铊、锑、镍、铜、锌、银、钒、锰、钴等十四种污染物；“B类水污染物”，指除A类水污染物以外的其他污染物。</w:t>
      </w:r>
    </w:p>
    <w:p w:rsidR="00196D14"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“A类大气污染物”指列入</w:t>
      </w:r>
      <w:r w:rsidR="00196D14">
        <w:rPr>
          <w:rFonts w:ascii="仿宋_GB2312" w:eastAsia="仿宋_GB2312" w:hAnsi="宋体" w:hint="eastAsia"/>
          <w:sz w:val="24"/>
          <w:szCs w:val="24"/>
        </w:rPr>
        <w:t>生态环境部</w:t>
      </w:r>
      <w:r w:rsidRPr="00C27BB4">
        <w:rPr>
          <w:rFonts w:ascii="仿宋_GB2312" w:eastAsia="仿宋_GB2312" w:hAnsi="宋体" w:hint="eastAsia"/>
          <w:sz w:val="24"/>
          <w:szCs w:val="24"/>
        </w:rPr>
        <w:t>公布的《有毒有害大气污染物名录</w:t>
      </w:r>
      <w:r w:rsidR="00196D14">
        <w:rPr>
          <w:rFonts w:ascii="仿宋_GB2312" w:eastAsia="仿宋_GB2312" w:hAnsi="宋体" w:hint="eastAsia"/>
          <w:sz w:val="24"/>
          <w:szCs w:val="24"/>
        </w:rPr>
        <w:t>（2018年）</w:t>
      </w:r>
      <w:r w:rsidRPr="00C27BB4">
        <w:rPr>
          <w:rFonts w:ascii="仿宋_GB2312" w:eastAsia="仿宋_GB2312" w:hAnsi="宋体" w:hint="eastAsia"/>
          <w:sz w:val="24"/>
          <w:szCs w:val="24"/>
        </w:rPr>
        <w:t>》中的大气污染物；“B类大气污染物”是指上述名录之外的大气污染物。</w:t>
      </w:r>
    </w:p>
    <w:p w:rsidR="000023A7"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十</w:t>
      </w:r>
      <w:r w:rsidR="00705287">
        <w:rPr>
          <w:rFonts w:ascii="仿宋_GB2312" w:eastAsia="仿宋_GB2312" w:hAnsi="宋体" w:hint="eastAsia"/>
          <w:sz w:val="24"/>
          <w:szCs w:val="24"/>
        </w:rPr>
        <w:t>五</w:t>
      </w:r>
      <w:r w:rsidRPr="00C27BB4">
        <w:rPr>
          <w:rFonts w:ascii="仿宋_GB2312" w:eastAsia="仿宋_GB2312" w:hAnsi="宋体" w:hint="eastAsia"/>
          <w:sz w:val="24"/>
          <w:szCs w:val="24"/>
        </w:rPr>
        <w:t>、排放水污染物中同时含有A类水污染物和B类水污染物的，或排放大气污染物中同时含有A类大气污染物和B类大气污染物的，或当事人违法排放污染物，同时存在“超标”、“超总量”情形的，按照罚款数额较高的标准进行处罚。</w:t>
      </w:r>
    </w:p>
    <w:p w:rsidR="000C0B9B" w:rsidRPr="00C27BB4" w:rsidRDefault="000C0B9B" w:rsidP="000C0B9B">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十</w:t>
      </w:r>
      <w:r w:rsidR="00705287">
        <w:rPr>
          <w:rFonts w:ascii="仿宋_GB2312" w:eastAsia="仿宋_GB2312" w:hAnsi="宋体" w:hint="eastAsia"/>
          <w:sz w:val="24"/>
          <w:szCs w:val="24"/>
        </w:rPr>
        <w:t>六</w:t>
      </w:r>
      <w:r w:rsidRPr="00C27BB4">
        <w:rPr>
          <w:rFonts w:ascii="仿宋_GB2312" w:eastAsia="仿宋_GB2312" w:hAnsi="宋体" w:hint="eastAsia"/>
          <w:sz w:val="24"/>
          <w:szCs w:val="24"/>
        </w:rPr>
        <w:t>、本《实施标准》规定的“以下”不包括本数，“以上”包括本数，“年度”指公历每年的1月1日至12月31日。</w:t>
      </w:r>
    </w:p>
    <w:p w:rsidR="0061389D" w:rsidRDefault="000023A7" w:rsidP="00C27BB4">
      <w:pPr>
        <w:spacing w:line="360" w:lineRule="auto"/>
        <w:ind w:firstLineChars="200" w:firstLine="480"/>
        <w:rPr>
          <w:rFonts w:ascii="仿宋_GB2312" w:eastAsia="仿宋_GB2312" w:hAnsi="宋体" w:hint="eastAsia"/>
          <w:sz w:val="24"/>
          <w:szCs w:val="24"/>
        </w:rPr>
      </w:pPr>
      <w:r w:rsidRPr="00C27BB4">
        <w:rPr>
          <w:rFonts w:ascii="仿宋_GB2312" w:eastAsia="仿宋_GB2312" w:hAnsi="宋体" w:hint="eastAsia"/>
          <w:sz w:val="24"/>
          <w:szCs w:val="24"/>
        </w:rPr>
        <w:t>十</w:t>
      </w:r>
      <w:r w:rsidR="00705287">
        <w:rPr>
          <w:rFonts w:ascii="仿宋_GB2312" w:eastAsia="仿宋_GB2312" w:hAnsi="宋体" w:hint="eastAsia"/>
          <w:sz w:val="24"/>
          <w:szCs w:val="24"/>
        </w:rPr>
        <w:t>七</w:t>
      </w:r>
      <w:r w:rsidRPr="00C27BB4">
        <w:rPr>
          <w:rFonts w:ascii="仿宋_GB2312" w:eastAsia="仿宋_GB2312" w:hAnsi="宋体" w:hint="eastAsia"/>
          <w:sz w:val="24"/>
          <w:szCs w:val="24"/>
        </w:rPr>
        <w:t>、本《实施标准》所称的“近一年”是指以当次行为发生之日为起算点往前追溯一年，“近三年”是指以当次行为发生之日为起算点往前追溯三年。</w:t>
      </w:r>
    </w:p>
    <w:p w:rsidR="00F9711E" w:rsidRDefault="00F9711E" w:rsidP="00C27BB4">
      <w:pPr>
        <w:spacing w:line="360" w:lineRule="auto"/>
        <w:ind w:firstLineChars="200" w:firstLine="480"/>
        <w:rPr>
          <w:rFonts w:ascii="仿宋_GB2312" w:eastAsia="仿宋_GB2312" w:hAnsi="宋体" w:hint="eastAsia"/>
          <w:sz w:val="24"/>
          <w:szCs w:val="24"/>
        </w:rPr>
      </w:pPr>
    </w:p>
    <w:p w:rsidR="00F9711E" w:rsidRDefault="00F9711E" w:rsidP="00C27BB4">
      <w:pPr>
        <w:spacing w:line="360" w:lineRule="auto"/>
        <w:ind w:firstLineChars="200" w:firstLine="480"/>
        <w:rPr>
          <w:rFonts w:ascii="仿宋_GB2312" w:eastAsia="仿宋_GB2312" w:hAnsi="宋体" w:hint="eastAsia"/>
          <w:sz w:val="24"/>
          <w:szCs w:val="24"/>
        </w:rPr>
      </w:pPr>
    </w:p>
    <w:p w:rsidR="00F9711E" w:rsidRDefault="00F9711E" w:rsidP="00C27BB4">
      <w:pPr>
        <w:spacing w:line="360" w:lineRule="auto"/>
        <w:ind w:firstLineChars="200" w:firstLine="480"/>
        <w:rPr>
          <w:rFonts w:ascii="仿宋_GB2312" w:eastAsia="仿宋_GB2312" w:hAnsi="宋体" w:hint="eastAsia"/>
          <w:sz w:val="24"/>
          <w:szCs w:val="24"/>
        </w:rPr>
      </w:pPr>
    </w:p>
    <w:p w:rsidR="00F9711E" w:rsidRDefault="00F9711E" w:rsidP="00C27BB4">
      <w:pPr>
        <w:spacing w:line="360" w:lineRule="auto"/>
        <w:ind w:firstLineChars="200" w:firstLine="480"/>
        <w:rPr>
          <w:rFonts w:ascii="仿宋_GB2312" w:eastAsia="仿宋_GB2312" w:hAnsi="宋体" w:hint="eastAsia"/>
          <w:sz w:val="24"/>
          <w:szCs w:val="24"/>
        </w:rPr>
      </w:pPr>
    </w:p>
    <w:p w:rsidR="005D4FD5" w:rsidRDefault="005D4FD5" w:rsidP="00C27BB4">
      <w:pPr>
        <w:spacing w:line="360" w:lineRule="auto"/>
        <w:ind w:firstLineChars="200" w:firstLine="480"/>
        <w:rPr>
          <w:rFonts w:ascii="仿宋_GB2312" w:eastAsia="仿宋_GB2312" w:hAnsi="宋体" w:hint="eastAsia"/>
          <w:sz w:val="24"/>
          <w:szCs w:val="24"/>
        </w:rPr>
      </w:pPr>
    </w:p>
    <w:p w:rsidR="00F9711E" w:rsidRPr="00482712" w:rsidRDefault="00482712" w:rsidP="00A25772">
      <w:pPr>
        <w:pStyle w:val="1"/>
        <w:ind w:leftChars="0" w:left="0" w:right="210"/>
        <w:rPr>
          <w:rFonts w:hint="eastAsia"/>
        </w:rPr>
      </w:pPr>
      <w:r>
        <w:lastRenderedPageBreak/>
        <w:br w:type="page"/>
      </w:r>
      <w:bookmarkStart w:id="1" w:name="_Toc1655279"/>
      <w:r w:rsidR="00F9711E" w:rsidRPr="00482712">
        <w:rPr>
          <w:rFonts w:hint="eastAsia"/>
        </w:rPr>
        <w:lastRenderedPageBreak/>
        <w:t>第一章</w:t>
      </w:r>
      <w:r w:rsidR="00F9711E" w:rsidRPr="00482712">
        <w:rPr>
          <w:rFonts w:hint="eastAsia"/>
        </w:rPr>
        <w:t xml:space="preserve"> </w:t>
      </w:r>
      <w:r w:rsidR="00F9711E" w:rsidRPr="00482712">
        <w:rPr>
          <w:rFonts w:hint="eastAsia"/>
        </w:rPr>
        <w:t>《深圳经济特区环境保护条例》</w:t>
      </w:r>
      <w:bookmarkEnd w:id="1"/>
    </w:p>
    <w:p w:rsidR="00F9711E" w:rsidRPr="00482712" w:rsidRDefault="00F9711E" w:rsidP="00A25772">
      <w:pPr>
        <w:pStyle w:val="1"/>
        <w:ind w:left="210" w:right="210"/>
        <w:rPr>
          <w:rFonts w:hint="eastAsia"/>
        </w:rPr>
      </w:pPr>
      <w:bookmarkStart w:id="2" w:name="_Toc1551101"/>
      <w:bookmarkStart w:id="3" w:name="_Toc1551762"/>
      <w:bookmarkStart w:id="4" w:name="_Toc1655280"/>
      <w:r w:rsidRPr="00482712">
        <w:rPr>
          <w:rFonts w:hint="eastAsia"/>
        </w:rPr>
        <w:t>行政处罚裁量标准</w:t>
      </w:r>
      <w:bookmarkEnd w:id="2"/>
      <w:bookmarkEnd w:id="3"/>
      <w:bookmarkEnd w:id="4"/>
    </w:p>
    <w:p w:rsidR="00F9711E" w:rsidRPr="00D36782" w:rsidRDefault="00F9711E" w:rsidP="00F9711E">
      <w:pPr>
        <w:adjustRightInd w:val="0"/>
        <w:snapToGrid w:val="0"/>
        <w:spacing w:line="276" w:lineRule="auto"/>
        <w:rPr>
          <w:rFonts w:ascii="黑体" w:eastAsia="黑体" w:hAnsi="黑体" w:hint="eastAsia"/>
          <w:b/>
          <w:sz w:val="28"/>
          <w:szCs w:val="28"/>
        </w:rPr>
      </w:pPr>
    </w:p>
    <w:p w:rsidR="009C6B35" w:rsidRPr="00D649D3" w:rsidRDefault="00705287" w:rsidP="009C6B35">
      <w:pPr>
        <w:pStyle w:val="2"/>
        <w:ind w:firstLine="560"/>
        <w:rPr>
          <w:rFonts w:hint="eastAsia"/>
          <w:color w:val="FF0000"/>
        </w:rPr>
      </w:pPr>
      <w:bookmarkStart w:id="5" w:name="_Toc1655281"/>
      <w:r w:rsidRPr="00D649D3">
        <w:rPr>
          <w:rFonts w:hint="eastAsia"/>
          <w:color w:val="FF0000"/>
        </w:rPr>
        <w:t>一、未取得排污许可证排放污染物</w:t>
      </w:r>
      <w:bookmarkEnd w:id="5"/>
    </w:p>
    <w:p w:rsidR="00F9711E" w:rsidRPr="009C6B35" w:rsidRDefault="00F9711E" w:rsidP="00DE5606">
      <w:pPr>
        <w:pStyle w:val="2"/>
        <w:spacing w:afterLines="50"/>
        <w:ind w:firstLine="482"/>
        <w:rPr>
          <w:rFonts w:ascii="宋体" w:eastAsia="宋体" w:hAnsi="宋体" w:hint="eastAsia"/>
          <w:b/>
          <w:bCs w:val="0"/>
          <w:color w:val="000000"/>
          <w:sz w:val="24"/>
          <w:szCs w:val="24"/>
        </w:rPr>
      </w:pPr>
      <w:bookmarkStart w:id="6" w:name="_Toc1551103"/>
      <w:bookmarkStart w:id="7" w:name="_Toc1551764"/>
      <w:bookmarkStart w:id="8" w:name="_Toc1655282"/>
      <w:r w:rsidRPr="009C6B35">
        <w:rPr>
          <w:rFonts w:ascii="宋体" w:eastAsia="宋体" w:hAnsi="宋体" w:hint="eastAsia"/>
          <w:b/>
          <w:bCs w:val="0"/>
          <w:color w:val="000000"/>
          <w:sz w:val="24"/>
          <w:szCs w:val="24"/>
        </w:rPr>
        <w:t>§1.1.1 裁量标准</w:t>
      </w:r>
      <w:bookmarkEnd w:id="6"/>
      <w:bookmarkEnd w:id="7"/>
      <w:bookmarkEnd w:id="8"/>
      <w:r w:rsidRPr="009C6B35">
        <w:rPr>
          <w:rFonts w:ascii="宋体" w:eastAsia="宋体" w:hAnsi="宋体" w:hint="eastAsia"/>
          <w:b/>
          <w:bCs w:val="0"/>
          <w:color w:val="000000"/>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《深圳经济特区环境保护条例》第二十四条第二款  未取得排污许可证或者排污许可证被依法吊销的，不得排放污染物。</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《深圳经济特区环境保护条例》第六十八条第一款第（一）项  违反本条例规定，有下列行为之一的，由生态环境主管部门按照下列规定予以处罚：（一）违反本条例第二十四条第二款规定，排污者未取得排污许可证排放污染物的，责令立即停止排放，处十万元以上一百万元以下罚款；情节严重的，并报本级人民政府责令其停产或者停业；</w:t>
            </w:r>
          </w:p>
        </w:tc>
      </w:tr>
      <w:tr w:rsidR="00F9711E" w:rsidRPr="00765A4F" w:rsidTr="00F52052">
        <w:trPr>
          <w:trHeight w:val="514"/>
        </w:trPr>
        <w:tc>
          <w:tcPr>
            <w:tcW w:w="1384"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违法行为类型</w:t>
            </w:r>
          </w:p>
        </w:tc>
        <w:tc>
          <w:tcPr>
            <w:tcW w:w="428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排放口所在区域</w:t>
            </w:r>
          </w:p>
        </w:tc>
        <w:tc>
          <w:tcPr>
            <w:tcW w:w="283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排放污染物种类</w:t>
            </w:r>
          </w:p>
        </w:tc>
        <w:tc>
          <w:tcPr>
            <w:tcW w:w="3511"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水污染物排放浓度</w:t>
            </w:r>
          </w:p>
        </w:tc>
        <w:tc>
          <w:tcPr>
            <w:tcW w:w="2159"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罚款（万）</w:t>
            </w:r>
          </w:p>
        </w:tc>
      </w:tr>
      <w:tr w:rsidR="00F9711E" w:rsidRPr="00765A4F" w:rsidTr="00F52052">
        <w:trPr>
          <w:trHeight w:val="188"/>
        </w:trPr>
        <w:tc>
          <w:tcPr>
            <w:tcW w:w="1384" w:type="dxa"/>
            <w:vMerge w:val="restart"/>
            <w:vAlign w:val="center"/>
          </w:tcPr>
          <w:p w:rsidR="00F9711E" w:rsidRPr="00F9711E" w:rsidRDefault="00F9711E" w:rsidP="00DE5606">
            <w:pPr>
              <w:wordWrap w:val="0"/>
              <w:adjustRightInd w:val="0"/>
              <w:snapToGrid w:val="0"/>
              <w:spacing w:beforeLines="50" w:afterLines="50"/>
              <w:rPr>
                <w:rFonts w:ascii="宋体" w:hAnsi="宋体" w:hint="eastAsia"/>
                <w:sz w:val="18"/>
                <w:szCs w:val="18"/>
              </w:rPr>
            </w:pPr>
            <w:r w:rsidRPr="00F9711E">
              <w:rPr>
                <w:rFonts w:ascii="宋体" w:hAnsi="宋体" w:hint="eastAsia"/>
                <w:sz w:val="18"/>
                <w:szCs w:val="18"/>
              </w:rPr>
              <w:t>未取得排污许可证排放水污染物的（含排污许可证过期未获延期的）</w:t>
            </w: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特别控制区以外的区域</w:t>
            </w:r>
          </w:p>
        </w:tc>
        <w:tc>
          <w:tcPr>
            <w:tcW w:w="2835" w:type="dxa"/>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无监测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仅pH值超标</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2&lt;pH&lt;5或10&lt;pH&lt;11</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15</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pH≤2或pH≥11</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B类水污染物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F9711E" w:rsidRPr="00F9711E" w:rsidRDefault="00196D1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F9711E" w:rsidRPr="00F9711E" w:rsidRDefault="00196D1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F9711E" w:rsidRPr="00F9711E" w:rsidRDefault="00196D1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r w:rsidR="004C00D1">
              <w:rPr>
                <w:rFonts w:ascii="宋体" w:hAnsi="宋体" w:hint="eastAsia"/>
                <w:sz w:val="18"/>
                <w:szCs w:val="18"/>
              </w:rPr>
              <w:t>8</w:t>
            </w:r>
            <w:r w:rsidRPr="00F9711E">
              <w:rPr>
                <w:rFonts w:ascii="宋体" w:hAnsi="宋体" w:hint="eastAsia"/>
                <w:sz w:val="18"/>
                <w:szCs w:val="18"/>
              </w:rPr>
              <w:t>倍以下</w:t>
            </w:r>
          </w:p>
        </w:tc>
        <w:tc>
          <w:tcPr>
            <w:tcW w:w="2159" w:type="dxa"/>
            <w:vAlign w:val="center"/>
          </w:tcPr>
          <w:p w:rsidR="00F9711E" w:rsidRPr="00F9711E" w:rsidRDefault="00196D1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F9711E" w:rsidRPr="00765A4F" w:rsidTr="00F52052">
        <w:trPr>
          <w:trHeight w:val="187"/>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sidR="004C00D1">
              <w:rPr>
                <w:rFonts w:ascii="宋体" w:hAnsi="宋体" w:hint="eastAsia"/>
                <w:sz w:val="18"/>
                <w:szCs w:val="18"/>
              </w:rPr>
              <w:t>8</w:t>
            </w:r>
            <w:r w:rsidRPr="00F9711E">
              <w:rPr>
                <w:rFonts w:ascii="宋体" w:hAnsi="宋体" w:hint="eastAsia"/>
                <w:sz w:val="18"/>
                <w:szCs w:val="18"/>
              </w:rPr>
              <w:t>倍以上</w:t>
            </w:r>
            <w:r w:rsidR="004C00D1">
              <w:rPr>
                <w:rFonts w:ascii="宋体" w:hAnsi="宋体" w:hint="eastAsia"/>
                <w:sz w:val="18"/>
                <w:szCs w:val="18"/>
              </w:rPr>
              <w:t>10</w:t>
            </w:r>
            <w:r w:rsidRPr="00F9711E">
              <w:rPr>
                <w:rFonts w:ascii="宋体" w:hAnsi="宋体" w:hint="eastAsia"/>
                <w:sz w:val="18"/>
                <w:szCs w:val="18"/>
              </w:rPr>
              <w:t>倍以下</w:t>
            </w:r>
          </w:p>
        </w:tc>
        <w:tc>
          <w:tcPr>
            <w:tcW w:w="2159" w:type="dxa"/>
            <w:vAlign w:val="center"/>
          </w:tcPr>
          <w:p w:rsidR="00F9711E" w:rsidRPr="00F9711E" w:rsidRDefault="00196D1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196D14" w:rsidRPr="00765A4F" w:rsidTr="00F52052">
        <w:trPr>
          <w:trHeight w:val="187"/>
        </w:trPr>
        <w:tc>
          <w:tcPr>
            <w:tcW w:w="1384" w:type="dxa"/>
            <w:vMerge/>
            <w:vAlign w:val="center"/>
          </w:tcPr>
          <w:p w:rsidR="00196D14" w:rsidRPr="00F9711E" w:rsidRDefault="00196D14" w:rsidP="00196D14">
            <w:pPr>
              <w:wordWrap w:val="0"/>
              <w:adjustRightInd w:val="0"/>
              <w:snapToGrid w:val="0"/>
              <w:spacing w:line="276" w:lineRule="auto"/>
              <w:rPr>
                <w:rFonts w:ascii="宋体" w:hAnsi="宋体" w:hint="eastAsia"/>
                <w:sz w:val="18"/>
                <w:szCs w:val="18"/>
              </w:rPr>
            </w:pPr>
          </w:p>
        </w:tc>
        <w:tc>
          <w:tcPr>
            <w:tcW w:w="4285" w:type="dxa"/>
            <w:vMerge/>
            <w:vAlign w:val="center"/>
          </w:tcPr>
          <w:p w:rsidR="00196D14" w:rsidRPr="00F9711E" w:rsidRDefault="00196D14" w:rsidP="00196D14">
            <w:pPr>
              <w:adjustRightInd w:val="0"/>
              <w:snapToGrid w:val="0"/>
              <w:spacing w:line="360" w:lineRule="auto"/>
              <w:jc w:val="center"/>
              <w:rPr>
                <w:rFonts w:ascii="宋体" w:hAnsi="宋体" w:hint="eastAsia"/>
                <w:sz w:val="18"/>
                <w:szCs w:val="18"/>
              </w:rPr>
            </w:pPr>
          </w:p>
        </w:tc>
        <w:tc>
          <w:tcPr>
            <w:tcW w:w="2835" w:type="dxa"/>
            <w:vMerge/>
            <w:vAlign w:val="center"/>
          </w:tcPr>
          <w:p w:rsidR="00196D14" w:rsidRPr="00F9711E" w:rsidRDefault="00196D14" w:rsidP="00196D14">
            <w:pPr>
              <w:adjustRightInd w:val="0"/>
              <w:snapToGrid w:val="0"/>
              <w:jc w:val="center"/>
              <w:rPr>
                <w:rFonts w:ascii="宋体" w:hAnsi="宋体" w:hint="eastAsia"/>
                <w:sz w:val="18"/>
                <w:szCs w:val="18"/>
              </w:rPr>
            </w:pPr>
          </w:p>
        </w:tc>
        <w:tc>
          <w:tcPr>
            <w:tcW w:w="3511" w:type="dxa"/>
            <w:vAlign w:val="center"/>
          </w:tcPr>
          <w:p w:rsidR="00196D14" w:rsidRPr="00F9711E" w:rsidRDefault="00196D14"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sidR="004C00D1">
              <w:rPr>
                <w:rFonts w:ascii="宋体" w:hAnsi="宋体" w:hint="eastAsia"/>
                <w:sz w:val="18"/>
                <w:szCs w:val="18"/>
              </w:rPr>
              <w:t>10</w:t>
            </w:r>
            <w:r w:rsidRPr="00F9711E">
              <w:rPr>
                <w:rFonts w:ascii="宋体" w:hAnsi="宋体" w:hint="eastAsia"/>
                <w:sz w:val="18"/>
                <w:szCs w:val="18"/>
              </w:rPr>
              <w:t>倍以上</w:t>
            </w:r>
            <w:r w:rsidR="005F6867">
              <w:rPr>
                <w:rFonts w:ascii="宋体" w:hAnsi="宋体" w:hint="eastAsia"/>
                <w:sz w:val="18"/>
                <w:szCs w:val="18"/>
              </w:rPr>
              <w:t>15倍以下</w:t>
            </w:r>
          </w:p>
        </w:tc>
        <w:tc>
          <w:tcPr>
            <w:tcW w:w="2159" w:type="dxa"/>
            <w:vAlign w:val="center"/>
          </w:tcPr>
          <w:p w:rsidR="00196D14"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超标15倍以上20倍以下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超标20倍以上25倍以下</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超标25倍以上</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restart"/>
            <w:vAlign w:val="center"/>
          </w:tcPr>
          <w:p w:rsidR="005F6867" w:rsidRPr="00F9711E" w:rsidRDefault="005F6867" w:rsidP="005F6867">
            <w:pPr>
              <w:adjustRightInd w:val="0"/>
              <w:snapToGrid w:val="0"/>
              <w:jc w:val="center"/>
              <w:rPr>
                <w:rFonts w:ascii="宋体" w:hAnsi="宋体" w:hint="eastAsia"/>
                <w:sz w:val="18"/>
                <w:szCs w:val="18"/>
              </w:rPr>
            </w:pPr>
            <w:r w:rsidRPr="00F9711E">
              <w:rPr>
                <w:rFonts w:ascii="宋体" w:hAnsi="宋体" w:hint="eastAsia"/>
                <w:sz w:val="18"/>
                <w:szCs w:val="18"/>
              </w:rPr>
              <w:t>A类水污染物</w:t>
            </w: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r>
              <w:rPr>
                <w:rFonts w:ascii="宋体" w:hAnsi="宋体" w:hint="eastAsia"/>
                <w:sz w:val="18"/>
                <w:szCs w:val="18"/>
              </w:rPr>
              <w:t>8</w:t>
            </w:r>
            <w:r w:rsidRPr="00F9711E">
              <w:rPr>
                <w:rFonts w:ascii="宋体" w:hAnsi="宋体" w:hint="eastAsia"/>
                <w:sz w:val="18"/>
                <w:szCs w:val="18"/>
              </w:rPr>
              <w:t>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Pr>
                <w:rFonts w:ascii="宋体" w:hAnsi="宋体" w:hint="eastAsia"/>
                <w:sz w:val="18"/>
                <w:szCs w:val="18"/>
              </w:rPr>
              <w:t>8</w:t>
            </w:r>
            <w:r w:rsidRPr="00F9711E">
              <w:rPr>
                <w:rFonts w:ascii="宋体" w:hAnsi="宋体" w:hint="eastAsia"/>
                <w:sz w:val="18"/>
                <w:szCs w:val="18"/>
              </w:rPr>
              <w:t>倍以上</w:t>
            </w:r>
            <w:r>
              <w:rPr>
                <w:rFonts w:ascii="宋体" w:hAnsi="宋体" w:hint="eastAsia"/>
                <w:sz w:val="18"/>
                <w:szCs w:val="18"/>
              </w:rPr>
              <w:t>10</w:t>
            </w:r>
            <w:r w:rsidRPr="00F9711E">
              <w:rPr>
                <w:rFonts w:ascii="宋体" w:hAnsi="宋体" w:hint="eastAsia"/>
                <w:sz w:val="18"/>
                <w:szCs w:val="18"/>
              </w:rPr>
              <w:t>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Pr>
                <w:rFonts w:ascii="宋体" w:hAnsi="宋体" w:hint="eastAsia"/>
                <w:sz w:val="18"/>
                <w:szCs w:val="18"/>
              </w:rPr>
              <w:t>10</w:t>
            </w:r>
            <w:r w:rsidRPr="00F9711E">
              <w:rPr>
                <w:rFonts w:ascii="宋体" w:hAnsi="宋体" w:hint="eastAsia"/>
                <w:sz w:val="18"/>
                <w:szCs w:val="18"/>
              </w:rPr>
              <w:t>倍以上</w:t>
            </w:r>
            <w:r>
              <w:rPr>
                <w:rFonts w:ascii="宋体" w:hAnsi="宋体" w:hint="eastAsia"/>
                <w:sz w:val="18"/>
                <w:szCs w:val="18"/>
              </w:rPr>
              <w:t>15倍以下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超标15倍以上20倍以下</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超标20倍以上25倍以下</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75</w:t>
            </w:r>
          </w:p>
        </w:tc>
      </w:tr>
      <w:tr w:rsidR="005F6867" w:rsidRPr="00765A4F" w:rsidTr="00F52052">
        <w:trPr>
          <w:trHeight w:val="187"/>
        </w:trPr>
        <w:tc>
          <w:tcPr>
            <w:tcW w:w="1384" w:type="dxa"/>
            <w:vMerge/>
            <w:vAlign w:val="center"/>
          </w:tcPr>
          <w:p w:rsidR="005F6867" w:rsidRPr="00F9711E" w:rsidRDefault="005F6867" w:rsidP="005F6867">
            <w:pPr>
              <w:wordWrap w:val="0"/>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超标25倍以上</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85</w:t>
            </w:r>
          </w:p>
        </w:tc>
      </w:tr>
      <w:tr w:rsidR="005F6867" w:rsidRPr="00765A4F" w:rsidTr="00F52052">
        <w:trPr>
          <w:trHeight w:val="189"/>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restart"/>
            <w:vAlign w:val="center"/>
          </w:tcPr>
          <w:p w:rsidR="005F6867" w:rsidRPr="00F9711E" w:rsidRDefault="005F6867" w:rsidP="005F6867">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特别控制区</w:t>
            </w:r>
          </w:p>
        </w:tc>
        <w:tc>
          <w:tcPr>
            <w:tcW w:w="2835" w:type="dxa"/>
            <w:vAlign w:val="center"/>
          </w:tcPr>
          <w:p w:rsidR="005F6867" w:rsidRPr="00F9711E" w:rsidRDefault="005F6867" w:rsidP="005F6867">
            <w:pPr>
              <w:adjustRightInd w:val="0"/>
              <w:snapToGrid w:val="0"/>
              <w:jc w:val="center"/>
              <w:rPr>
                <w:rFonts w:ascii="宋体" w:hAnsi="宋体" w:hint="eastAsia"/>
                <w:sz w:val="18"/>
                <w:szCs w:val="18"/>
              </w:rPr>
            </w:pPr>
            <w:r w:rsidRPr="00F9711E">
              <w:rPr>
                <w:rFonts w:ascii="宋体" w:hAnsi="宋体" w:hint="eastAsia"/>
                <w:sz w:val="18"/>
                <w:szCs w:val="18"/>
              </w:rPr>
              <w:t>——</w:t>
            </w: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无监测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restart"/>
            <w:vAlign w:val="center"/>
          </w:tcPr>
          <w:p w:rsidR="005F6867" w:rsidRPr="00F9711E" w:rsidRDefault="005F6867" w:rsidP="005F6867">
            <w:pPr>
              <w:adjustRightInd w:val="0"/>
              <w:snapToGrid w:val="0"/>
              <w:jc w:val="center"/>
              <w:rPr>
                <w:rFonts w:ascii="宋体" w:hAnsi="宋体" w:hint="eastAsia"/>
                <w:sz w:val="18"/>
                <w:szCs w:val="18"/>
              </w:rPr>
            </w:pPr>
            <w:r w:rsidRPr="00F9711E">
              <w:rPr>
                <w:rFonts w:ascii="宋体" w:hAnsi="宋体" w:hint="eastAsia"/>
                <w:sz w:val="18"/>
                <w:szCs w:val="18"/>
              </w:rPr>
              <w:t>仅pH值超标</w:t>
            </w: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2&lt;pH&lt;5或10&lt;pH&lt;11</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pH≤2或pH≥11</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restart"/>
            <w:vAlign w:val="center"/>
          </w:tcPr>
          <w:p w:rsidR="005F6867" w:rsidRPr="00F9711E" w:rsidRDefault="005F6867" w:rsidP="005F6867">
            <w:pPr>
              <w:adjustRightInd w:val="0"/>
              <w:snapToGrid w:val="0"/>
              <w:jc w:val="center"/>
              <w:rPr>
                <w:rFonts w:ascii="宋体" w:hAnsi="宋体" w:hint="eastAsia"/>
                <w:sz w:val="18"/>
                <w:szCs w:val="18"/>
              </w:rPr>
            </w:pPr>
            <w:r w:rsidRPr="00F9711E">
              <w:rPr>
                <w:rFonts w:ascii="宋体" w:hAnsi="宋体" w:hint="eastAsia"/>
                <w:sz w:val="18"/>
                <w:szCs w:val="18"/>
              </w:rPr>
              <w:t>B类水污染物</w:t>
            </w: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r>
              <w:rPr>
                <w:rFonts w:ascii="宋体" w:hAnsi="宋体" w:hint="eastAsia"/>
                <w:sz w:val="18"/>
                <w:szCs w:val="18"/>
              </w:rPr>
              <w:t>8</w:t>
            </w:r>
            <w:r w:rsidRPr="00F9711E">
              <w:rPr>
                <w:rFonts w:ascii="宋体" w:hAnsi="宋体" w:hint="eastAsia"/>
                <w:sz w:val="18"/>
                <w:szCs w:val="18"/>
              </w:rPr>
              <w:t>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Pr>
                <w:rFonts w:ascii="宋体" w:hAnsi="宋体" w:hint="eastAsia"/>
                <w:sz w:val="18"/>
                <w:szCs w:val="18"/>
              </w:rPr>
              <w:t>8</w:t>
            </w:r>
            <w:r w:rsidRPr="00F9711E">
              <w:rPr>
                <w:rFonts w:ascii="宋体" w:hAnsi="宋体" w:hint="eastAsia"/>
                <w:sz w:val="18"/>
                <w:szCs w:val="18"/>
              </w:rPr>
              <w:t>倍以上</w:t>
            </w:r>
            <w:r>
              <w:rPr>
                <w:rFonts w:ascii="宋体" w:hAnsi="宋体" w:hint="eastAsia"/>
                <w:sz w:val="18"/>
                <w:szCs w:val="18"/>
              </w:rPr>
              <w:t>10</w:t>
            </w:r>
            <w:r w:rsidRPr="00F9711E">
              <w:rPr>
                <w:rFonts w:ascii="宋体" w:hAnsi="宋体" w:hint="eastAsia"/>
                <w:sz w:val="18"/>
                <w:szCs w:val="18"/>
              </w:rPr>
              <w:t>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Pr>
                <w:rFonts w:ascii="宋体" w:hAnsi="宋体" w:hint="eastAsia"/>
                <w:sz w:val="18"/>
                <w:szCs w:val="18"/>
              </w:rPr>
              <w:t>10</w:t>
            </w:r>
            <w:r w:rsidRPr="00F9711E">
              <w:rPr>
                <w:rFonts w:ascii="宋体" w:hAnsi="宋体" w:hint="eastAsia"/>
                <w:sz w:val="18"/>
                <w:szCs w:val="18"/>
              </w:rPr>
              <w:t>倍以上</w:t>
            </w:r>
            <w:r>
              <w:rPr>
                <w:rFonts w:ascii="宋体" w:hAnsi="宋体" w:hint="eastAsia"/>
                <w:sz w:val="18"/>
                <w:szCs w:val="18"/>
              </w:rPr>
              <w:t>15倍以下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超标15倍以上20倍以下</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超标20倍以上25倍以下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超标25倍以上</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90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restart"/>
            <w:vAlign w:val="center"/>
          </w:tcPr>
          <w:p w:rsidR="005F6867" w:rsidRPr="00F9711E" w:rsidRDefault="005F6867" w:rsidP="005F6867">
            <w:pPr>
              <w:adjustRightInd w:val="0"/>
              <w:snapToGrid w:val="0"/>
              <w:jc w:val="center"/>
              <w:rPr>
                <w:rFonts w:ascii="宋体" w:hAnsi="宋体" w:hint="eastAsia"/>
                <w:sz w:val="18"/>
                <w:szCs w:val="18"/>
              </w:rPr>
            </w:pPr>
            <w:r w:rsidRPr="00F9711E">
              <w:rPr>
                <w:rFonts w:ascii="宋体" w:hAnsi="宋体" w:hint="eastAsia"/>
                <w:sz w:val="18"/>
                <w:szCs w:val="18"/>
              </w:rPr>
              <w:t>A类水污染物</w:t>
            </w: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r>
              <w:rPr>
                <w:rFonts w:ascii="宋体" w:hAnsi="宋体" w:hint="eastAsia"/>
                <w:sz w:val="18"/>
                <w:szCs w:val="18"/>
              </w:rPr>
              <w:t>8</w:t>
            </w:r>
            <w:r w:rsidRPr="00F9711E">
              <w:rPr>
                <w:rFonts w:ascii="宋体" w:hAnsi="宋体" w:hint="eastAsia"/>
                <w:sz w:val="18"/>
                <w:szCs w:val="18"/>
              </w:rPr>
              <w:t>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Pr>
                <w:rFonts w:ascii="宋体" w:hAnsi="宋体" w:hint="eastAsia"/>
                <w:sz w:val="18"/>
                <w:szCs w:val="18"/>
              </w:rPr>
              <w:t>8</w:t>
            </w:r>
            <w:r w:rsidRPr="00F9711E">
              <w:rPr>
                <w:rFonts w:ascii="宋体" w:hAnsi="宋体" w:hint="eastAsia"/>
                <w:sz w:val="18"/>
                <w:szCs w:val="18"/>
              </w:rPr>
              <w:t>倍以上</w:t>
            </w:r>
            <w:r>
              <w:rPr>
                <w:rFonts w:ascii="宋体" w:hAnsi="宋体" w:hint="eastAsia"/>
                <w:sz w:val="18"/>
                <w:szCs w:val="18"/>
              </w:rPr>
              <w:t>10</w:t>
            </w:r>
            <w:r w:rsidRPr="00F9711E">
              <w:rPr>
                <w:rFonts w:ascii="宋体" w:hAnsi="宋体" w:hint="eastAsia"/>
                <w:sz w:val="18"/>
                <w:szCs w:val="18"/>
              </w:rPr>
              <w:t>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w:t>
            </w:r>
            <w:r>
              <w:rPr>
                <w:rFonts w:ascii="宋体" w:hAnsi="宋体" w:hint="eastAsia"/>
                <w:sz w:val="18"/>
                <w:szCs w:val="18"/>
              </w:rPr>
              <w:t>10</w:t>
            </w:r>
            <w:r w:rsidRPr="00F9711E">
              <w:rPr>
                <w:rFonts w:ascii="宋体" w:hAnsi="宋体" w:hint="eastAsia"/>
                <w:sz w:val="18"/>
                <w:szCs w:val="18"/>
              </w:rPr>
              <w:t>倍以上</w:t>
            </w:r>
            <w:r>
              <w:rPr>
                <w:rFonts w:ascii="宋体" w:hAnsi="宋体" w:hint="eastAsia"/>
                <w:sz w:val="18"/>
                <w:szCs w:val="18"/>
              </w:rPr>
              <w:t>15倍以下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超标15倍以上20倍以下</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超标20倍以上25倍以下</w:t>
            </w:r>
          </w:p>
        </w:tc>
        <w:tc>
          <w:tcPr>
            <w:tcW w:w="2159" w:type="dxa"/>
            <w:vAlign w:val="center"/>
          </w:tcPr>
          <w:p w:rsidR="005F6867"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90</w:t>
            </w:r>
          </w:p>
        </w:tc>
      </w:tr>
      <w:tr w:rsidR="005F6867" w:rsidRPr="00765A4F" w:rsidTr="00F52052">
        <w:trPr>
          <w:trHeight w:val="186"/>
        </w:trPr>
        <w:tc>
          <w:tcPr>
            <w:tcW w:w="1384" w:type="dxa"/>
            <w:vMerge/>
          </w:tcPr>
          <w:p w:rsidR="005F6867" w:rsidRPr="00F9711E" w:rsidRDefault="005F6867" w:rsidP="005F6867">
            <w:pPr>
              <w:adjustRightInd w:val="0"/>
              <w:snapToGrid w:val="0"/>
              <w:spacing w:line="276" w:lineRule="auto"/>
              <w:rPr>
                <w:rFonts w:ascii="宋体" w:hAnsi="宋体" w:hint="eastAsia"/>
                <w:sz w:val="18"/>
                <w:szCs w:val="18"/>
              </w:rPr>
            </w:pPr>
          </w:p>
        </w:tc>
        <w:tc>
          <w:tcPr>
            <w:tcW w:w="4285" w:type="dxa"/>
            <w:vMerge/>
            <w:vAlign w:val="center"/>
          </w:tcPr>
          <w:p w:rsidR="005F6867" w:rsidRPr="00F9711E" w:rsidRDefault="005F6867" w:rsidP="005F6867">
            <w:pPr>
              <w:adjustRightInd w:val="0"/>
              <w:snapToGrid w:val="0"/>
              <w:spacing w:line="360" w:lineRule="auto"/>
              <w:jc w:val="center"/>
              <w:rPr>
                <w:rFonts w:ascii="宋体" w:hAnsi="宋体" w:hint="eastAsia"/>
                <w:sz w:val="18"/>
                <w:szCs w:val="18"/>
              </w:rPr>
            </w:pPr>
          </w:p>
        </w:tc>
        <w:tc>
          <w:tcPr>
            <w:tcW w:w="2835" w:type="dxa"/>
            <w:vMerge/>
            <w:vAlign w:val="center"/>
          </w:tcPr>
          <w:p w:rsidR="005F6867" w:rsidRPr="00F9711E" w:rsidRDefault="005F6867" w:rsidP="005F6867">
            <w:pPr>
              <w:adjustRightInd w:val="0"/>
              <w:snapToGrid w:val="0"/>
              <w:jc w:val="center"/>
              <w:rPr>
                <w:rFonts w:ascii="宋体" w:hAnsi="宋体" w:hint="eastAsia"/>
                <w:sz w:val="18"/>
                <w:szCs w:val="18"/>
              </w:rPr>
            </w:pPr>
          </w:p>
        </w:tc>
        <w:tc>
          <w:tcPr>
            <w:tcW w:w="3511" w:type="dxa"/>
            <w:vAlign w:val="center"/>
          </w:tcPr>
          <w:p w:rsidR="005F6867" w:rsidRPr="00F9711E" w:rsidRDefault="005F6867" w:rsidP="00DE5606">
            <w:pPr>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超标25倍以上</w:t>
            </w:r>
          </w:p>
        </w:tc>
        <w:tc>
          <w:tcPr>
            <w:tcW w:w="2159" w:type="dxa"/>
            <w:vAlign w:val="center"/>
          </w:tcPr>
          <w:p w:rsidR="005F6867" w:rsidRPr="00F9711E" w:rsidRDefault="005F686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bl>
    <w:p w:rsidR="00F9711E" w:rsidRPr="009C6B35" w:rsidRDefault="00F9711E" w:rsidP="00DE5606">
      <w:pPr>
        <w:pStyle w:val="2"/>
        <w:spacing w:beforeLines="50" w:afterLines="50"/>
        <w:ind w:firstLine="482"/>
        <w:rPr>
          <w:rFonts w:ascii="宋体" w:eastAsia="宋体" w:hAnsi="宋体" w:hint="eastAsia"/>
          <w:b/>
          <w:bCs w:val="0"/>
          <w:color w:val="000000"/>
          <w:sz w:val="24"/>
          <w:szCs w:val="24"/>
        </w:rPr>
      </w:pPr>
      <w:bookmarkStart w:id="9" w:name="_Toc1551104"/>
      <w:bookmarkStart w:id="10" w:name="_Toc1551765"/>
      <w:bookmarkStart w:id="11" w:name="_Toc1655283"/>
      <w:r w:rsidRPr="009C6B35">
        <w:rPr>
          <w:rFonts w:ascii="宋体" w:eastAsia="宋体" w:hAnsi="宋体" w:hint="eastAsia"/>
          <w:b/>
          <w:bCs w:val="0"/>
          <w:color w:val="000000"/>
          <w:sz w:val="24"/>
          <w:szCs w:val="24"/>
        </w:rPr>
        <w:t>§1.1.2 裁量标准</w:t>
      </w:r>
      <w:bookmarkEnd w:id="9"/>
      <w:bookmarkEnd w:id="10"/>
      <w:bookmarkEnd w:id="11"/>
      <w:r w:rsidRPr="009C6B35">
        <w:rPr>
          <w:rFonts w:ascii="宋体" w:eastAsia="宋体" w:hAnsi="宋体" w:hint="eastAsia"/>
          <w:b/>
          <w:bCs w:val="0"/>
          <w:color w:val="000000"/>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《深圳经济特区环境保护条例》第二十四条第二款  未取得排污许可证或者排污许可证被依法吊销的，不得排放污染物。</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《深圳经济特区环境保护条例》第六十八条第一款第（一）项  违反本条例规定，有下列行为之一的，由生态环境主管部门按照下列规定予以处罚：（一）违反本条例第二十四条第二款规定，排污者未取得排污许可证排放污染物的，责令立即停止排放，处十万元以上一百万元以下罚款；情节严重的，并报本级人民政府责令其停产或者停业；</w:t>
            </w:r>
          </w:p>
        </w:tc>
      </w:tr>
      <w:tr w:rsidR="00F9711E" w:rsidRPr="00765A4F" w:rsidTr="00F52052">
        <w:trPr>
          <w:trHeight w:val="514"/>
        </w:trPr>
        <w:tc>
          <w:tcPr>
            <w:tcW w:w="1384"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违法行为类型</w:t>
            </w:r>
          </w:p>
        </w:tc>
        <w:tc>
          <w:tcPr>
            <w:tcW w:w="428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排放口所在区域</w:t>
            </w:r>
          </w:p>
        </w:tc>
        <w:tc>
          <w:tcPr>
            <w:tcW w:w="283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排放污染物种类</w:t>
            </w:r>
          </w:p>
        </w:tc>
        <w:tc>
          <w:tcPr>
            <w:tcW w:w="3511"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近一年有效信访投诉情况</w:t>
            </w:r>
          </w:p>
        </w:tc>
        <w:tc>
          <w:tcPr>
            <w:tcW w:w="2159"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罚款（万）</w:t>
            </w:r>
          </w:p>
        </w:tc>
      </w:tr>
      <w:tr w:rsidR="00F9711E" w:rsidRPr="00765A4F" w:rsidTr="00F52052">
        <w:trPr>
          <w:trHeight w:val="300"/>
        </w:trPr>
        <w:tc>
          <w:tcPr>
            <w:tcW w:w="1384" w:type="dxa"/>
            <w:vMerge w:val="restart"/>
            <w:vAlign w:val="center"/>
          </w:tcPr>
          <w:p w:rsidR="00F9711E" w:rsidRPr="00F9711E" w:rsidRDefault="00F9711E" w:rsidP="00F9711E">
            <w:pPr>
              <w:wordWrap w:val="0"/>
              <w:adjustRightInd w:val="0"/>
              <w:snapToGrid w:val="0"/>
              <w:spacing w:line="276" w:lineRule="auto"/>
              <w:rPr>
                <w:rFonts w:ascii="宋体" w:hAnsi="宋体" w:hint="eastAsia"/>
                <w:sz w:val="18"/>
                <w:szCs w:val="18"/>
              </w:rPr>
            </w:pPr>
            <w:r w:rsidRPr="00F9711E">
              <w:rPr>
                <w:rFonts w:ascii="宋体" w:hAnsi="宋体" w:hint="eastAsia"/>
                <w:sz w:val="18"/>
                <w:szCs w:val="18"/>
              </w:rPr>
              <w:t>未取得排污许可证排放大气污染物的（含排污许可证过期未获延期的）</w:t>
            </w: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环境敏感区以外的区域</w:t>
            </w: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有8宗以上10宗以下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有10宗以上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35</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45</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55</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65</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有8宗以上10宗以下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tcBorders>
              <w:bottom w:val="single" w:sz="4" w:space="0" w:color="auto"/>
            </w:tcBorders>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75</w:t>
            </w:r>
          </w:p>
        </w:tc>
      </w:tr>
      <w:tr w:rsidR="00F9711E" w:rsidRPr="00765A4F" w:rsidTr="00F52052">
        <w:trPr>
          <w:trHeight w:val="295"/>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tcBorders>
              <w:bottom w:val="single" w:sz="4" w:space="0" w:color="auto"/>
            </w:tcBorders>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有10宗以上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tcBorders>
              <w:bottom w:val="single" w:sz="4" w:space="0" w:color="auto"/>
            </w:tcBorders>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85</w:t>
            </w:r>
          </w:p>
        </w:tc>
      </w:tr>
      <w:tr w:rsidR="00F9711E" w:rsidRPr="00765A4F" w:rsidTr="00F52052">
        <w:trPr>
          <w:trHeight w:val="405"/>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环境敏感区</w:t>
            </w: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25</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35</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45</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55</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有8宗以上10宗以下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65</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有10宗以上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75</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有8宗以上10宗以下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65A4F" w:rsidTr="00F52052">
        <w:trPr>
          <w:trHeight w:val="400"/>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有10宗以上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w:t>
            </w:r>
          </w:p>
        </w:tc>
      </w:tr>
    </w:tbl>
    <w:p w:rsidR="00F9711E" w:rsidRDefault="00F9711E" w:rsidP="0030213A">
      <w:pPr>
        <w:adjustRightInd w:val="0"/>
        <w:snapToGrid w:val="0"/>
        <w:spacing w:line="400" w:lineRule="exact"/>
        <w:ind w:firstLineChars="200" w:firstLine="562"/>
        <w:rPr>
          <w:rFonts w:ascii="黑体" w:eastAsia="黑体" w:hAnsi="黑体" w:hint="eastAsia"/>
          <w:b/>
          <w:color w:val="000000"/>
          <w:sz w:val="28"/>
          <w:szCs w:val="28"/>
        </w:rPr>
      </w:pPr>
    </w:p>
    <w:p w:rsidR="009C6B35" w:rsidRDefault="00705287" w:rsidP="009C6B35">
      <w:pPr>
        <w:pStyle w:val="2"/>
        <w:ind w:firstLine="560"/>
        <w:rPr>
          <w:rFonts w:hint="eastAsia"/>
        </w:rPr>
      </w:pPr>
      <w:bookmarkStart w:id="12" w:name="_Toc1655284"/>
      <w:r>
        <w:rPr>
          <w:rFonts w:hint="eastAsia"/>
        </w:rPr>
        <w:t>二、排污者被吊销排污许可证后排放污染物</w:t>
      </w:r>
      <w:bookmarkEnd w:id="12"/>
    </w:p>
    <w:p w:rsidR="00F9711E" w:rsidRPr="009C6B35" w:rsidRDefault="00F9711E" w:rsidP="00DE5606">
      <w:pPr>
        <w:pStyle w:val="2"/>
        <w:spacing w:beforeLines="50" w:afterLines="50"/>
        <w:ind w:firstLine="482"/>
        <w:rPr>
          <w:rFonts w:ascii="宋体" w:eastAsia="宋体" w:hAnsi="宋体" w:hint="eastAsia"/>
          <w:b/>
          <w:bCs w:val="0"/>
          <w:color w:val="000000"/>
          <w:sz w:val="24"/>
          <w:szCs w:val="24"/>
        </w:rPr>
      </w:pPr>
      <w:bookmarkStart w:id="13" w:name="_Toc1551106"/>
      <w:bookmarkStart w:id="14" w:name="_Toc1551767"/>
      <w:bookmarkStart w:id="15" w:name="_Toc1655285"/>
      <w:r w:rsidRPr="009C6B35">
        <w:rPr>
          <w:rFonts w:ascii="宋体" w:eastAsia="宋体" w:hAnsi="宋体" w:hint="eastAsia"/>
          <w:b/>
          <w:bCs w:val="0"/>
          <w:color w:val="000000"/>
          <w:sz w:val="24"/>
          <w:szCs w:val="24"/>
        </w:rPr>
        <w:t>§1.2.1 裁量标准</w:t>
      </w:r>
      <w:bookmarkEnd w:id="13"/>
      <w:bookmarkEnd w:id="14"/>
      <w:bookmarkEnd w:id="1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《深圳经济特区环境保护条例》第二十四条第二款  未取得排污许可证或者排污许可证被依法吊销的，不得排放污染物。</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《深圳经济特区环境保护条例》第六十八条第一款第（一）项  违反本条例规定，有下列行为之一的，由生态环境主管部门按照下列规定予以处罚：（一）违反本条例第二十四条第二款规定，……排污者被依法吊销排污许可证后排放污染物的，责令立即停止排放，处二十万元以上一百万元以下罚款，并报本级人民政府责令其停产或者停业。</w:t>
            </w:r>
          </w:p>
        </w:tc>
      </w:tr>
      <w:tr w:rsidR="00F9711E" w:rsidRPr="00765A4F" w:rsidTr="00F52052">
        <w:trPr>
          <w:trHeight w:val="514"/>
        </w:trPr>
        <w:tc>
          <w:tcPr>
            <w:tcW w:w="1384"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违法行为类型</w:t>
            </w:r>
          </w:p>
        </w:tc>
        <w:tc>
          <w:tcPr>
            <w:tcW w:w="428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排放口所在区域</w:t>
            </w:r>
          </w:p>
        </w:tc>
        <w:tc>
          <w:tcPr>
            <w:tcW w:w="283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排放污染物种类</w:t>
            </w:r>
          </w:p>
        </w:tc>
        <w:tc>
          <w:tcPr>
            <w:tcW w:w="3511"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水污染物排放浓度</w:t>
            </w:r>
          </w:p>
        </w:tc>
        <w:tc>
          <w:tcPr>
            <w:tcW w:w="2159"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罚款（万）</w:t>
            </w:r>
          </w:p>
        </w:tc>
      </w:tr>
      <w:tr w:rsidR="00F9711E" w:rsidRPr="00765A4F" w:rsidTr="00F52052">
        <w:trPr>
          <w:trHeight w:val="188"/>
        </w:trPr>
        <w:tc>
          <w:tcPr>
            <w:tcW w:w="1384" w:type="dxa"/>
            <w:vMerge w:val="restart"/>
            <w:vAlign w:val="center"/>
          </w:tcPr>
          <w:p w:rsidR="00F9711E" w:rsidRPr="00F9711E" w:rsidRDefault="00F9711E" w:rsidP="00F9711E">
            <w:pPr>
              <w:wordWrap w:val="0"/>
              <w:adjustRightInd w:val="0"/>
              <w:snapToGrid w:val="0"/>
              <w:spacing w:line="276" w:lineRule="auto"/>
              <w:rPr>
                <w:rFonts w:ascii="宋体" w:hAnsi="宋体" w:hint="eastAsia"/>
                <w:sz w:val="18"/>
                <w:szCs w:val="18"/>
              </w:rPr>
            </w:pPr>
            <w:r w:rsidRPr="00F9711E">
              <w:rPr>
                <w:rFonts w:ascii="宋体" w:hAnsi="宋体" w:hint="eastAsia"/>
                <w:sz w:val="18"/>
                <w:szCs w:val="18"/>
              </w:rPr>
              <w:t>排污者被吊销排污许可证后排放水污染物的</w:t>
            </w: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特别控制区以外的区域</w:t>
            </w:r>
          </w:p>
        </w:tc>
        <w:tc>
          <w:tcPr>
            <w:tcW w:w="2835" w:type="dxa"/>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无监测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65A4F" w:rsidTr="00F52052">
        <w:trPr>
          <w:trHeight w:val="562"/>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B类水污染物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A类水污染物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55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24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特别控制区</w:t>
            </w:r>
          </w:p>
        </w:tc>
        <w:tc>
          <w:tcPr>
            <w:tcW w:w="2835" w:type="dxa"/>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无监测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24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B类水污染物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A类水污染物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未超标</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超标1倍以上3倍以下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超标3倍以上5倍以下</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65A4F" w:rsidTr="00F52052">
        <w:trPr>
          <w:trHeight w:val="241"/>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超标5倍以上</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w:t>
            </w:r>
          </w:p>
        </w:tc>
      </w:tr>
    </w:tbl>
    <w:p w:rsidR="00F9711E" w:rsidRPr="00F9711E" w:rsidRDefault="00F9711E" w:rsidP="00DE5606">
      <w:pPr>
        <w:adjustRightInd w:val="0"/>
        <w:snapToGrid w:val="0"/>
        <w:spacing w:beforeLines="50" w:afterLines="50" w:line="400" w:lineRule="exact"/>
        <w:ind w:firstLineChars="200" w:firstLine="482"/>
        <w:rPr>
          <w:rFonts w:ascii="黑体" w:eastAsia="黑体" w:hAnsi="黑体" w:hint="eastAsia"/>
          <w:b/>
          <w:color w:val="000000"/>
          <w:sz w:val="28"/>
          <w:szCs w:val="28"/>
        </w:rPr>
      </w:pPr>
      <w:r w:rsidRPr="00F9711E">
        <w:rPr>
          <w:rFonts w:ascii="宋体" w:hAnsi="宋体" w:hint="eastAsia"/>
          <w:b/>
          <w:color w:val="000000"/>
          <w:sz w:val="24"/>
          <w:szCs w:val="24"/>
        </w:rPr>
        <w:t>§1.2.2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《深圳经济特区环境保护条例》第二十四条第二款  未取得排污许可证或者排污许可证被依法吊销的，不得排放污染物。</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F9711E" w:rsidP="00DE5606">
            <w:pPr>
              <w:spacing w:beforeLines="50" w:afterLines="50"/>
              <w:rPr>
                <w:rFonts w:ascii="宋体" w:hAnsi="宋体" w:cs="宋体" w:hint="eastAsia"/>
                <w:kern w:val="0"/>
                <w:sz w:val="18"/>
                <w:szCs w:val="18"/>
              </w:rPr>
            </w:pPr>
            <w:r w:rsidRPr="00F9711E">
              <w:rPr>
                <w:rFonts w:ascii="宋体" w:hAnsi="宋体" w:cs="宋体" w:hint="eastAsia"/>
                <w:kern w:val="0"/>
                <w:sz w:val="18"/>
                <w:szCs w:val="18"/>
              </w:rPr>
              <w:t>《深圳经济特区环境保护条例》第六十八条第一款第（一）项  违反本条例规定，有下列行为之一的，由生态环境主管部门按照下列规定予以处罚：（一）违反本条例第二十四条第二款规定，……排污者被依法吊销排污许可证后排放污染物的，责令立即停止排放，处二十万元以上一百万元以下罚款，并报本级人民政府</w:t>
            </w:r>
            <w:r w:rsidRPr="00F9711E">
              <w:rPr>
                <w:rFonts w:ascii="宋体" w:hAnsi="宋体" w:cs="宋体" w:hint="eastAsia"/>
                <w:kern w:val="0"/>
                <w:sz w:val="18"/>
                <w:szCs w:val="18"/>
              </w:rPr>
              <w:lastRenderedPageBreak/>
              <w:t>责令其停产或者停业。</w:t>
            </w:r>
          </w:p>
        </w:tc>
      </w:tr>
      <w:tr w:rsidR="00F9711E" w:rsidRPr="00765A4F" w:rsidTr="00F52052">
        <w:trPr>
          <w:trHeight w:val="514"/>
        </w:trPr>
        <w:tc>
          <w:tcPr>
            <w:tcW w:w="1384"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lastRenderedPageBreak/>
              <w:t>违法行为类型</w:t>
            </w:r>
          </w:p>
        </w:tc>
        <w:tc>
          <w:tcPr>
            <w:tcW w:w="428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排放口所在区域</w:t>
            </w:r>
          </w:p>
        </w:tc>
        <w:tc>
          <w:tcPr>
            <w:tcW w:w="283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排放污染物种类</w:t>
            </w:r>
          </w:p>
        </w:tc>
        <w:tc>
          <w:tcPr>
            <w:tcW w:w="3511"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近一年有效信访投诉情况</w:t>
            </w:r>
          </w:p>
        </w:tc>
        <w:tc>
          <w:tcPr>
            <w:tcW w:w="2159"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罚款（万）</w:t>
            </w:r>
          </w:p>
        </w:tc>
      </w:tr>
      <w:tr w:rsidR="00F9711E" w:rsidRPr="00765A4F" w:rsidTr="00F52052">
        <w:trPr>
          <w:trHeight w:val="538"/>
        </w:trPr>
        <w:tc>
          <w:tcPr>
            <w:tcW w:w="1384" w:type="dxa"/>
            <w:vMerge w:val="restart"/>
            <w:vAlign w:val="center"/>
          </w:tcPr>
          <w:p w:rsidR="00F9711E" w:rsidRPr="00F9711E" w:rsidRDefault="00F9711E" w:rsidP="00F9711E">
            <w:pPr>
              <w:wordWrap w:val="0"/>
              <w:adjustRightInd w:val="0"/>
              <w:snapToGrid w:val="0"/>
              <w:spacing w:line="276" w:lineRule="auto"/>
              <w:rPr>
                <w:rFonts w:ascii="宋体" w:hAnsi="宋体" w:hint="eastAsia"/>
                <w:sz w:val="18"/>
                <w:szCs w:val="18"/>
              </w:rPr>
            </w:pPr>
            <w:r w:rsidRPr="00F9711E">
              <w:rPr>
                <w:rFonts w:ascii="宋体" w:hAnsi="宋体" w:hint="eastAsia"/>
                <w:sz w:val="18"/>
                <w:szCs w:val="18"/>
              </w:rPr>
              <w:t>排污者被吊销排污许可证后排放大气污染物的</w:t>
            </w: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环境敏感区以外的区域</w:t>
            </w: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65A4F" w:rsidTr="00F52052">
        <w:trPr>
          <w:trHeight w:val="533"/>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65A4F" w:rsidTr="00F52052">
        <w:trPr>
          <w:trHeight w:val="533"/>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65A4F" w:rsidTr="00F52052">
        <w:trPr>
          <w:trHeight w:val="533"/>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533"/>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502"/>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65A4F" w:rsidTr="00F52052">
        <w:trPr>
          <w:trHeight w:val="50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65A4F" w:rsidTr="00F52052">
        <w:trPr>
          <w:trHeight w:val="50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50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501"/>
        </w:trPr>
        <w:tc>
          <w:tcPr>
            <w:tcW w:w="1384" w:type="dxa"/>
            <w:vMerge/>
            <w:vAlign w:val="center"/>
          </w:tcPr>
          <w:p w:rsidR="00F9711E" w:rsidRPr="00F9711E"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环境敏感区</w:t>
            </w: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B类大气污染物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A类大气污染物</w:t>
            </w: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没有</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有1宗以上3宗以下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有3宗以上5宗以下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有5宗以上8宗以下</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65A4F" w:rsidTr="00F52052">
        <w:trPr>
          <w:trHeight w:val="432"/>
        </w:trPr>
        <w:tc>
          <w:tcPr>
            <w:tcW w:w="1384" w:type="dxa"/>
            <w:vMerge/>
          </w:tcPr>
          <w:p w:rsidR="00F9711E" w:rsidRPr="00F9711E"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3511"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有8宗以上</w:t>
            </w:r>
            <w:r>
              <w:rPr>
                <w:rFonts w:ascii="宋体" w:hAnsi="宋体" w:hint="eastAsia"/>
                <w:sz w:val="18"/>
                <w:szCs w:val="18"/>
              </w:rPr>
              <w:t>有效</w:t>
            </w:r>
            <w:r w:rsidRPr="00F9711E">
              <w:rPr>
                <w:rFonts w:ascii="宋体" w:hAnsi="宋体" w:hint="eastAsia"/>
                <w:sz w:val="18"/>
                <w:szCs w:val="18"/>
              </w:rPr>
              <w:t>信访投诉案件</w:t>
            </w:r>
          </w:p>
        </w:tc>
        <w:tc>
          <w:tcPr>
            <w:tcW w:w="2159" w:type="dxa"/>
            <w:vAlign w:val="center"/>
          </w:tcPr>
          <w:p w:rsidR="00F9711E" w:rsidRPr="00F9711E" w:rsidRDefault="00F9711E" w:rsidP="00DE5606">
            <w:pPr>
              <w:wordWrap w:val="0"/>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w:t>
            </w:r>
          </w:p>
        </w:tc>
      </w:tr>
    </w:tbl>
    <w:p w:rsidR="00F9711E" w:rsidRDefault="00F9711E" w:rsidP="0030213A">
      <w:pPr>
        <w:adjustRightInd w:val="0"/>
        <w:snapToGrid w:val="0"/>
        <w:spacing w:line="400" w:lineRule="exact"/>
        <w:ind w:firstLineChars="200" w:firstLine="562"/>
        <w:rPr>
          <w:rFonts w:ascii="黑体" w:eastAsia="黑体" w:hAnsi="黑体" w:hint="eastAsia"/>
          <w:b/>
          <w:color w:val="000000"/>
          <w:sz w:val="28"/>
          <w:szCs w:val="28"/>
        </w:rPr>
      </w:pPr>
    </w:p>
    <w:p w:rsidR="00F9711E" w:rsidRPr="00F9711E" w:rsidRDefault="00F9711E" w:rsidP="00A25772">
      <w:pPr>
        <w:adjustRightInd w:val="0"/>
        <w:snapToGrid w:val="0"/>
        <w:spacing w:line="276" w:lineRule="auto"/>
        <w:ind w:firstLineChars="200" w:firstLine="560"/>
        <w:rPr>
          <w:rFonts w:ascii="黑体" w:eastAsia="黑体" w:hAnsi="黑体" w:hint="eastAsia"/>
          <w:spacing w:val="-10"/>
          <w:sz w:val="28"/>
          <w:szCs w:val="28"/>
        </w:rPr>
      </w:pPr>
      <w:bookmarkStart w:id="16" w:name="_Toc1655286"/>
      <w:r w:rsidRPr="009C6B35">
        <w:rPr>
          <w:rStyle w:val="2Char"/>
          <w:rFonts w:hint="eastAsia"/>
        </w:rPr>
        <w:t>三、未遵守排污许可证载明</w:t>
      </w:r>
      <w:r w:rsidR="00705287" w:rsidRPr="009C6B35">
        <w:rPr>
          <w:rStyle w:val="2Char"/>
          <w:rFonts w:hint="eastAsia"/>
        </w:rPr>
        <w:t>的台账管理、自行监测、不公开或不如实公开环境信息等环境管理要求</w:t>
      </w:r>
      <w:bookmarkEnd w:id="16"/>
      <w:r w:rsidRPr="00F9711E">
        <w:rPr>
          <w:rFonts w:ascii="黑体" w:eastAsia="黑体" w:hAnsi="黑体" w:hint="eastAsia"/>
          <w:spacing w:val="-10"/>
          <w:sz w:val="28"/>
          <w:szCs w:val="28"/>
        </w:rPr>
        <w:t>（未按照规定提交排污许可执行报告适用第一章§1.</w:t>
      </w:r>
      <w:r w:rsidRPr="00F9711E">
        <w:rPr>
          <w:rFonts w:ascii="黑体" w:eastAsia="黑体" w:hAnsi="黑体" w:hint="eastAsia"/>
          <w:color w:val="000000"/>
          <w:spacing w:val="-10"/>
          <w:sz w:val="28"/>
          <w:szCs w:val="28"/>
        </w:rPr>
        <w:t>7</w:t>
      </w:r>
      <w:r w:rsidRPr="00F9711E">
        <w:rPr>
          <w:rFonts w:ascii="黑体" w:eastAsia="黑体" w:hAnsi="黑体" w:hint="eastAsia"/>
          <w:spacing w:val="-10"/>
          <w:sz w:val="28"/>
          <w:szCs w:val="28"/>
        </w:rPr>
        <w:t>裁量标准）</w:t>
      </w:r>
    </w:p>
    <w:p w:rsidR="00F9711E" w:rsidRPr="00F9711E" w:rsidRDefault="00F9711E" w:rsidP="00DE5606">
      <w:pPr>
        <w:adjustRightInd w:val="0"/>
        <w:snapToGrid w:val="0"/>
        <w:spacing w:beforeLines="50" w:afterLines="50"/>
        <w:ind w:firstLineChars="200" w:firstLine="482"/>
        <w:rPr>
          <w:rFonts w:ascii="黑体" w:eastAsia="黑体" w:hAnsi="黑体"/>
          <w:b/>
          <w:color w:val="000000"/>
          <w:sz w:val="28"/>
          <w:szCs w:val="28"/>
        </w:rPr>
      </w:pPr>
      <w:r w:rsidRPr="00F9711E">
        <w:rPr>
          <w:rFonts w:ascii="宋体" w:hAnsi="宋体" w:hint="eastAsia"/>
          <w:b/>
          <w:sz w:val="24"/>
          <w:szCs w:val="24"/>
        </w:rPr>
        <w:t>§1.3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702"/>
        <w:gridCol w:w="4929"/>
        <w:gridCol w:w="2159"/>
      </w:tblGrid>
      <w:tr w:rsidR="00F9711E" w:rsidRPr="007425CC"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F9711E" w:rsidRPr="00F9711E" w:rsidRDefault="00F9711E" w:rsidP="00DE5606">
            <w:pPr>
              <w:spacing w:beforeLines="50" w:afterLines="50"/>
              <w:rPr>
                <w:rFonts w:ascii="宋体" w:hAnsi="宋体" w:hint="eastAsia"/>
                <w:sz w:val="18"/>
                <w:szCs w:val="18"/>
              </w:rPr>
            </w:pPr>
            <w:r w:rsidRPr="00F9711E">
              <w:rPr>
                <w:rFonts w:ascii="宋体" w:hAnsi="宋体" w:hint="eastAsia"/>
                <w:sz w:val="18"/>
                <w:szCs w:val="18"/>
              </w:rPr>
              <w:t>《深圳经济特区环境保护条例》第二十五条第二款  排污者应当按照排污许可证的规定排放污染物，并遵守排污许可证载明的环境管理要求。</w:t>
            </w:r>
          </w:p>
        </w:tc>
      </w:tr>
      <w:tr w:rsidR="00F9711E" w:rsidRPr="007425CC"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3"/>
          </w:tcPr>
          <w:p w:rsidR="00F9711E" w:rsidRPr="00F9711E" w:rsidRDefault="00F9711E" w:rsidP="00DE5606">
            <w:pPr>
              <w:spacing w:beforeLines="50" w:afterLines="50"/>
              <w:rPr>
                <w:rFonts w:ascii="仿宋_GB2312" w:eastAsia="仿宋_GB2312" w:hint="eastAsia"/>
                <w:sz w:val="32"/>
                <w:szCs w:val="32"/>
              </w:rPr>
            </w:pPr>
            <w:r w:rsidRPr="00F9711E">
              <w:rPr>
                <w:rFonts w:ascii="宋体" w:hAnsi="宋体" w:hint="eastAsia"/>
                <w:sz w:val="18"/>
                <w:szCs w:val="18"/>
              </w:rPr>
              <w:t>《深圳经济特区环境保护条例》第六十八条</w:t>
            </w:r>
            <w:r w:rsidR="00E414FD" w:rsidRPr="00F9711E">
              <w:rPr>
                <w:rFonts w:ascii="宋体" w:hAnsi="宋体" w:cs="宋体" w:hint="eastAsia"/>
                <w:kern w:val="0"/>
                <w:sz w:val="18"/>
                <w:szCs w:val="18"/>
              </w:rPr>
              <w:t>第一款</w:t>
            </w:r>
            <w:r w:rsidR="00E92218">
              <w:rPr>
                <w:rFonts w:ascii="宋体" w:hAnsi="宋体" w:hint="eastAsia"/>
                <w:sz w:val="18"/>
                <w:szCs w:val="18"/>
              </w:rPr>
              <w:t>第（二）项</w:t>
            </w:r>
            <w:r w:rsidRPr="00F9711E">
              <w:rPr>
                <w:rFonts w:ascii="宋体" w:hAnsi="宋体" w:hint="eastAsia"/>
                <w:sz w:val="18"/>
                <w:szCs w:val="18"/>
              </w:rPr>
              <w:t xml:space="preserve">  违反本条例规定，有下列行为之一的，由生态环境主管部门按照下列规定予以处罚：（二）违反本条例第二十五条第二款规定，排污者未遵守排污许可证载明的环境管理要求的，责令限期改正，处五万元以上十万元以下罚款</w:t>
            </w:r>
            <w:r w:rsidR="00E92218">
              <w:rPr>
                <w:rFonts w:ascii="宋体" w:hAnsi="宋体" w:hint="eastAsia"/>
                <w:sz w:val="18"/>
                <w:szCs w:val="18"/>
              </w:rPr>
              <w:t>……</w:t>
            </w:r>
            <w:r w:rsidR="00E92218" w:rsidRPr="00F9711E">
              <w:rPr>
                <w:rFonts w:ascii="宋体" w:hAnsi="宋体" w:hint="eastAsia"/>
                <w:sz w:val="18"/>
                <w:szCs w:val="18"/>
              </w:rPr>
              <w:t>情节严重的，并吊销排污许可证；</w:t>
            </w:r>
          </w:p>
        </w:tc>
      </w:tr>
      <w:tr w:rsidR="00F9711E" w:rsidRPr="007425CC" w:rsidTr="00F52052">
        <w:tc>
          <w:tcPr>
            <w:tcW w:w="1384"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违法行为</w:t>
            </w:r>
          </w:p>
        </w:tc>
        <w:tc>
          <w:tcPr>
            <w:tcW w:w="5702"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未遵守的内容</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违法情形</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罚款（万）</w:t>
            </w:r>
          </w:p>
        </w:tc>
      </w:tr>
      <w:tr w:rsidR="00F9711E" w:rsidRPr="007425CC" w:rsidTr="00F52052">
        <w:tc>
          <w:tcPr>
            <w:tcW w:w="1384" w:type="dxa"/>
            <w:vMerge w:val="restart"/>
            <w:vAlign w:val="center"/>
          </w:tcPr>
          <w:p w:rsidR="00F9711E" w:rsidRPr="00F9711E" w:rsidRDefault="00F9711E" w:rsidP="00F9711E">
            <w:pPr>
              <w:spacing w:line="276" w:lineRule="auto"/>
              <w:rPr>
                <w:rFonts w:ascii="宋体" w:hAnsi="宋体"/>
                <w:sz w:val="18"/>
                <w:szCs w:val="18"/>
              </w:rPr>
            </w:pPr>
            <w:r w:rsidRPr="00F9711E">
              <w:rPr>
                <w:rFonts w:ascii="宋体" w:hAnsi="宋体" w:hint="eastAsia"/>
                <w:sz w:val="18"/>
                <w:szCs w:val="18"/>
              </w:rPr>
              <w:t>未遵守排污许可证载明的环境管理要求的（自行监测、台账管理及其</w:t>
            </w:r>
            <w:r w:rsidRPr="00F9711E">
              <w:rPr>
                <w:rFonts w:ascii="宋体" w:hAnsi="宋体" w:hint="eastAsia"/>
                <w:sz w:val="18"/>
                <w:szCs w:val="18"/>
              </w:rPr>
              <w:lastRenderedPageBreak/>
              <w:t>它要求）</w:t>
            </w:r>
          </w:p>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restart"/>
            <w:vAlign w:val="center"/>
          </w:tcPr>
          <w:p w:rsidR="00F9711E" w:rsidRPr="00F9711E" w:rsidRDefault="00F9711E" w:rsidP="00F9711E">
            <w:pPr>
              <w:adjustRightInd w:val="0"/>
              <w:snapToGrid w:val="0"/>
              <w:spacing w:line="400" w:lineRule="exact"/>
              <w:jc w:val="center"/>
              <w:rPr>
                <w:rFonts w:ascii="宋体" w:hAnsi="宋体" w:hint="eastAsia"/>
                <w:sz w:val="18"/>
                <w:szCs w:val="18"/>
              </w:rPr>
            </w:pPr>
            <w:r w:rsidRPr="00F9711E">
              <w:rPr>
                <w:rFonts w:ascii="宋体" w:hAnsi="宋体"/>
                <w:sz w:val="18"/>
                <w:szCs w:val="18"/>
              </w:rPr>
              <w:lastRenderedPageBreak/>
              <w:t>台账</w:t>
            </w:r>
            <w:r w:rsidRPr="00F9711E">
              <w:rPr>
                <w:rFonts w:ascii="宋体" w:hAnsi="宋体" w:hint="eastAsia"/>
                <w:sz w:val="18"/>
                <w:szCs w:val="18"/>
              </w:rPr>
              <w:t>管理</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未按技术规范要求记录台账的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ign w:val="center"/>
          </w:tcPr>
          <w:p w:rsidR="00F9711E" w:rsidRPr="00F9711E" w:rsidRDefault="00F9711E" w:rsidP="00F9711E">
            <w:pPr>
              <w:adjustRightInd w:val="0"/>
              <w:snapToGrid w:val="0"/>
              <w:spacing w:line="400" w:lineRule="exact"/>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未建立台账记录制度的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ign w:val="center"/>
          </w:tcPr>
          <w:p w:rsidR="00F9711E" w:rsidRPr="00F9711E" w:rsidRDefault="00F9711E" w:rsidP="00F9711E">
            <w:pPr>
              <w:adjustRightInd w:val="0"/>
              <w:snapToGrid w:val="0"/>
              <w:spacing w:line="400" w:lineRule="exact"/>
              <w:jc w:val="center"/>
              <w:rPr>
                <w:rFonts w:ascii="宋体" w:hAnsi="宋体" w:hint="eastAsia"/>
                <w:sz w:val="18"/>
                <w:szCs w:val="18"/>
              </w:rPr>
            </w:pPr>
          </w:p>
        </w:tc>
        <w:tc>
          <w:tcPr>
            <w:tcW w:w="4929" w:type="dxa"/>
            <w:vAlign w:val="center"/>
          </w:tcPr>
          <w:p w:rsidR="00F9711E" w:rsidRPr="00F9711E" w:rsidRDefault="00F9711E" w:rsidP="00DE5606">
            <w:pPr>
              <w:spacing w:beforeLines="50" w:afterLines="50"/>
              <w:jc w:val="center"/>
              <w:rPr>
                <w:rFonts w:ascii="宋体" w:hAnsi="宋体" w:hint="eastAsia"/>
                <w:sz w:val="18"/>
                <w:szCs w:val="18"/>
              </w:rPr>
            </w:pPr>
            <w:r w:rsidRPr="00F9711E">
              <w:rPr>
                <w:rFonts w:ascii="宋体" w:hAnsi="宋体" w:hint="eastAsia"/>
                <w:sz w:val="18"/>
                <w:szCs w:val="18"/>
              </w:rPr>
              <w:t>台账记录弄虚作假的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restart"/>
            <w:vAlign w:val="center"/>
          </w:tcPr>
          <w:p w:rsidR="00F9711E" w:rsidRPr="00F9711E" w:rsidRDefault="00F9711E" w:rsidP="00F9711E">
            <w:pPr>
              <w:adjustRightInd w:val="0"/>
              <w:snapToGrid w:val="0"/>
              <w:spacing w:line="400" w:lineRule="exact"/>
              <w:jc w:val="center"/>
              <w:rPr>
                <w:rFonts w:ascii="宋体" w:hAnsi="宋体" w:hint="eastAsia"/>
                <w:sz w:val="18"/>
                <w:szCs w:val="18"/>
              </w:rPr>
            </w:pPr>
            <w:r w:rsidRPr="00F9711E">
              <w:rPr>
                <w:rFonts w:ascii="宋体" w:hAnsi="宋体"/>
                <w:sz w:val="18"/>
                <w:szCs w:val="18"/>
              </w:rPr>
              <w:t>自行监测</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自行监测未按技术规范要求的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5</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ign w:val="center"/>
          </w:tcPr>
          <w:p w:rsidR="00F9711E" w:rsidRPr="00F9711E" w:rsidRDefault="00F9711E" w:rsidP="00F9711E">
            <w:pPr>
              <w:adjustRightInd w:val="0"/>
              <w:snapToGrid w:val="0"/>
              <w:spacing w:line="400" w:lineRule="exact"/>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未开展自行监测的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8</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ign w:val="center"/>
          </w:tcPr>
          <w:p w:rsidR="00F9711E" w:rsidRPr="00F9711E" w:rsidRDefault="00F9711E" w:rsidP="00F9711E">
            <w:pPr>
              <w:adjustRightInd w:val="0"/>
              <w:snapToGrid w:val="0"/>
              <w:spacing w:line="400" w:lineRule="exact"/>
              <w:jc w:val="center"/>
              <w:rPr>
                <w:rFonts w:ascii="宋体" w:hAnsi="宋体" w:hint="eastAsia"/>
                <w:sz w:val="18"/>
                <w:szCs w:val="18"/>
              </w:rPr>
            </w:pPr>
          </w:p>
        </w:tc>
        <w:tc>
          <w:tcPr>
            <w:tcW w:w="4929" w:type="dxa"/>
            <w:vAlign w:val="center"/>
          </w:tcPr>
          <w:p w:rsidR="00F9711E" w:rsidRPr="00F9711E" w:rsidRDefault="00F9711E" w:rsidP="00DE5606">
            <w:pPr>
              <w:spacing w:beforeLines="50" w:afterLines="50"/>
              <w:jc w:val="center"/>
              <w:rPr>
                <w:rFonts w:ascii="宋体" w:hAnsi="宋体" w:hint="eastAsia"/>
                <w:sz w:val="18"/>
                <w:szCs w:val="18"/>
              </w:rPr>
            </w:pPr>
            <w:r w:rsidRPr="00F9711E">
              <w:rPr>
                <w:rFonts w:ascii="宋体" w:hAnsi="宋体" w:hint="eastAsia"/>
                <w:sz w:val="18"/>
                <w:szCs w:val="18"/>
              </w:rPr>
              <w:t>自行监测弄虚作假的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不公开或者不如实公开环境信息</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限期内改正的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5</w:t>
            </w:r>
          </w:p>
        </w:tc>
      </w:tr>
      <w:tr w:rsidR="00F9711E" w:rsidRPr="007425CC" w:rsidTr="00F52052">
        <w:tc>
          <w:tcPr>
            <w:tcW w:w="1384" w:type="dxa"/>
            <w:vMerge/>
          </w:tcPr>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逾期未改正的</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1384" w:type="dxa"/>
            <w:vMerge/>
          </w:tcPr>
          <w:p w:rsidR="00F9711E" w:rsidRPr="007425CC" w:rsidRDefault="00F9711E" w:rsidP="00F9711E">
            <w:pPr>
              <w:adjustRightInd w:val="0"/>
              <w:snapToGrid w:val="0"/>
              <w:spacing w:line="400" w:lineRule="exact"/>
              <w:rPr>
                <w:rFonts w:ascii="黑体" w:eastAsia="黑体" w:hAnsi="黑体" w:hint="eastAsia"/>
                <w:b/>
                <w:color w:val="000000"/>
                <w:sz w:val="28"/>
                <w:szCs w:val="28"/>
              </w:rPr>
            </w:pPr>
          </w:p>
        </w:tc>
        <w:tc>
          <w:tcPr>
            <w:tcW w:w="5702" w:type="dxa"/>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排污许可证载明的其它环境管理要求</w:t>
            </w:r>
          </w:p>
        </w:tc>
        <w:tc>
          <w:tcPr>
            <w:tcW w:w="4929" w:type="dxa"/>
            <w:vAlign w:val="center"/>
          </w:tcPr>
          <w:p w:rsidR="00F9711E" w:rsidRPr="007425CC" w:rsidRDefault="00F9711E" w:rsidP="00DE5606">
            <w:pPr>
              <w:adjustRightInd w:val="0"/>
              <w:snapToGrid w:val="0"/>
              <w:spacing w:beforeLines="50" w:afterLines="50"/>
              <w:jc w:val="center"/>
              <w:rPr>
                <w:rFonts w:ascii="宋体" w:hAnsi="宋体" w:hint="eastAsia"/>
                <w:b/>
                <w:sz w:val="18"/>
                <w:szCs w:val="18"/>
              </w:rPr>
            </w:pPr>
            <w:r w:rsidRPr="007425CC">
              <w:rPr>
                <w:rFonts w:ascii="宋体" w:hAnsi="宋体" w:hint="eastAsia"/>
                <w:b/>
                <w:sz w:val="18"/>
                <w:szCs w:val="18"/>
              </w:rPr>
              <w:t>——</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5</w:t>
            </w:r>
          </w:p>
        </w:tc>
      </w:tr>
      <w:tr w:rsidR="00F9711E" w:rsidRPr="007425CC" w:rsidTr="00F52052">
        <w:tc>
          <w:tcPr>
            <w:tcW w:w="1384" w:type="dxa"/>
            <w:vAlign w:val="center"/>
          </w:tcPr>
          <w:p w:rsidR="00F9711E" w:rsidRPr="00474411" w:rsidRDefault="00F9711E" w:rsidP="00F9711E">
            <w:pPr>
              <w:spacing w:line="276" w:lineRule="auto"/>
              <w:jc w:val="center"/>
              <w:rPr>
                <w:rFonts w:ascii="黑体" w:eastAsia="黑体" w:hAnsi="黑体" w:hint="eastAsia"/>
                <w:b/>
                <w:color w:val="000000"/>
                <w:sz w:val="28"/>
                <w:szCs w:val="28"/>
              </w:rPr>
            </w:pPr>
            <w:r w:rsidRPr="00474411">
              <w:rPr>
                <w:rFonts w:ascii="宋体" w:hAnsi="宋体" w:hint="eastAsia"/>
                <w:b/>
                <w:sz w:val="18"/>
                <w:szCs w:val="18"/>
              </w:rPr>
              <w:t>备注</w:t>
            </w:r>
          </w:p>
        </w:tc>
        <w:tc>
          <w:tcPr>
            <w:tcW w:w="12790" w:type="dxa"/>
            <w:gridSpan w:val="3"/>
            <w:vAlign w:val="center"/>
          </w:tcPr>
          <w:p w:rsidR="00F9711E" w:rsidRPr="00F9711E" w:rsidRDefault="00F9711E" w:rsidP="00DE5606">
            <w:pPr>
              <w:adjustRightInd w:val="0"/>
              <w:snapToGrid w:val="0"/>
              <w:spacing w:beforeLines="50" w:afterLines="50"/>
              <w:jc w:val="left"/>
              <w:rPr>
                <w:rFonts w:ascii="宋体" w:hAnsi="宋体"/>
                <w:sz w:val="18"/>
                <w:szCs w:val="18"/>
              </w:rPr>
            </w:pPr>
            <w:r w:rsidRPr="00F9711E">
              <w:rPr>
                <w:rFonts w:ascii="宋体" w:hAnsi="宋体" w:hint="eastAsia"/>
                <w:sz w:val="18"/>
                <w:szCs w:val="18"/>
              </w:rPr>
              <w:t>1、违反大气污染物自动监测相关规定的适用第</w:t>
            </w:r>
            <w:r w:rsidR="00D649D3">
              <w:rPr>
                <w:rFonts w:ascii="宋体" w:hAnsi="宋体" w:hint="eastAsia"/>
                <w:sz w:val="18"/>
                <w:szCs w:val="18"/>
              </w:rPr>
              <w:t>十</w:t>
            </w:r>
            <w:r w:rsidR="001643F9">
              <w:rPr>
                <w:rFonts w:ascii="宋体" w:hAnsi="宋体" w:hint="eastAsia"/>
                <w:sz w:val="18"/>
                <w:szCs w:val="18"/>
              </w:rPr>
              <w:t>二</w:t>
            </w:r>
            <w:r w:rsidR="00D649D3">
              <w:rPr>
                <w:rFonts w:ascii="宋体" w:hAnsi="宋体" w:hint="eastAsia"/>
                <w:sz w:val="18"/>
                <w:szCs w:val="18"/>
              </w:rPr>
              <w:t>章</w:t>
            </w:r>
            <w:r w:rsidR="00D649D3" w:rsidRPr="00F9711E">
              <w:rPr>
                <w:rFonts w:ascii="宋体" w:hAnsi="宋体" w:hint="eastAsia"/>
                <w:sz w:val="18"/>
                <w:szCs w:val="18"/>
              </w:rPr>
              <w:t>§</w:t>
            </w:r>
            <w:r w:rsidR="00D649D3">
              <w:rPr>
                <w:rFonts w:ascii="宋体" w:hAnsi="宋体" w:hint="eastAsia"/>
                <w:sz w:val="18"/>
                <w:szCs w:val="18"/>
              </w:rPr>
              <w:t>1</w:t>
            </w:r>
            <w:r w:rsidR="001643F9">
              <w:rPr>
                <w:rFonts w:ascii="宋体" w:hAnsi="宋体" w:hint="eastAsia"/>
                <w:sz w:val="18"/>
                <w:szCs w:val="18"/>
              </w:rPr>
              <w:t>2</w:t>
            </w:r>
            <w:r w:rsidR="00D649D3">
              <w:rPr>
                <w:rFonts w:ascii="宋体" w:hAnsi="宋体" w:hint="eastAsia"/>
                <w:sz w:val="18"/>
                <w:szCs w:val="18"/>
              </w:rPr>
              <w:t>.3</w:t>
            </w:r>
            <w:r w:rsidRPr="00F9711E">
              <w:rPr>
                <w:rFonts w:ascii="宋体" w:hAnsi="宋体" w:hint="eastAsia"/>
                <w:sz w:val="18"/>
                <w:szCs w:val="18"/>
              </w:rPr>
              <w:t>裁量标准。</w:t>
            </w:r>
          </w:p>
          <w:p w:rsidR="00F9711E" w:rsidRPr="00F9711E" w:rsidRDefault="00F9711E" w:rsidP="00DE5606">
            <w:pPr>
              <w:adjustRightInd w:val="0"/>
              <w:snapToGrid w:val="0"/>
              <w:spacing w:beforeLines="50" w:afterLines="50"/>
              <w:jc w:val="left"/>
              <w:rPr>
                <w:rFonts w:ascii="宋体" w:hAnsi="宋体" w:hint="eastAsia"/>
                <w:sz w:val="18"/>
                <w:szCs w:val="18"/>
              </w:rPr>
            </w:pPr>
            <w:r w:rsidRPr="00F9711E">
              <w:rPr>
                <w:rFonts w:ascii="宋体" w:hAnsi="宋体" w:hint="eastAsia"/>
                <w:sz w:val="18"/>
                <w:szCs w:val="18"/>
              </w:rPr>
              <w:t>2、未按照规定公开环境信息的，适用《企业事业单位环境信息公开办法》。</w:t>
            </w:r>
          </w:p>
          <w:p w:rsidR="00F9711E" w:rsidRPr="00F9711E" w:rsidRDefault="00F9711E" w:rsidP="00DE5606">
            <w:pPr>
              <w:adjustRightInd w:val="0"/>
              <w:snapToGrid w:val="0"/>
              <w:spacing w:beforeLines="50" w:afterLines="50"/>
              <w:jc w:val="left"/>
              <w:rPr>
                <w:rFonts w:ascii="宋体" w:hAnsi="宋体" w:hint="eastAsia"/>
                <w:sz w:val="18"/>
                <w:szCs w:val="18"/>
              </w:rPr>
            </w:pPr>
            <w:r w:rsidRPr="00F9711E">
              <w:rPr>
                <w:rFonts w:ascii="宋体" w:hAnsi="宋体" w:hint="eastAsia"/>
                <w:sz w:val="18"/>
                <w:szCs w:val="18"/>
              </w:rPr>
              <w:t>3、重点排污单位不公开或者不如实公开环境信息的，适用第</w:t>
            </w:r>
            <w:r w:rsidR="001643F9">
              <w:rPr>
                <w:rFonts w:ascii="宋体" w:hAnsi="宋体" w:hint="eastAsia"/>
                <w:sz w:val="18"/>
                <w:szCs w:val="18"/>
              </w:rPr>
              <w:t>七</w:t>
            </w:r>
            <w:r w:rsidRPr="00F9711E">
              <w:rPr>
                <w:rFonts w:ascii="宋体" w:hAnsi="宋体" w:hint="eastAsia"/>
                <w:sz w:val="18"/>
                <w:szCs w:val="18"/>
              </w:rPr>
              <w:t>章§</w:t>
            </w:r>
            <w:r w:rsidR="001643F9">
              <w:rPr>
                <w:rFonts w:ascii="宋体" w:hAnsi="宋体" w:hint="eastAsia"/>
                <w:sz w:val="18"/>
                <w:szCs w:val="18"/>
              </w:rPr>
              <w:t>7</w:t>
            </w:r>
            <w:r w:rsidR="00D649D3">
              <w:rPr>
                <w:rFonts w:ascii="宋体" w:hAnsi="宋体" w:hint="eastAsia"/>
                <w:sz w:val="18"/>
                <w:szCs w:val="18"/>
              </w:rPr>
              <w:t>.3</w:t>
            </w:r>
            <w:r w:rsidRPr="00F9711E">
              <w:rPr>
                <w:rFonts w:ascii="宋体" w:hAnsi="宋体" w:hint="eastAsia"/>
                <w:sz w:val="18"/>
                <w:szCs w:val="18"/>
              </w:rPr>
              <w:t>裁量标准。</w:t>
            </w:r>
          </w:p>
          <w:p w:rsidR="00F9711E" w:rsidRPr="00F9711E" w:rsidRDefault="00F9711E" w:rsidP="00DE5606">
            <w:pPr>
              <w:adjustRightInd w:val="0"/>
              <w:snapToGrid w:val="0"/>
              <w:spacing w:beforeLines="50" w:afterLines="50"/>
              <w:jc w:val="left"/>
              <w:rPr>
                <w:rFonts w:ascii="宋体" w:hAnsi="宋体"/>
                <w:sz w:val="18"/>
                <w:szCs w:val="18"/>
              </w:rPr>
            </w:pPr>
            <w:r w:rsidRPr="00F9711E">
              <w:rPr>
                <w:rFonts w:ascii="宋体" w:hAnsi="宋体" w:hint="eastAsia"/>
                <w:sz w:val="18"/>
                <w:szCs w:val="18"/>
              </w:rPr>
              <w:t>4、排污许可证未载明上述环境管理要求的，适用相关法律法规规章关于台账管理、自行监测、信息公开等具体规定。</w:t>
            </w:r>
          </w:p>
        </w:tc>
      </w:tr>
    </w:tbl>
    <w:p w:rsidR="00F9711E" w:rsidRPr="00E21F1A" w:rsidRDefault="00F9711E" w:rsidP="00F9711E">
      <w:pPr>
        <w:adjustRightInd w:val="0"/>
        <w:snapToGrid w:val="0"/>
        <w:spacing w:line="400" w:lineRule="exact"/>
        <w:rPr>
          <w:rFonts w:ascii="黑体" w:eastAsia="黑体" w:hAnsi="黑体" w:hint="eastAsia"/>
          <w:color w:val="000000"/>
          <w:sz w:val="28"/>
          <w:szCs w:val="28"/>
        </w:rPr>
      </w:pPr>
    </w:p>
    <w:p w:rsidR="00F9711E" w:rsidRPr="002B465A" w:rsidRDefault="00705287" w:rsidP="00F9711E">
      <w:pPr>
        <w:adjustRightInd w:val="0"/>
        <w:snapToGrid w:val="0"/>
        <w:spacing w:line="400" w:lineRule="exact"/>
        <w:ind w:firstLineChars="200" w:firstLine="560"/>
        <w:rPr>
          <w:rFonts w:ascii="黑体" w:eastAsia="黑体" w:hAnsi="黑体" w:hint="eastAsia"/>
          <w:color w:val="FF0000"/>
          <w:sz w:val="28"/>
          <w:szCs w:val="28"/>
        </w:rPr>
      </w:pPr>
      <w:bookmarkStart w:id="17" w:name="_Toc1655287"/>
      <w:r w:rsidRPr="002B465A">
        <w:rPr>
          <w:rStyle w:val="2Char"/>
          <w:rFonts w:hint="eastAsia"/>
          <w:color w:val="FF0000"/>
        </w:rPr>
        <w:t>四、未按照排污许可证的规定排放污染物</w:t>
      </w:r>
      <w:bookmarkEnd w:id="17"/>
    </w:p>
    <w:p w:rsidR="00F9711E" w:rsidRPr="00F9711E" w:rsidRDefault="00F9711E" w:rsidP="00DE5606">
      <w:pPr>
        <w:adjustRightInd w:val="0"/>
        <w:snapToGrid w:val="0"/>
        <w:spacing w:beforeLines="50" w:afterLines="50"/>
        <w:ind w:firstLineChars="200" w:firstLine="482"/>
        <w:rPr>
          <w:rFonts w:ascii="黑体" w:eastAsia="黑体" w:hAnsi="黑体"/>
          <w:b/>
          <w:color w:val="000000"/>
          <w:sz w:val="28"/>
          <w:szCs w:val="28"/>
        </w:rPr>
      </w:pPr>
      <w:r w:rsidRPr="00F9711E">
        <w:rPr>
          <w:rFonts w:ascii="宋体" w:hAnsi="宋体" w:hint="eastAsia"/>
          <w:b/>
          <w:sz w:val="24"/>
          <w:szCs w:val="24"/>
        </w:rPr>
        <w:t>§1.4.1裁量标准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51"/>
        <w:gridCol w:w="2851"/>
        <w:gridCol w:w="4929"/>
        <w:gridCol w:w="2159"/>
      </w:tblGrid>
      <w:tr w:rsidR="00F9711E" w:rsidRPr="007425CC"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hint="eastAsia"/>
                <w:sz w:val="18"/>
                <w:szCs w:val="18"/>
              </w:rPr>
            </w:pPr>
            <w:r w:rsidRPr="00F9711E">
              <w:rPr>
                <w:rFonts w:ascii="宋体" w:hAnsi="宋体" w:hint="eastAsia"/>
                <w:sz w:val="18"/>
                <w:szCs w:val="18"/>
              </w:rPr>
              <w:t>《深圳经济特区环境保护条例》第二十五条第二款  排污者应当按照排污许可证的规定排放污染物，并遵守排污许可证载明的环境管理要求。</w:t>
            </w:r>
          </w:p>
        </w:tc>
      </w:tr>
      <w:tr w:rsidR="00F9711E" w:rsidRPr="007425CC"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F9711E" w:rsidP="00DE5606">
            <w:pPr>
              <w:spacing w:beforeLines="50" w:afterLines="50"/>
              <w:rPr>
                <w:rFonts w:ascii="仿宋_GB2312" w:eastAsia="仿宋_GB2312" w:hint="eastAsia"/>
                <w:sz w:val="32"/>
                <w:szCs w:val="32"/>
              </w:rPr>
            </w:pPr>
            <w:r w:rsidRPr="00F9711E">
              <w:rPr>
                <w:rFonts w:ascii="宋体" w:hAnsi="宋体" w:hint="eastAsia"/>
                <w:sz w:val="18"/>
                <w:szCs w:val="18"/>
              </w:rPr>
              <w:t>《深圳经济特区环境保护条例》第六十八条</w:t>
            </w:r>
            <w:r w:rsidR="00C6716F">
              <w:rPr>
                <w:rFonts w:ascii="宋体" w:hAnsi="宋体" w:hint="eastAsia"/>
                <w:sz w:val="18"/>
                <w:szCs w:val="18"/>
              </w:rPr>
              <w:t>第一款</w:t>
            </w:r>
            <w:r w:rsidR="00E92218">
              <w:rPr>
                <w:rFonts w:ascii="宋体" w:hAnsi="宋体" w:hint="eastAsia"/>
                <w:sz w:val="18"/>
                <w:szCs w:val="18"/>
              </w:rPr>
              <w:t>第（二）项</w:t>
            </w:r>
            <w:r w:rsidRPr="00F9711E">
              <w:rPr>
                <w:rFonts w:ascii="宋体" w:hAnsi="宋体" w:hint="eastAsia"/>
                <w:sz w:val="18"/>
                <w:szCs w:val="18"/>
              </w:rPr>
              <w:t xml:space="preserve">  违反本条例规定，有下列行为之一的，由生态环境主管部门按照下列规定予以处罚：（二）违反本条例第二十五条第二款规定，……未按照排污许可证规定排放污染物的，责令限期改正，处十万元以上一百万元以下罚款；情节严重的，并吊销排污许可证；</w:t>
            </w:r>
          </w:p>
        </w:tc>
      </w:tr>
      <w:tr w:rsidR="00F9711E" w:rsidRPr="007425CC" w:rsidTr="00F52052">
        <w:tc>
          <w:tcPr>
            <w:tcW w:w="1384"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违法行为</w:t>
            </w:r>
          </w:p>
        </w:tc>
        <w:tc>
          <w:tcPr>
            <w:tcW w:w="2851"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水污染物浓度超标幅度</w:t>
            </w:r>
          </w:p>
        </w:tc>
        <w:tc>
          <w:tcPr>
            <w:tcW w:w="2851"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排放污染物种类</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废水日（均）排放量</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罚款（万）</w:t>
            </w:r>
          </w:p>
        </w:tc>
      </w:tr>
      <w:tr w:rsidR="00F9711E" w:rsidRPr="00F9711E" w:rsidTr="00F52052">
        <w:trPr>
          <w:trHeight w:val="118"/>
        </w:trPr>
        <w:tc>
          <w:tcPr>
            <w:tcW w:w="1384" w:type="dxa"/>
            <w:vMerge w:val="restart"/>
            <w:vAlign w:val="center"/>
          </w:tcPr>
          <w:p w:rsidR="00F9711E" w:rsidRPr="00F9711E" w:rsidRDefault="00F9711E" w:rsidP="00F9711E">
            <w:pPr>
              <w:spacing w:line="276" w:lineRule="auto"/>
              <w:rPr>
                <w:rFonts w:ascii="宋体" w:hAnsi="宋体"/>
                <w:sz w:val="18"/>
                <w:szCs w:val="18"/>
              </w:rPr>
            </w:pPr>
            <w:r w:rsidRPr="00F9711E">
              <w:rPr>
                <w:rFonts w:ascii="宋体" w:hAnsi="宋体" w:hint="eastAsia"/>
                <w:sz w:val="18"/>
                <w:szCs w:val="18"/>
              </w:rPr>
              <w:t>未按照排污许</w:t>
            </w:r>
            <w:r w:rsidRPr="00F9711E">
              <w:rPr>
                <w:rFonts w:ascii="宋体" w:hAnsi="宋体" w:hint="eastAsia"/>
                <w:sz w:val="18"/>
                <w:szCs w:val="18"/>
              </w:rPr>
              <w:lastRenderedPageBreak/>
              <w:t>可证的要求超标排放水污染物的</w:t>
            </w:r>
          </w:p>
          <w:p w:rsidR="00F9711E" w:rsidRPr="00F9711E" w:rsidRDefault="00F9711E" w:rsidP="00F9711E">
            <w:pPr>
              <w:adjustRightInd w:val="0"/>
              <w:snapToGrid w:val="0"/>
              <w:spacing w:line="400" w:lineRule="exact"/>
              <w:rPr>
                <w:rFonts w:ascii="黑体" w:eastAsia="黑体" w:hAnsi="黑体" w:hint="eastAsia"/>
                <w:color w:val="000000"/>
                <w:sz w:val="28"/>
                <w:szCs w:val="28"/>
              </w:rPr>
            </w:pPr>
          </w:p>
        </w:tc>
        <w:tc>
          <w:tcPr>
            <w:tcW w:w="5702" w:type="dxa"/>
            <w:gridSpan w:val="2"/>
            <w:vMerge w:val="restart"/>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lastRenderedPageBreak/>
              <w:t>仅pH值超标</w:t>
            </w:r>
          </w:p>
        </w:tc>
        <w:tc>
          <w:tcPr>
            <w:tcW w:w="4929" w:type="dxa"/>
            <w:vAlign w:val="center"/>
          </w:tcPr>
          <w:p w:rsidR="00F9711E" w:rsidRPr="00F9711E" w:rsidRDefault="00F9711E" w:rsidP="00DE5606">
            <w:pPr>
              <w:topLinePunct/>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2&lt;pH&lt;5或10&lt;pH&lt;11</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5702" w:type="dxa"/>
            <w:gridSpan w:val="2"/>
            <w:vMerge/>
            <w:vAlign w:val="center"/>
          </w:tcPr>
          <w:p w:rsidR="00F9711E" w:rsidRPr="00F9711E" w:rsidRDefault="00F9711E" w:rsidP="00F9711E">
            <w:pPr>
              <w:adjustRightInd w:val="0"/>
              <w:snapToGrid w:val="0"/>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pH≤2或pH≥11</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超过规定标准3倍以下</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B类水污染物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超过规定标准3倍以上5倍以下</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B类水污染物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超过规定标准5倍以上8倍以下</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B类水污染物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超过规定标准8倍以上10倍以下</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B类水污染物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超标规定标准10倍以上</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B类水污染物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50吨以上100吨以下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100吨以上200吨以下</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200吨以上</w:t>
            </w:r>
          </w:p>
        </w:tc>
        <w:tc>
          <w:tcPr>
            <w:tcW w:w="2159" w:type="dxa"/>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F9711E" w:rsidTr="00F52052">
        <w:trPr>
          <w:trHeight w:val="86"/>
        </w:trPr>
        <w:tc>
          <w:tcPr>
            <w:tcW w:w="1384" w:type="dxa"/>
            <w:vMerge/>
            <w:vAlign w:val="center"/>
          </w:tcPr>
          <w:p w:rsidR="00F9711E" w:rsidRPr="00F9711E" w:rsidRDefault="00F9711E" w:rsidP="00F9711E">
            <w:pPr>
              <w:spacing w:line="276" w:lineRule="auto"/>
              <w:rPr>
                <w:rFonts w:ascii="宋体" w:hAnsi="宋体" w:hint="eastAsia"/>
                <w:sz w:val="18"/>
                <w:szCs w:val="18"/>
              </w:rPr>
            </w:pPr>
          </w:p>
        </w:tc>
        <w:tc>
          <w:tcPr>
            <w:tcW w:w="2851" w:type="dxa"/>
            <w:vMerge/>
            <w:vAlign w:val="center"/>
          </w:tcPr>
          <w:p w:rsidR="00F9711E" w:rsidRPr="00F9711E" w:rsidRDefault="00F9711E" w:rsidP="00F9711E">
            <w:pPr>
              <w:adjustRightInd w:val="0"/>
              <w:snapToGrid w:val="0"/>
              <w:jc w:val="center"/>
              <w:rPr>
                <w:rFonts w:ascii="宋体" w:hAnsi="宋体" w:hint="eastAsia"/>
                <w:sz w:val="18"/>
                <w:szCs w:val="18"/>
              </w:rPr>
            </w:pPr>
          </w:p>
        </w:tc>
        <w:tc>
          <w:tcPr>
            <w:tcW w:w="2851" w:type="dxa"/>
            <w:vAlign w:val="center"/>
          </w:tcPr>
          <w:p w:rsidR="00F9711E" w:rsidRPr="00F9711E" w:rsidRDefault="00F9711E" w:rsidP="00F9711E">
            <w:pPr>
              <w:adjustRightInd w:val="0"/>
              <w:snapToGrid w:val="0"/>
              <w:jc w:val="center"/>
              <w:rPr>
                <w:rFonts w:ascii="宋体" w:hAnsi="宋体" w:hint="eastAsia"/>
                <w:sz w:val="18"/>
                <w:szCs w:val="18"/>
              </w:rPr>
            </w:pPr>
            <w:r w:rsidRPr="00F9711E">
              <w:rPr>
                <w:rFonts w:ascii="宋体" w:hAnsi="宋体" w:hint="eastAsia"/>
                <w:sz w:val="18"/>
                <w:szCs w:val="18"/>
              </w:rPr>
              <w:t>A类水污染物</w:t>
            </w:r>
          </w:p>
        </w:tc>
        <w:tc>
          <w:tcPr>
            <w:tcW w:w="4929" w:type="dxa"/>
          </w:tcPr>
          <w:p w:rsidR="00F9711E" w:rsidRPr="00F9711E" w:rsidRDefault="00F9711E" w:rsidP="00DE5606">
            <w:pPr>
              <w:adjustRightInd w:val="0"/>
              <w:snapToGrid w:val="0"/>
              <w:spacing w:beforeLines="50" w:afterLines="50"/>
              <w:jc w:val="center"/>
              <w:rPr>
                <w:rFonts w:ascii="宋体" w:hAnsi="宋体" w:hint="eastAsia"/>
                <w:szCs w:val="21"/>
              </w:rPr>
            </w:pPr>
            <w:r w:rsidRPr="00F9711E">
              <w:rPr>
                <w:rFonts w:ascii="宋体" w:hAnsi="宋体" w:hint="eastAsia"/>
                <w:szCs w:val="21"/>
              </w:rPr>
              <w:t>——</w:t>
            </w:r>
          </w:p>
        </w:tc>
        <w:tc>
          <w:tcPr>
            <w:tcW w:w="2159" w:type="dxa"/>
          </w:tcPr>
          <w:p w:rsidR="00F9711E" w:rsidRPr="00F9711E" w:rsidRDefault="00F9711E" w:rsidP="00DE5606">
            <w:pPr>
              <w:adjustRightInd w:val="0"/>
              <w:snapToGrid w:val="0"/>
              <w:spacing w:beforeLines="50" w:afterLines="50"/>
              <w:jc w:val="center"/>
              <w:rPr>
                <w:rFonts w:ascii="宋体" w:hAnsi="宋体" w:hint="eastAsia"/>
                <w:szCs w:val="21"/>
              </w:rPr>
            </w:pPr>
            <w:r w:rsidRPr="00F9711E">
              <w:rPr>
                <w:rFonts w:ascii="宋体" w:hAnsi="宋体" w:hint="eastAsia"/>
                <w:szCs w:val="21"/>
              </w:rPr>
              <w:t>100</w:t>
            </w:r>
          </w:p>
        </w:tc>
      </w:tr>
      <w:tr w:rsidR="00F9711E" w:rsidRPr="007425CC" w:rsidTr="00F52052">
        <w:trPr>
          <w:trHeight w:val="86"/>
        </w:trPr>
        <w:tc>
          <w:tcPr>
            <w:tcW w:w="1384" w:type="dxa"/>
            <w:tcBorders>
              <w:bottom w:val="single" w:sz="4" w:space="0" w:color="auto"/>
            </w:tcBorders>
            <w:vAlign w:val="center"/>
          </w:tcPr>
          <w:p w:rsidR="00F9711E" w:rsidRPr="00474411" w:rsidRDefault="00F9711E" w:rsidP="00F9711E">
            <w:pPr>
              <w:spacing w:line="276" w:lineRule="auto"/>
              <w:jc w:val="center"/>
              <w:rPr>
                <w:rFonts w:ascii="宋体" w:hAnsi="宋体" w:hint="eastAsia"/>
                <w:b/>
                <w:sz w:val="18"/>
                <w:szCs w:val="18"/>
              </w:rPr>
            </w:pPr>
            <w:r w:rsidRPr="00474411">
              <w:rPr>
                <w:rFonts w:ascii="宋体" w:hAnsi="宋体" w:hint="eastAsia"/>
                <w:b/>
                <w:sz w:val="18"/>
                <w:szCs w:val="18"/>
              </w:rPr>
              <w:t>备注</w:t>
            </w:r>
          </w:p>
        </w:tc>
        <w:tc>
          <w:tcPr>
            <w:tcW w:w="12790" w:type="dxa"/>
            <w:gridSpan w:val="4"/>
            <w:vAlign w:val="center"/>
          </w:tcPr>
          <w:p w:rsidR="00F9711E" w:rsidRPr="00F9711E" w:rsidRDefault="00F9711E" w:rsidP="00DE5606">
            <w:pPr>
              <w:spacing w:beforeLines="50" w:afterLines="50"/>
              <w:rPr>
                <w:rFonts w:ascii="宋体" w:hAnsi="宋体" w:hint="eastAsia"/>
                <w:szCs w:val="21"/>
              </w:rPr>
            </w:pPr>
            <w:r w:rsidRPr="005D4FD5">
              <w:rPr>
                <w:rFonts w:ascii="宋体" w:hAnsi="宋体" w:cs="宋体" w:hint="eastAsia"/>
                <w:kern w:val="0"/>
                <w:sz w:val="18"/>
                <w:szCs w:val="18"/>
              </w:rPr>
              <w:t>“废水日排放量”，指根据排污许可证或环评批复、环评文件上规定的废水日排放量限值</w:t>
            </w:r>
            <w:r w:rsidR="00251C36">
              <w:rPr>
                <w:rFonts w:ascii="宋体" w:hAnsi="宋体" w:cs="宋体" w:hint="eastAsia"/>
                <w:kern w:val="0"/>
                <w:sz w:val="18"/>
                <w:szCs w:val="18"/>
              </w:rPr>
              <w:t>进行认定（</w:t>
            </w:r>
            <w:r w:rsidR="00251C36" w:rsidRPr="00251C36">
              <w:rPr>
                <w:rFonts w:ascii="宋体" w:hAnsi="宋体" w:cs="宋体" w:hint="eastAsia"/>
                <w:color w:val="FF0000"/>
                <w:kern w:val="0"/>
                <w:sz w:val="18"/>
                <w:szCs w:val="18"/>
              </w:rPr>
              <w:t>排污许可证中已载明日排放量</w:t>
            </w:r>
            <w:r w:rsidR="005F6867">
              <w:rPr>
                <w:rFonts w:ascii="宋体" w:hAnsi="宋体" w:cs="宋体" w:hint="eastAsia"/>
                <w:color w:val="FF0000"/>
                <w:kern w:val="0"/>
                <w:sz w:val="18"/>
                <w:szCs w:val="18"/>
              </w:rPr>
              <w:t>限值</w:t>
            </w:r>
            <w:r w:rsidR="00251C36" w:rsidRPr="00251C36">
              <w:rPr>
                <w:rFonts w:ascii="宋体" w:hAnsi="宋体" w:cs="宋体" w:hint="eastAsia"/>
                <w:color w:val="FF0000"/>
                <w:kern w:val="0"/>
                <w:sz w:val="18"/>
                <w:szCs w:val="18"/>
              </w:rPr>
              <w:t>的以排污许可证为依据，排污许可证未载明日排放量</w:t>
            </w:r>
            <w:r w:rsidR="005F6867">
              <w:rPr>
                <w:rFonts w:ascii="宋体" w:hAnsi="宋体" w:cs="宋体" w:hint="eastAsia"/>
                <w:color w:val="FF0000"/>
                <w:kern w:val="0"/>
                <w:sz w:val="18"/>
                <w:szCs w:val="18"/>
              </w:rPr>
              <w:t>限值</w:t>
            </w:r>
            <w:r w:rsidR="00251C36" w:rsidRPr="00251C36">
              <w:rPr>
                <w:rFonts w:ascii="宋体" w:hAnsi="宋体" w:cs="宋体" w:hint="eastAsia"/>
                <w:color w:val="FF0000"/>
                <w:kern w:val="0"/>
                <w:sz w:val="18"/>
                <w:szCs w:val="18"/>
              </w:rPr>
              <w:t>的以环评批复或环评文件为依据</w:t>
            </w:r>
            <w:r w:rsidR="00251C36">
              <w:rPr>
                <w:rFonts w:ascii="宋体" w:hAnsi="宋体" w:cs="宋体" w:hint="eastAsia"/>
                <w:kern w:val="0"/>
                <w:sz w:val="18"/>
                <w:szCs w:val="18"/>
              </w:rPr>
              <w:t>）</w:t>
            </w:r>
            <w:r w:rsidRPr="005D4FD5">
              <w:rPr>
                <w:rFonts w:ascii="宋体" w:hAnsi="宋体" w:cs="宋体" w:hint="eastAsia"/>
                <w:kern w:val="0"/>
                <w:sz w:val="18"/>
                <w:szCs w:val="18"/>
              </w:rPr>
              <w:t>；若当事人有证据证明废水实际日排放量少于排污许可证或环评批复、环评文件上规定的日排放量的，按照废水实际日排放量处罚</w:t>
            </w:r>
            <w:r w:rsidR="00251C36">
              <w:rPr>
                <w:rFonts w:ascii="宋体" w:hAnsi="宋体" w:cs="宋体" w:hint="eastAsia"/>
                <w:kern w:val="0"/>
                <w:sz w:val="18"/>
                <w:szCs w:val="18"/>
              </w:rPr>
              <w:t>（当事人提供的证据需载明其</w:t>
            </w:r>
            <w:r w:rsidR="00251C36" w:rsidRPr="00251C36">
              <w:rPr>
                <w:rFonts w:ascii="宋体" w:hAnsi="宋体" w:cs="宋体" w:hint="eastAsia"/>
                <w:color w:val="FF0000"/>
                <w:kern w:val="0"/>
                <w:sz w:val="18"/>
                <w:szCs w:val="18"/>
              </w:rPr>
              <w:t>近一年</w:t>
            </w:r>
            <w:r w:rsidR="00251C36">
              <w:rPr>
                <w:rFonts w:ascii="宋体" w:hAnsi="宋体" w:cs="宋体" w:hint="eastAsia"/>
                <w:kern w:val="0"/>
                <w:sz w:val="18"/>
                <w:szCs w:val="18"/>
              </w:rPr>
              <w:t>的废水日排放量均值）</w:t>
            </w:r>
            <w:r w:rsidRPr="005D4FD5">
              <w:rPr>
                <w:rFonts w:ascii="宋体" w:hAnsi="宋体" w:cs="宋体" w:hint="eastAsia"/>
                <w:kern w:val="0"/>
                <w:sz w:val="18"/>
                <w:szCs w:val="18"/>
              </w:rPr>
              <w:t>。</w:t>
            </w:r>
          </w:p>
        </w:tc>
      </w:tr>
    </w:tbl>
    <w:p w:rsidR="00F9711E" w:rsidRPr="00F9711E" w:rsidRDefault="00F9711E" w:rsidP="00DE5606">
      <w:pPr>
        <w:adjustRightInd w:val="0"/>
        <w:snapToGrid w:val="0"/>
        <w:spacing w:beforeLines="50" w:afterLines="50"/>
        <w:ind w:firstLineChars="200" w:firstLine="482"/>
        <w:rPr>
          <w:rFonts w:ascii="黑体" w:eastAsia="黑体" w:hAnsi="黑体"/>
          <w:b/>
          <w:color w:val="000000"/>
          <w:sz w:val="28"/>
          <w:szCs w:val="28"/>
        </w:rPr>
      </w:pPr>
      <w:r w:rsidRPr="00F9711E">
        <w:rPr>
          <w:rFonts w:ascii="宋体" w:hAnsi="宋体" w:hint="eastAsia"/>
          <w:b/>
          <w:sz w:val="24"/>
          <w:szCs w:val="24"/>
        </w:rPr>
        <w:t>§1.4.2裁量标准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702"/>
        <w:gridCol w:w="4929"/>
        <w:gridCol w:w="2159"/>
      </w:tblGrid>
      <w:tr w:rsidR="00F9711E" w:rsidRPr="007425CC"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F9711E" w:rsidRPr="00F9711E" w:rsidRDefault="00F9711E" w:rsidP="00DE5606">
            <w:pPr>
              <w:spacing w:beforeLines="50" w:afterLines="50"/>
              <w:rPr>
                <w:rFonts w:ascii="宋体" w:hAnsi="宋体" w:hint="eastAsia"/>
                <w:sz w:val="18"/>
                <w:szCs w:val="18"/>
              </w:rPr>
            </w:pPr>
            <w:r w:rsidRPr="00F9711E">
              <w:rPr>
                <w:rFonts w:ascii="宋体" w:hAnsi="宋体" w:hint="eastAsia"/>
                <w:sz w:val="18"/>
                <w:szCs w:val="18"/>
              </w:rPr>
              <w:t>《深圳经济特区环境保护条例》第二十五条第二款  排污者应当按照排污许可证的规定排放污染物，并遵守排污许可证载明的环境管理要求。</w:t>
            </w:r>
          </w:p>
        </w:tc>
      </w:tr>
      <w:tr w:rsidR="00F9711E" w:rsidRPr="007425CC"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3"/>
          </w:tcPr>
          <w:p w:rsidR="00F9711E" w:rsidRPr="00F9711E" w:rsidRDefault="00F9711E" w:rsidP="00DE5606">
            <w:pPr>
              <w:spacing w:beforeLines="50" w:afterLines="50"/>
              <w:rPr>
                <w:rFonts w:ascii="仿宋_GB2312" w:eastAsia="仿宋_GB2312" w:hint="eastAsia"/>
                <w:sz w:val="32"/>
                <w:szCs w:val="32"/>
              </w:rPr>
            </w:pPr>
            <w:r w:rsidRPr="00F9711E">
              <w:rPr>
                <w:rFonts w:ascii="宋体" w:hAnsi="宋体" w:hint="eastAsia"/>
                <w:sz w:val="18"/>
                <w:szCs w:val="18"/>
              </w:rPr>
              <w:t>《深圳经济特区环境保护条例》第六十八条</w:t>
            </w:r>
            <w:r w:rsidR="00BE452F">
              <w:rPr>
                <w:rFonts w:ascii="宋体" w:hAnsi="宋体" w:hint="eastAsia"/>
                <w:sz w:val="18"/>
                <w:szCs w:val="18"/>
              </w:rPr>
              <w:t>第一款第（二）项</w:t>
            </w:r>
            <w:r w:rsidRPr="00F9711E">
              <w:rPr>
                <w:rFonts w:ascii="宋体" w:hAnsi="宋体" w:hint="eastAsia"/>
                <w:sz w:val="18"/>
                <w:szCs w:val="18"/>
              </w:rPr>
              <w:t xml:space="preserve">  违反本条例规定，有下列行为之一的，由生态环境主管部门按照下列规定予以处罚：（二）违反本条例第二十五条第二款规定，……未按照排污许可证规定排放污染物的，责令限期改正，处十万元以上一百万元以下罚款；情节严重的，并吊销排污许可证；</w:t>
            </w:r>
          </w:p>
        </w:tc>
      </w:tr>
      <w:tr w:rsidR="00F9711E" w:rsidRPr="007425CC" w:rsidTr="00F52052">
        <w:tc>
          <w:tcPr>
            <w:tcW w:w="1384"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违法行为</w:t>
            </w:r>
          </w:p>
        </w:tc>
        <w:tc>
          <w:tcPr>
            <w:tcW w:w="5702"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排放口所在区域</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重点污染物排放总量超标幅度</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罚款（万）</w:t>
            </w:r>
          </w:p>
        </w:tc>
      </w:tr>
      <w:tr w:rsidR="00F9711E" w:rsidRPr="007425CC" w:rsidTr="00F52052">
        <w:tc>
          <w:tcPr>
            <w:tcW w:w="1384" w:type="dxa"/>
            <w:vMerge w:val="restart"/>
            <w:vAlign w:val="center"/>
          </w:tcPr>
          <w:p w:rsidR="00F9711E" w:rsidRPr="00F9711E" w:rsidRDefault="00F9711E" w:rsidP="00F9711E">
            <w:pPr>
              <w:adjustRightInd w:val="0"/>
              <w:snapToGrid w:val="0"/>
              <w:spacing w:line="276" w:lineRule="auto"/>
              <w:jc w:val="left"/>
              <w:rPr>
                <w:rFonts w:ascii="宋体" w:hAnsi="宋体" w:hint="eastAsia"/>
                <w:sz w:val="18"/>
                <w:szCs w:val="18"/>
              </w:rPr>
            </w:pPr>
            <w:r w:rsidRPr="00F9711E">
              <w:rPr>
                <w:rFonts w:ascii="宋体" w:hAnsi="宋体" w:hint="eastAsia"/>
                <w:sz w:val="18"/>
                <w:szCs w:val="18"/>
              </w:rPr>
              <w:t>未按照排污许可证规定的重点污染排放总量</w:t>
            </w:r>
            <w:r w:rsidR="00E21F1A">
              <w:rPr>
                <w:rFonts w:ascii="宋体" w:hAnsi="宋体" w:hint="eastAsia"/>
                <w:sz w:val="18"/>
                <w:szCs w:val="18"/>
              </w:rPr>
              <w:t>排放</w:t>
            </w:r>
          </w:p>
        </w:tc>
        <w:tc>
          <w:tcPr>
            <w:tcW w:w="5702" w:type="dxa"/>
            <w:vMerge w:val="restart"/>
            <w:vAlign w:val="center"/>
          </w:tcPr>
          <w:p w:rsidR="00F9711E" w:rsidRPr="00F9711E" w:rsidRDefault="00F9711E" w:rsidP="00F9711E">
            <w:pPr>
              <w:adjustRightInd w:val="0"/>
              <w:snapToGrid w:val="0"/>
              <w:spacing w:line="276" w:lineRule="auto"/>
              <w:jc w:val="center"/>
              <w:rPr>
                <w:rFonts w:ascii="宋体" w:hAnsi="宋体" w:hint="eastAsia"/>
                <w:sz w:val="18"/>
                <w:szCs w:val="18"/>
              </w:rPr>
            </w:pPr>
            <w:r w:rsidRPr="00F9711E">
              <w:rPr>
                <w:rFonts w:ascii="宋体" w:hAnsi="宋体" w:hint="eastAsia"/>
                <w:sz w:val="18"/>
                <w:szCs w:val="18"/>
              </w:rPr>
              <w:t>特别控制区以外的区域</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超过规定限值10％以下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超过规定限值10％以上20%以下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超过规定限值20％以上30%以下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超过规定限值30％以上40%以下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60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超过规定限值40％以上50%以下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80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超过规定限值50%以上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90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restart"/>
            <w:vAlign w:val="center"/>
          </w:tcPr>
          <w:p w:rsidR="00F9711E" w:rsidRPr="00F9711E" w:rsidRDefault="00F9711E" w:rsidP="00F9711E">
            <w:pPr>
              <w:adjustRightInd w:val="0"/>
              <w:snapToGrid w:val="0"/>
              <w:spacing w:line="276" w:lineRule="auto"/>
              <w:jc w:val="center"/>
              <w:rPr>
                <w:rFonts w:ascii="宋体" w:hAnsi="宋体" w:hint="eastAsia"/>
                <w:sz w:val="18"/>
                <w:szCs w:val="18"/>
              </w:rPr>
            </w:pPr>
            <w:r w:rsidRPr="00F9711E">
              <w:rPr>
                <w:rFonts w:ascii="宋体" w:hAnsi="宋体" w:hint="eastAsia"/>
                <w:sz w:val="18"/>
                <w:szCs w:val="18"/>
              </w:rPr>
              <w:t>特别控制区</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超过规定限值10％以下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超过规定限值10％以上20%以下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超过规定限值20％以上30%以下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超过规定限值30％以上40%以下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超过规定限值40％以上50%以下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sz w:val="18"/>
                <w:szCs w:val="18"/>
              </w:rPr>
              <w:t>90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5702"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超过规定限值50%以上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w:t>
            </w:r>
          </w:p>
        </w:tc>
      </w:tr>
      <w:tr w:rsidR="00F9711E" w:rsidRPr="007425CC"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备注</w:t>
            </w:r>
          </w:p>
        </w:tc>
        <w:tc>
          <w:tcPr>
            <w:tcW w:w="12790" w:type="dxa"/>
            <w:gridSpan w:val="3"/>
            <w:vAlign w:val="center"/>
          </w:tcPr>
          <w:p w:rsidR="00F9711E" w:rsidRPr="00F9711E" w:rsidRDefault="00F9711E" w:rsidP="00DE5606">
            <w:pPr>
              <w:adjustRightInd w:val="0"/>
              <w:snapToGrid w:val="0"/>
              <w:spacing w:beforeLines="50" w:afterLines="50"/>
              <w:rPr>
                <w:rFonts w:ascii="宋体" w:hAnsi="宋体" w:hint="eastAsia"/>
                <w:sz w:val="18"/>
                <w:szCs w:val="18"/>
              </w:rPr>
            </w:pPr>
            <w:r w:rsidRPr="00F9711E">
              <w:rPr>
                <w:rFonts w:ascii="宋体" w:hAnsi="宋体" w:hint="eastAsia"/>
                <w:sz w:val="18"/>
                <w:szCs w:val="18"/>
              </w:rPr>
              <w:t>1、“重点水污染物”是指化学需氧量、氨氮，国家或地方对重点水污染物有明确界定的，从其规定；</w:t>
            </w:r>
          </w:p>
          <w:p w:rsidR="00F9711E" w:rsidRPr="00F9711E" w:rsidRDefault="00F9711E" w:rsidP="00DE5606">
            <w:pPr>
              <w:adjustRightInd w:val="0"/>
              <w:snapToGrid w:val="0"/>
              <w:spacing w:beforeLines="50" w:afterLines="50"/>
              <w:rPr>
                <w:rFonts w:ascii="宋体" w:hAnsi="宋体" w:hint="eastAsia"/>
                <w:sz w:val="18"/>
                <w:szCs w:val="18"/>
              </w:rPr>
            </w:pPr>
            <w:r w:rsidRPr="00F9711E">
              <w:rPr>
                <w:rFonts w:ascii="宋体" w:hAnsi="宋体" w:hint="eastAsia"/>
                <w:sz w:val="18"/>
                <w:szCs w:val="18"/>
              </w:rPr>
              <w:t>2、“重点水污染物排放总量”参照排污许可证相关规定进行核算。</w:t>
            </w:r>
          </w:p>
        </w:tc>
      </w:tr>
    </w:tbl>
    <w:p w:rsidR="00F9711E" w:rsidRPr="00F9711E" w:rsidRDefault="00F9711E" w:rsidP="00DE5606">
      <w:pPr>
        <w:adjustRightInd w:val="0"/>
        <w:snapToGrid w:val="0"/>
        <w:spacing w:beforeLines="50" w:afterLines="50"/>
        <w:ind w:firstLineChars="200" w:firstLine="482"/>
        <w:rPr>
          <w:rFonts w:ascii="黑体" w:eastAsia="黑体" w:hAnsi="黑体"/>
          <w:b/>
          <w:color w:val="000000"/>
          <w:sz w:val="28"/>
          <w:szCs w:val="28"/>
        </w:rPr>
      </w:pPr>
      <w:r w:rsidRPr="00F9711E">
        <w:rPr>
          <w:rFonts w:ascii="宋体" w:hAnsi="宋体" w:hint="eastAsia"/>
          <w:b/>
          <w:sz w:val="24"/>
          <w:szCs w:val="24"/>
        </w:rPr>
        <w:t>§1.4.3裁量标准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51"/>
        <w:gridCol w:w="2851"/>
        <w:gridCol w:w="4929"/>
        <w:gridCol w:w="2159"/>
      </w:tblGrid>
      <w:tr w:rsidR="00F9711E" w:rsidRPr="007425CC"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hint="eastAsia"/>
                <w:sz w:val="18"/>
                <w:szCs w:val="18"/>
              </w:rPr>
            </w:pPr>
            <w:r w:rsidRPr="00F9711E">
              <w:rPr>
                <w:rFonts w:ascii="宋体" w:hAnsi="宋体" w:hint="eastAsia"/>
                <w:sz w:val="18"/>
                <w:szCs w:val="18"/>
              </w:rPr>
              <w:t>《深圳经济特区环境保护条例》第二十五条第二款  排污者应当按照排污许可证的规定排放污染物，并遵守排污许可证载明的环境管理要求。</w:t>
            </w:r>
          </w:p>
        </w:tc>
      </w:tr>
      <w:tr w:rsidR="00F9711E" w:rsidRPr="007425CC"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F9711E" w:rsidP="00DE5606">
            <w:pPr>
              <w:spacing w:beforeLines="50" w:afterLines="50"/>
              <w:rPr>
                <w:rFonts w:ascii="仿宋_GB2312" w:eastAsia="仿宋_GB2312" w:hint="eastAsia"/>
                <w:sz w:val="32"/>
                <w:szCs w:val="32"/>
              </w:rPr>
            </w:pPr>
            <w:r w:rsidRPr="00F9711E">
              <w:rPr>
                <w:rFonts w:ascii="宋体" w:hAnsi="宋体" w:hint="eastAsia"/>
                <w:sz w:val="18"/>
                <w:szCs w:val="18"/>
              </w:rPr>
              <w:t>《深圳经济特区环境保护条例》第六十八条第一款第（二）项  违反本条例规定，有下列行为之一的，由生态环境主管部门按照下列规定予以处罚：（二）违反本条例第二十五条第二款规定，……未按照排污许可证规定排放污染物的，责令限期改正，处十万元以上一百万元以下罚款；情节严重的，并吊销排污许可证；</w:t>
            </w:r>
          </w:p>
        </w:tc>
      </w:tr>
      <w:tr w:rsidR="00F9711E" w:rsidRPr="007425CC" w:rsidTr="00F52052">
        <w:tc>
          <w:tcPr>
            <w:tcW w:w="1384"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违法行为</w:t>
            </w:r>
          </w:p>
        </w:tc>
        <w:tc>
          <w:tcPr>
            <w:tcW w:w="2851"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排放口所在区域</w:t>
            </w:r>
          </w:p>
        </w:tc>
        <w:tc>
          <w:tcPr>
            <w:tcW w:w="2851"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排放污染物种类</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污染物排放超标情况</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罚款（万）</w:t>
            </w:r>
          </w:p>
        </w:tc>
      </w:tr>
      <w:tr w:rsidR="00F9711E" w:rsidRPr="007425CC" w:rsidTr="00F52052">
        <w:tc>
          <w:tcPr>
            <w:tcW w:w="1384" w:type="dxa"/>
            <w:vMerge w:val="restart"/>
            <w:vAlign w:val="center"/>
          </w:tcPr>
          <w:p w:rsidR="00F9711E" w:rsidRPr="00F9711E" w:rsidRDefault="00F9711E" w:rsidP="00F9711E">
            <w:pPr>
              <w:adjustRightInd w:val="0"/>
              <w:snapToGrid w:val="0"/>
              <w:spacing w:line="276" w:lineRule="auto"/>
              <w:rPr>
                <w:rFonts w:ascii="宋体" w:hAnsi="宋体" w:hint="eastAsia"/>
                <w:sz w:val="18"/>
                <w:szCs w:val="18"/>
              </w:rPr>
            </w:pPr>
            <w:r w:rsidRPr="00F9711E">
              <w:rPr>
                <w:rFonts w:ascii="宋体" w:hAnsi="宋体" w:hint="eastAsia"/>
                <w:sz w:val="18"/>
                <w:szCs w:val="18"/>
              </w:rPr>
              <w:t>未按照排污许可证的要求超标排放大气污染物的</w:t>
            </w:r>
          </w:p>
        </w:tc>
        <w:tc>
          <w:tcPr>
            <w:tcW w:w="2851" w:type="dxa"/>
            <w:vMerge w:val="restart"/>
            <w:vAlign w:val="center"/>
          </w:tcPr>
          <w:p w:rsidR="00F9711E" w:rsidRPr="00F9711E" w:rsidRDefault="00F9711E" w:rsidP="00F9711E">
            <w:pPr>
              <w:adjustRightInd w:val="0"/>
              <w:snapToGrid w:val="0"/>
              <w:spacing w:line="276" w:lineRule="auto"/>
              <w:jc w:val="center"/>
              <w:rPr>
                <w:rFonts w:ascii="宋体" w:hAnsi="宋体" w:hint="eastAsia"/>
                <w:sz w:val="18"/>
                <w:szCs w:val="18"/>
              </w:rPr>
            </w:pPr>
            <w:r w:rsidRPr="00F9711E">
              <w:rPr>
                <w:rFonts w:ascii="宋体" w:hAnsi="宋体" w:hint="eastAsia"/>
                <w:sz w:val="18"/>
                <w:szCs w:val="18"/>
              </w:rPr>
              <w:t>环境敏感区以外的区域</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sz w:val="18"/>
                <w:szCs w:val="18"/>
              </w:rPr>
            </w:pPr>
            <w:r w:rsidRPr="00F9711E">
              <w:rPr>
                <w:rFonts w:ascii="宋体" w:hAnsi="宋体" w:hint="eastAsia"/>
                <w:sz w:val="18"/>
                <w:szCs w:val="18"/>
              </w:rPr>
              <w:t>B类大气污染物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超标0.5倍以上1倍以下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15</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超标1倍以上1.5倍以下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超标1.5倍以上2倍以下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25</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超标2倍以上2.5倍以下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超标2.5倍以上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35</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超标0.5倍以上1倍以下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25</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超标1倍以上1.5倍以下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超标1.5倍以上2倍以下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35</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超标2倍以上2.5倍以下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超标2.5倍以上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45</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276" w:lineRule="auto"/>
              <w:jc w:val="center"/>
              <w:rPr>
                <w:rFonts w:ascii="宋体" w:hAnsi="宋体" w:hint="eastAsia"/>
                <w:sz w:val="18"/>
                <w:szCs w:val="18"/>
              </w:rPr>
            </w:pPr>
            <w:r w:rsidRPr="00F9711E">
              <w:rPr>
                <w:rFonts w:ascii="宋体" w:hAnsi="宋体" w:hint="eastAsia"/>
                <w:sz w:val="18"/>
                <w:szCs w:val="18"/>
              </w:rPr>
              <w:t>环境敏感区</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sz w:val="18"/>
                <w:szCs w:val="18"/>
              </w:rPr>
            </w:pPr>
            <w:r w:rsidRPr="00F9711E">
              <w:rPr>
                <w:rFonts w:ascii="宋体" w:hAnsi="宋体" w:hint="eastAsia"/>
                <w:sz w:val="18"/>
                <w:szCs w:val="18"/>
              </w:rPr>
              <w:t>B类大气污染物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超标0.5倍以上1倍以下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超标1倍以上1.5倍以下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超标1.5倍以上2倍以下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超标2倍以上2.5倍以下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超标2.5倍以上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超标0.5倍以上1倍以下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超标1倍以上1.5倍以下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超标1.5倍以上2倍以下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超标2倍以上2.5倍以下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425CC" w:rsidTr="00F52052">
        <w:tc>
          <w:tcPr>
            <w:tcW w:w="1384" w:type="dxa"/>
            <w:vMerge/>
            <w:vAlign w:val="center"/>
          </w:tcPr>
          <w:p w:rsidR="00F9711E" w:rsidRPr="007425CC"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超标2.5倍以上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w:t>
            </w:r>
          </w:p>
        </w:tc>
      </w:tr>
    </w:tbl>
    <w:p w:rsidR="00F9711E" w:rsidRPr="00F9711E" w:rsidRDefault="00F9711E" w:rsidP="00DE5606">
      <w:pPr>
        <w:adjustRightInd w:val="0"/>
        <w:snapToGrid w:val="0"/>
        <w:spacing w:beforeLines="50" w:afterLines="50"/>
        <w:ind w:firstLineChars="200" w:firstLine="482"/>
        <w:rPr>
          <w:rFonts w:ascii="黑体" w:eastAsia="黑体" w:hAnsi="黑体"/>
          <w:b/>
          <w:color w:val="000000"/>
          <w:sz w:val="28"/>
          <w:szCs w:val="28"/>
        </w:rPr>
      </w:pPr>
      <w:r w:rsidRPr="00F9711E">
        <w:rPr>
          <w:rFonts w:ascii="宋体" w:hAnsi="宋体" w:hint="eastAsia"/>
          <w:b/>
          <w:sz w:val="24"/>
          <w:szCs w:val="24"/>
        </w:rPr>
        <w:t>§1.4.4裁量标准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51"/>
        <w:gridCol w:w="2851"/>
        <w:gridCol w:w="4929"/>
        <w:gridCol w:w="2159"/>
      </w:tblGrid>
      <w:tr w:rsidR="00F9711E" w:rsidRPr="007425CC"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F9711E" w:rsidRDefault="00F9711E" w:rsidP="00DE5606">
            <w:pPr>
              <w:spacing w:beforeLines="50" w:afterLines="50"/>
              <w:rPr>
                <w:rFonts w:ascii="宋体" w:hAnsi="宋体" w:hint="eastAsia"/>
                <w:sz w:val="18"/>
                <w:szCs w:val="18"/>
              </w:rPr>
            </w:pPr>
            <w:r w:rsidRPr="00F9711E">
              <w:rPr>
                <w:rFonts w:ascii="宋体" w:hAnsi="宋体" w:hint="eastAsia"/>
                <w:sz w:val="18"/>
                <w:szCs w:val="18"/>
              </w:rPr>
              <w:t>《深圳经济特区环境保护条例》第二十五条第二款  排污者应当按照排污许可证的规定排放污染物，并遵守排污许可证载明的环境管理要求。</w:t>
            </w:r>
          </w:p>
        </w:tc>
      </w:tr>
      <w:tr w:rsidR="00F9711E" w:rsidRPr="007425CC"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F9711E" w:rsidRDefault="00BE452F" w:rsidP="00DE5606">
            <w:pPr>
              <w:spacing w:beforeLines="50" w:afterLines="50"/>
              <w:rPr>
                <w:rFonts w:ascii="仿宋_GB2312" w:eastAsia="仿宋_GB2312" w:hint="eastAsia"/>
                <w:sz w:val="32"/>
                <w:szCs w:val="32"/>
              </w:rPr>
            </w:pPr>
            <w:r w:rsidRPr="00F9711E">
              <w:rPr>
                <w:rFonts w:ascii="宋体" w:hAnsi="宋体" w:hint="eastAsia"/>
                <w:sz w:val="18"/>
                <w:szCs w:val="18"/>
              </w:rPr>
              <w:t>《深圳经济特区环境保护条例》第六十八条</w:t>
            </w:r>
            <w:r>
              <w:rPr>
                <w:rFonts w:ascii="宋体" w:hAnsi="宋体" w:hint="eastAsia"/>
                <w:sz w:val="18"/>
                <w:szCs w:val="18"/>
              </w:rPr>
              <w:t>第一款第（二）项</w:t>
            </w:r>
            <w:r w:rsidR="00F9711E" w:rsidRPr="00F9711E">
              <w:rPr>
                <w:rFonts w:ascii="宋体" w:hAnsi="宋体" w:hint="eastAsia"/>
                <w:sz w:val="18"/>
                <w:szCs w:val="18"/>
              </w:rPr>
              <w:t xml:space="preserve">  违反本条例规定，有下列行为之一的，由生态环境主管部门按照下列规定予以处罚：（二）违反本条例第二十五条第二款规定，……未按照排污许可证规定排放污染物的，责令限期改正，处十万元以上一百万元以下罚款；情节严重的，并吊销排污许可证；</w:t>
            </w:r>
          </w:p>
        </w:tc>
      </w:tr>
      <w:tr w:rsidR="00F9711E" w:rsidRPr="007425CC" w:rsidTr="00F52052">
        <w:tc>
          <w:tcPr>
            <w:tcW w:w="1384"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违法行为</w:t>
            </w:r>
          </w:p>
        </w:tc>
        <w:tc>
          <w:tcPr>
            <w:tcW w:w="2851"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排放口所在区域</w:t>
            </w:r>
          </w:p>
        </w:tc>
        <w:tc>
          <w:tcPr>
            <w:tcW w:w="2851"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排放污染物种类</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污染物排放超标情况</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b/>
                <w:szCs w:val="21"/>
              </w:rPr>
            </w:pPr>
            <w:r w:rsidRPr="00F9711E">
              <w:rPr>
                <w:rFonts w:ascii="宋体" w:hAnsi="宋体" w:hint="eastAsia"/>
                <w:b/>
                <w:sz w:val="18"/>
                <w:szCs w:val="18"/>
              </w:rPr>
              <w:t>罚款（万）</w:t>
            </w:r>
          </w:p>
        </w:tc>
      </w:tr>
      <w:tr w:rsidR="00F9711E" w:rsidRPr="007425CC" w:rsidTr="00F52052">
        <w:tc>
          <w:tcPr>
            <w:tcW w:w="1384" w:type="dxa"/>
            <w:vMerge w:val="restart"/>
            <w:vAlign w:val="center"/>
          </w:tcPr>
          <w:p w:rsidR="00F9711E" w:rsidRPr="00F9711E" w:rsidRDefault="00F9711E" w:rsidP="00F9711E">
            <w:pPr>
              <w:adjustRightInd w:val="0"/>
              <w:snapToGrid w:val="0"/>
              <w:spacing w:line="276" w:lineRule="auto"/>
              <w:rPr>
                <w:rFonts w:ascii="宋体" w:hAnsi="宋体" w:hint="eastAsia"/>
                <w:sz w:val="18"/>
                <w:szCs w:val="18"/>
              </w:rPr>
            </w:pPr>
            <w:r w:rsidRPr="00F9711E">
              <w:rPr>
                <w:rFonts w:ascii="宋体" w:hAnsi="宋体" w:hint="eastAsia"/>
                <w:sz w:val="18"/>
                <w:szCs w:val="18"/>
              </w:rPr>
              <w:t>未按照排污许可证的要求超量排放大气污染物的</w:t>
            </w:r>
          </w:p>
        </w:tc>
        <w:tc>
          <w:tcPr>
            <w:tcW w:w="2851" w:type="dxa"/>
            <w:vMerge w:val="restart"/>
            <w:vAlign w:val="center"/>
          </w:tcPr>
          <w:p w:rsidR="00F9711E" w:rsidRPr="00F9711E" w:rsidRDefault="00F9711E" w:rsidP="00F9711E">
            <w:pPr>
              <w:adjustRightInd w:val="0"/>
              <w:snapToGrid w:val="0"/>
              <w:spacing w:line="276" w:lineRule="auto"/>
              <w:jc w:val="center"/>
              <w:rPr>
                <w:rFonts w:ascii="宋体" w:hAnsi="宋体" w:hint="eastAsia"/>
                <w:sz w:val="18"/>
                <w:szCs w:val="18"/>
              </w:rPr>
            </w:pPr>
            <w:r w:rsidRPr="00F9711E">
              <w:rPr>
                <w:rFonts w:ascii="宋体" w:hAnsi="宋体" w:hint="eastAsia"/>
                <w:sz w:val="18"/>
                <w:szCs w:val="18"/>
              </w:rPr>
              <w:t>环境敏感区以外的区域</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sz w:val="18"/>
                <w:szCs w:val="18"/>
              </w:rPr>
            </w:pPr>
            <w:r w:rsidRPr="00F9711E">
              <w:rPr>
                <w:rFonts w:ascii="宋体" w:hAnsi="宋体" w:hint="eastAsia"/>
                <w:sz w:val="18"/>
                <w:szCs w:val="18"/>
              </w:rPr>
              <w:t>B类大气污染物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超量5%以上超量10%以下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15</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超量10%以上超量15%以下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超量15%以上超量20%以下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25</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超量20%以上超量25%以下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超量25%以上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35</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超量5%以上超量10%以下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25</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超量10%以上超量15%以下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超量15%以上超量20%以下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35</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超量20%以上超量25%以下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超量25%以上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45</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276" w:lineRule="auto"/>
              <w:jc w:val="center"/>
              <w:rPr>
                <w:rFonts w:ascii="宋体" w:hAnsi="宋体" w:hint="eastAsia"/>
                <w:sz w:val="18"/>
                <w:szCs w:val="18"/>
              </w:rPr>
            </w:pPr>
            <w:r w:rsidRPr="00F9711E">
              <w:rPr>
                <w:rFonts w:ascii="宋体" w:hAnsi="宋体" w:hint="eastAsia"/>
                <w:sz w:val="18"/>
                <w:szCs w:val="18"/>
              </w:rPr>
              <w:t>环境敏感区</w:t>
            </w: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sz w:val="18"/>
                <w:szCs w:val="18"/>
              </w:rPr>
            </w:pPr>
            <w:r w:rsidRPr="00F9711E">
              <w:rPr>
                <w:rFonts w:ascii="宋体" w:hAnsi="宋体" w:hint="eastAsia"/>
                <w:sz w:val="18"/>
                <w:szCs w:val="18"/>
              </w:rPr>
              <w:t>B类大气污染物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超量5%以上超量10%以下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40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超量10%以上超量15%以下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超量15%以上超量20%以下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超量20%以上超量25%以下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超量25%以上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restart"/>
            <w:vAlign w:val="center"/>
          </w:tcPr>
          <w:p w:rsidR="00F9711E" w:rsidRPr="00F9711E" w:rsidRDefault="00F9711E" w:rsidP="00F9711E">
            <w:pPr>
              <w:adjustRightInd w:val="0"/>
              <w:snapToGrid w:val="0"/>
              <w:spacing w:line="360" w:lineRule="auto"/>
              <w:jc w:val="center"/>
              <w:rPr>
                <w:rFonts w:ascii="宋体" w:hAnsi="宋体" w:hint="eastAsia"/>
                <w:sz w:val="18"/>
                <w:szCs w:val="18"/>
              </w:rPr>
            </w:pPr>
            <w:r w:rsidRPr="00F9711E">
              <w:rPr>
                <w:rFonts w:ascii="宋体" w:hAnsi="宋体" w:hint="eastAsia"/>
                <w:sz w:val="18"/>
                <w:szCs w:val="18"/>
              </w:rPr>
              <w:t>A类大气污染物</w:t>
            </w:r>
          </w:p>
        </w:tc>
        <w:tc>
          <w:tcPr>
            <w:tcW w:w="492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超量5%以上超量10%以下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60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超量10%以上超量15%以下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70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超量15%以上超量20%以下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超量20%以上超量25%以下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90</w:t>
            </w:r>
          </w:p>
        </w:tc>
      </w:tr>
      <w:tr w:rsidR="00F9711E" w:rsidRPr="007425CC" w:rsidTr="00F52052">
        <w:tc>
          <w:tcPr>
            <w:tcW w:w="1384"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276" w:lineRule="auto"/>
              <w:jc w:val="center"/>
              <w:rPr>
                <w:rFonts w:ascii="宋体" w:hAnsi="宋体" w:hint="eastAsia"/>
                <w:sz w:val="18"/>
                <w:szCs w:val="18"/>
              </w:rPr>
            </w:pPr>
          </w:p>
        </w:tc>
        <w:tc>
          <w:tcPr>
            <w:tcW w:w="2851" w:type="dxa"/>
            <w:vMerge/>
            <w:vAlign w:val="center"/>
          </w:tcPr>
          <w:p w:rsidR="00F9711E" w:rsidRPr="00F9711E" w:rsidRDefault="00F9711E" w:rsidP="00F9711E">
            <w:pPr>
              <w:adjustRightInd w:val="0"/>
              <w:snapToGrid w:val="0"/>
              <w:spacing w:line="360" w:lineRule="auto"/>
              <w:jc w:val="center"/>
              <w:rPr>
                <w:rFonts w:ascii="宋体" w:hAnsi="宋体" w:hint="eastAsia"/>
                <w:sz w:val="18"/>
                <w:szCs w:val="18"/>
              </w:rPr>
            </w:pPr>
          </w:p>
        </w:tc>
        <w:tc>
          <w:tcPr>
            <w:tcW w:w="492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超量25%以上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100</w:t>
            </w:r>
          </w:p>
        </w:tc>
      </w:tr>
    </w:tbl>
    <w:p w:rsidR="00F9711E" w:rsidRDefault="00F9711E" w:rsidP="0030213A">
      <w:pPr>
        <w:adjustRightInd w:val="0"/>
        <w:snapToGrid w:val="0"/>
        <w:spacing w:line="400" w:lineRule="exact"/>
        <w:ind w:firstLineChars="200" w:firstLine="562"/>
        <w:rPr>
          <w:rFonts w:ascii="黑体" w:eastAsia="黑体" w:hAnsi="黑体" w:hint="eastAsia"/>
          <w:b/>
          <w:color w:val="000000"/>
          <w:sz w:val="28"/>
          <w:szCs w:val="28"/>
        </w:rPr>
      </w:pPr>
    </w:p>
    <w:p w:rsidR="00F9711E" w:rsidRPr="002B465A" w:rsidRDefault="00705287" w:rsidP="00DE5606">
      <w:pPr>
        <w:adjustRightInd w:val="0"/>
        <w:snapToGrid w:val="0"/>
        <w:spacing w:beforeLines="50" w:afterLines="50"/>
        <w:ind w:firstLineChars="200" w:firstLine="560"/>
        <w:rPr>
          <w:rFonts w:ascii="黑体" w:eastAsia="黑体" w:hAnsi="黑体" w:hint="eastAsia"/>
          <w:b/>
          <w:color w:val="FF0000"/>
          <w:sz w:val="28"/>
          <w:szCs w:val="28"/>
        </w:rPr>
      </w:pPr>
      <w:bookmarkStart w:id="18" w:name="_Toc1655288"/>
      <w:r w:rsidRPr="002B465A">
        <w:rPr>
          <w:rStyle w:val="2Char"/>
          <w:rFonts w:hint="eastAsia"/>
          <w:color w:val="FF0000"/>
        </w:rPr>
        <w:t>五、拒绝、阻挠、延误环境保护现场检查或者被检查时弄虚作假</w:t>
      </w:r>
      <w:bookmarkEnd w:id="18"/>
      <w:r w:rsidR="001D7BE3" w:rsidRPr="002B465A">
        <w:rPr>
          <w:rFonts w:ascii="黑体" w:eastAsia="黑体" w:hAnsi="黑体" w:hint="eastAsia"/>
          <w:color w:val="FF0000"/>
          <w:sz w:val="28"/>
          <w:szCs w:val="28"/>
        </w:rPr>
        <w:t>（在噪声环境检查中拒绝、阻挠、延误现场检</w:t>
      </w:r>
      <w:r w:rsidR="001D7BE3" w:rsidRPr="002B465A">
        <w:rPr>
          <w:rFonts w:ascii="黑体" w:eastAsia="黑体" w:hAnsi="黑体" w:hint="eastAsia"/>
          <w:color w:val="FF0000"/>
          <w:sz w:val="28"/>
          <w:szCs w:val="28"/>
        </w:rPr>
        <w:lastRenderedPageBreak/>
        <w:t>查或者被检查时弄虚作假的适用第四章§4.2裁量标准）</w:t>
      </w:r>
    </w:p>
    <w:p w:rsidR="00F9711E" w:rsidRPr="00F9711E"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F9711E">
        <w:rPr>
          <w:rFonts w:ascii="宋体" w:hAnsi="宋体" w:hint="eastAsia"/>
          <w:b/>
          <w:sz w:val="24"/>
          <w:szCs w:val="24"/>
        </w:rPr>
        <w:t>§1.5裁量标准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4078"/>
        <w:gridCol w:w="4394"/>
        <w:gridCol w:w="2159"/>
      </w:tblGrid>
      <w:tr w:rsidR="00F9711E" w:rsidRPr="007425CC" w:rsidTr="00F52052">
        <w:tc>
          <w:tcPr>
            <w:tcW w:w="3543" w:type="dxa"/>
            <w:vAlign w:val="center"/>
          </w:tcPr>
          <w:p w:rsidR="00F9711E" w:rsidRPr="00F9711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0631" w:type="dxa"/>
            <w:gridSpan w:val="3"/>
            <w:vAlign w:val="center"/>
          </w:tcPr>
          <w:p w:rsidR="00F9711E" w:rsidRPr="00F9711E" w:rsidRDefault="00F9711E" w:rsidP="00DE5606">
            <w:pPr>
              <w:spacing w:beforeLines="50" w:afterLines="50"/>
              <w:rPr>
                <w:rFonts w:ascii="仿宋_GB2312" w:eastAsia="仿宋_GB2312" w:hAnsi="宋体" w:hint="eastAsia"/>
                <w:color w:val="000000"/>
                <w:sz w:val="32"/>
                <w:szCs w:val="32"/>
              </w:rPr>
            </w:pPr>
            <w:r w:rsidRPr="00F9711E">
              <w:rPr>
                <w:rFonts w:ascii="宋体" w:hAnsi="宋体" w:hint="eastAsia"/>
                <w:sz w:val="18"/>
                <w:szCs w:val="18"/>
              </w:rPr>
              <w:t>《深圳经济特区环境保护条例》第三十一条第三款  被检查者应当协助检查或者调查，并提供真实的资料，不得拒绝、阻挠或者延误检查。</w:t>
            </w:r>
          </w:p>
        </w:tc>
      </w:tr>
      <w:tr w:rsidR="00F9711E" w:rsidRPr="007425CC" w:rsidTr="00F52052">
        <w:tc>
          <w:tcPr>
            <w:tcW w:w="3543" w:type="dxa"/>
            <w:vAlign w:val="center"/>
          </w:tcPr>
          <w:p w:rsidR="00F9711E" w:rsidRPr="00F9711E" w:rsidRDefault="00F9711E" w:rsidP="00DE5606">
            <w:pPr>
              <w:adjustRightInd w:val="0"/>
              <w:snapToGrid w:val="0"/>
              <w:spacing w:beforeLines="50" w:afterLines="50"/>
              <w:jc w:val="center"/>
              <w:rPr>
                <w:rFonts w:ascii="宋体" w:hAnsi="宋体" w:hint="eastAsia"/>
                <w:b/>
                <w:sz w:val="18"/>
                <w:szCs w:val="18"/>
              </w:rPr>
            </w:pPr>
            <w:r w:rsidRPr="00F9711E">
              <w:rPr>
                <w:rFonts w:ascii="宋体" w:hAnsi="宋体" w:hint="eastAsia"/>
                <w:b/>
                <w:sz w:val="18"/>
                <w:szCs w:val="18"/>
              </w:rPr>
              <w:t>处罚依据</w:t>
            </w:r>
          </w:p>
        </w:tc>
        <w:tc>
          <w:tcPr>
            <w:tcW w:w="10631" w:type="dxa"/>
            <w:gridSpan w:val="3"/>
            <w:vAlign w:val="center"/>
          </w:tcPr>
          <w:p w:rsidR="00F9711E" w:rsidRPr="00F9711E" w:rsidRDefault="00F9711E" w:rsidP="00DE5606">
            <w:pPr>
              <w:spacing w:beforeLines="50" w:afterLines="50"/>
              <w:rPr>
                <w:rFonts w:ascii="宋体" w:hAnsi="宋体" w:cs="宋体" w:hint="eastAsia"/>
                <w:kern w:val="0"/>
                <w:szCs w:val="21"/>
              </w:rPr>
            </w:pPr>
            <w:r w:rsidRPr="00F9711E">
              <w:rPr>
                <w:rFonts w:ascii="宋体" w:hAnsi="宋体" w:hint="eastAsia"/>
                <w:sz w:val="18"/>
                <w:szCs w:val="18"/>
              </w:rPr>
              <w:t>《深圳经济特区环境保护条例》第七十一条  违反本条例第三十一条第三款规定，被检查者拒绝、阻挠、延误环境保护现场检查或者被检查时弄虚作假的，由生态环境主管部门或者其他有关部门责令改正，并处三万元以上二十万元以下罚款。</w:t>
            </w:r>
          </w:p>
        </w:tc>
      </w:tr>
      <w:tr w:rsidR="00F9711E" w:rsidRPr="007425CC" w:rsidTr="00F52052">
        <w:tc>
          <w:tcPr>
            <w:tcW w:w="3543" w:type="dxa"/>
            <w:vAlign w:val="center"/>
          </w:tcPr>
          <w:p w:rsidR="00F9711E" w:rsidRPr="00F9711E" w:rsidRDefault="00F9711E" w:rsidP="00DE5606">
            <w:pPr>
              <w:adjustRightInd w:val="0"/>
              <w:snapToGrid w:val="0"/>
              <w:spacing w:beforeLines="50" w:afterLines="50"/>
              <w:jc w:val="center"/>
              <w:rPr>
                <w:rFonts w:ascii="宋体" w:hAnsi="宋体" w:hint="eastAsia"/>
                <w:b/>
                <w:sz w:val="18"/>
                <w:szCs w:val="18"/>
              </w:rPr>
            </w:pPr>
            <w:r w:rsidRPr="00F9711E">
              <w:rPr>
                <w:rFonts w:ascii="宋体" w:hAnsi="宋体" w:hint="eastAsia"/>
                <w:b/>
                <w:sz w:val="18"/>
                <w:szCs w:val="18"/>
              </w:rPr>
              <w:t>违法行为类型</w:t>
            </w:r>
          </w:p>
        </w:tc>
        <w:tc>
          <w:tcPr>
            <w:tcW w:w="4078" w:type="dxa"/>
            <w:vAlign w:val="center"/>
          </w:tcPr>
          <w:p w:rsidR="00F9711E" w:rsidRPr="00F9711E" w:rsidRDefault="00F9711E" w:rsidP="00DE5606">
            <w:pPr>
              <w:adjustRightInd w:val="0"/>
              <w:snapToGrid w:val="0"/>
              <w:spacing w:beforeLines="50" w:afterLines="50"/>
              <w:jc w:val="center"/>
              <w:rPr>
                <w:rFonts w:ascii="宋体" w:hAnsi="宋体" w:hint="eastAsia"/>
                <w:b/>
                <w:sz w:val="18"/>
                <w:szCs w:val="18"/>
              </w:rPr>
            </w:pPr>
            <w:r w:rsidRPr="00F9711E">
              <w:rPr>
                <w:rFonts w:ascii="宋体" w:hAnsi="宋体" w:hint="eastAsia"/>
                <w:b/>
                <w:sz w:val="18"/>
                <w:szCs w:val="18"/>
              </w:rPr>
              <w:t>违法程度</w:t>
            </w:r>
          </w:p>
        </w:tc>
        <w:tc>
          <w:tcPr>
            <w:tcW w:w="4394" w:type="dxa"/>
            <w:vAlign w:val="center"/>
          </w:tcPr>
          <w:p w:rsidR="00F9711E" w:rsidRPr="00F9711E" w:rsidRDefault="00F9711E" w:rsidP="00DE5606">
            <w:pPr>
              <w:adjustRightInd w:val="0"/>
              <w:snapToGrid w:val="0"/>
              <w:spacing w:beforeLines="50" w:afterLines="50"/>
              <w:jc w:val="center"/>
              <w:rPr>
                <w:rFonts w:ascii="宋体" w:hAnsi="宋体" w:hint="eastAsia"/>
                <w:b/>
                <w:sz w:val="18"/>
                <w:szCs w:val="18"/>
              </w:rPr>
            </w:pPr>
            <w:r w:rsidRPr="00F9711E">
              <w:rPr>
                <w:rFonts w:ascii="宋体" w:hAnsi="宋体" w:hint="eastAsia"/>
                <w:b/>
                <w:sz w:val="18"/>
                <w:szCs w:val="18"/>
              </w:rPr>
              <w:t>违法情形</w:t>
            </w:r>
          </w:p>
        </w:tc>
        <w:tc>
          <w:tcPr>
            <w:tcW w:w="2159" w:type="dxa"/>
            <w:vAlign w:val="center"/>
          </w:tcPr>
          <w:p w:rsidR="00F9711E" w:rsidRPr="00F9711E" w:rsidRDefault="00F9711E" w:rsidP="00DE5606">
            <w:pPr>
              <w:adjustRightInd w:val="0"/>
              <w:snapToGrid w:val="0"/>
              <w:spacing w:beforeLines="50" w:afterLines="50"/>
              <w:jc w:val="center"/>
              <w:rPr>
                <w:rFonts w:ascii="宋体" w:hAnsi="宋体" w:hint="eastAsia"/>
                <w:b/>
                <w:sz w:val="18"/>
                <w:szCs w:val="18"/>
              </w:rPr>
            </w:pPr>
            <w:r w:rsidRPr="00F9711E">
              <w:rPr>
                <w:rFonts w:ascii="宋体" w:hAnsi="宋体" w:hint="eastAsia"/>
                <w:b/>
                <w:sz w:val="18"/>
                <w:szCs w:val="18"/>
              </w:rPr>
              <w:t>罚款（万）</w:t>
            </w:r>
          </w:p>
        </w:tc>
      </w:tr>
      <w:tr w:rsidR="00F9711E" w:rsidRPr="007425CC" w:rsidTr="00F52052">
        <w:tc>
          <w:tcPr>
            <w:tcW w:w="3543" w:type="dxa"/>
            <w:vMerge w:val="restart"/>
            <w:vAlign w:val="center"/>
          </w:tcPr>
          <w:p w:rsidR="00F9711E" w:rsidRPr="00F9711E" w:rsidRDefault="00F9711E" w:rsidP="00F9711E">
            <w:pPr>
              <w:widowControl/>
              <w:adjustRightInd w:val="0"/>
              <w:snapToGrid w:val="0"/>
              <w:spacing w:line="276" w:lineRule="auto"/>
              <w:rPr>
                <w:rFonts w:ascii="宋体" w:hAnsi="宋体" w:hint="eastAsia"/>
                <w:sz w:val="18"/>
                <w:szCs w:val="18"/>
              </w:rPr>
            </w:pPr>
            <w:r w:rsidRPr="00F9711E">
              <w:rPr>
                <w:rFonts w:ascii="宋体" w:hAnsi="宋体" w:hint="eastAsia"/>
                <w:sz w:val="18"/>
                <w:szCs w:val="18"/>
              </w:rPr>
              <w:t>拒绝、阻挠、延误环境保护现场检查的</w:t>
            </w:r>
          </w:p>
        </w:tc>
        <w:tc>
          <w:tcPr>
            <w:tcW w:w="4078" w:type="dxa"/>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拒不提供信息或资料的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w:t>
            </w:r>
          </w:p>
        </w:tc>
      </w:tr>
      <w:tr w:rsidR="00F9711E" w:rsidRPr="007425CC" w:rsidTr="00F52052">
        <w:tc>
          <w:tcPr>
            <w:tcW w:w="3543" w:type="dxa"/>
            <w:vMerge/>
            <w:vAlign w:val="center"/>
          </w:tcPr>
          <w:p w:rsidR="00F9711E" w:rsidRPr="00F9711E" w:rsidRDefault="00F9711E" w:rsidP="00F9711E">
            <w:pPr>
              <w:adjustRightInd w:val="0"/>
              <w:snapToGrid w:val="0"/>
              <w:spacing w:line="400" w:lineRule="exact"/>
              <w:rPr>
                <w:rFonts w:ascii="宋体" w:hAnsi="宋体" w:hint="eastAsia"/>
                <w:sz w:val="18"/>
                <w:szCs w:val="18"/>
              </w:rPr>
            </w:pPr>
          </w:p>
        </w:tc>
        <w:tc>
          <w:tcPr>
            <w:tcW w:w="4078" w:type="dxa"/>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以语言威胁恐吓等方式拒绝、阻挠的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5</w:t>
            </w:r>
          </w:p>
        </w:tc>
      </w:tr>
      <w:tr w:rsidR="00F9711E" w:rsidRPr="007425CC" w:rsidTr="00F52052">
        <w:tc>
          <w:tcPr>
            <w:tcW w:w="3543" w:type="dxa"/>
            <w:vMerge/>
            <w:vAlign w:val="center"/>
          </w:tcPr>
          <w:p w:rsidR="00F9711E" w:rsidRPr="00F9711E" w:rsidRDefault="00F9711E" w:rsidP="00F9711E">
            <w:pPr>
              <w:adjustRightInd w:val="0"/>
              <w:snapToGrid w:val="0"/>
              <w:spacing w:line="400" w:lineRule="exact"/>
              <w:rPr>
                <w:rFonts w:ascii="宋体" w:hAnsi="宋体" w:hint="eastAsia"/>
                <w:sz w:val="18"/>
                <w:szCs w:val="18"/>
              </w:rPr>
            </w:pPr>
          </w:p>
        </w:tc>
        <w:tc>
          <w:tcPr>
            <w:tcW w:w="4078" w:type="dxa"/>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拒不开门等其他方式拒绝、阻挠的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8</w:t>
            </w:r>
          </w:p>
        </w:tc>
      </w:tr>
      <w:tr w:rsidR="00F9711E" w:rsidRPr="007425CC" w:rsidTr="00F52052">
        <w:tc>
          <w:tcPr>
            <w:tcW w:w="3543" w:type="dxa"/>
            <w:vMerge/>
            <w:vAlign w:val="center"/>
          </w:tcPr>
          <w:p w:rsidR="00F9711E" w:rsidRPr="00F9711E" w:rsidRDefault="00F9711E" w:rsidP="00F9711E">
            <w:pPr>
              <w:adjustRightInd w:val="0"/>
              <w:snapToGrid w:val="0"/>
              <w:spacing w:line="400" w:lineRule="exact"/>
              <w:rPr>
                <w:rFonts w:ascii="宋体" w:hAnsi="宋体" w:hint="eastAsia"/>
                <w:sz w:val="18"/>
                <w:szCs w:val="18"/>
              </w:rPr>
            </w:pPr>
          </w:p>
        </w:tc>
        <w:tc>
          <w:tcPr>
            <w:tcW w:w="4078" w:type="dxa"/>
            <w:vMerge w:val="restart"/>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以暴力方式拒绝、阻挠的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3人以下围堵</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3543" w:type="dxa"/>
            <w:vMerge/>
            <w:vAlign w:val="center"/>
          </w:tcPr>
          <w:p w:rsidR="00F9711E" w:rsidRPr="00F9711E" w:rsidRDefault="00F9711E" w:rsidP="00F9711E">
            <w:pPr>
              <w:adjustRightInd w:val="0"/>
              <w:snapToGrid w:val="0"/>
              <w:spacing w:line="400" w:lineRule="exact"/>
              <w:rPr>
                <w:rFonts w:ascii="宋体" w:hAnsi="宋体" w:hint="eastAsia"/>
                <w:sz w:val="18"/>
                <w:szCs w:val="18"/>
              </w:rPr>
            </w:pPr>
          </w:p>
        </w:tc>
        <w:tc>
          <w:tcPr>
            <w:tcW w:w="4078" w:type="dxa"/>
            <w:vMerge/>
            <w:vAlign w:val="center"/>
          </w:tcPr>
          <w:p w:rsidR="00F9711E" w:rsidRPr="00F9711E" w:rsidRDefault="00F9711E" w:rsidP="00F9711E">
            <w:pPr>
              <w:widowControl/>
              <w:adjustRightInd w:val="0"/>
              <w:snapToGrid w:val="0"/>
              <w:jc w:val="center"/>
              <w:rPr>
                <w:rFonts w:ascii="宋体" w:hAnsi="宋体" w:hint="eastAsia"/>
                <w:sz w:val="18"/>
                <w:szCs w:val="18"/>
              </w:rPr>
            </w:pP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3人以上围堵</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r w:rsidR="00F9711E" w:rsidRPr="007425CC" w:rsidTr="00F52052">
        <w:tc>
          <w:tcPr>
            <w:tcW w:w="3543" w:type="dxa"/>
            <w:vMerge w:val="restart"/>
            <w:vAlign w:val="center"/>
          </w:tcPr>
          <w:p w:rsidR="00F9711E" w:rsidRPr="00F9711E" w:rsidRDefault="00F9711E" w:rsidP="00F9711E">
            <w:pPr>
              <w:widowControl/>
              <w:adjustRightInd w:val="0"/>
              <w:snapToGrid w:val="0"/>
              <w:spacing w:line="276" w:lineRule="auto"/>
              <w:rPr>
                <w:rFonts w:ascii="宋体" w:hAnsi="宋体" w:hint="eastAsia"/>
                <w:sz w:val="18"/>
                <w:szCs w:val="18"/>
              </w:rPr>
            </w:pPr>
            <w:r w:rsidRPr="00F9711E">
              <w:rPr>
                <w:rFonts w:ascii="宋体" w:hAnsi="宋体" w:hint="eastAsia"/>
                <w:sz w:val="18"/>
                <w:szCs w:val="18"/>
              </w:rPr>
              <w:t>在接受监督检查时弄虚作假的</w:t>
            </w:r>
          </w:p>
        </w:tc>
        <w:tc>
          <w:tcPr>
            <w:tcW w:w="4078" w:type="dxa"/>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及时改正且未造成不良影响的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3</w:t>
            </w:r>
          </w:p>
        </w:tc>
      </w:tr>
      <w:tr w:rsidR="00F9711E" w:rsidRPr="007425CC" w:rsidTr="00F52052">
        <w:tc>
          <w:tcPr>
            <w:tcW w:w="3543" w:type="dxa"/>
            <w:vMerge/>
          </w:tcPr>
          <w:p w:rsidR="00F9711E" w:rsidRPr="00F9711E" w:rsidRDefault="00F9711E" w:rsidP="00F9711E">
            <w:pPr>
              <w:adjustRightInd w:val="0"/>
              <w:snapToGrid w:val="0"/>
              <w:spacing w:line="400" w:lineRule="exact"/>
              <w:rPr>
                <w:rFonts w:ascii="宋体" w:hAnsi="宋体" w:hint="eastAsia"/>
                <w:sz w:val="18"/>
                <w:szCs w:val="18"/>
              </w:rPr>
            </w:pPr>
          </w:p>
        </w:tc>
        <w:tc>
          <w:tcPr>
            <w:tcW w:w="4078" w:type="dxa"/>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造成不良影响的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10</w:t>
            </w:r>
          </w:p>
        </w:tc>
      </w:tr>
      <w:tr w:rsidR="00F9711E" w:rsidRPr="007425CC" w:rsidTr="00F52052">
        <w:tc>
          <w:tcPr>
            <w:tcW w:w="3543" w:type="dxa"/>
            <w:vMerge/>
          </w:tcPr>
          <w:p w:rsidR="00F9711E" w:rsidRPr="00F9711E" w:rsidRDefault="00F9711E" w:rsidP="00F9711E">
            <w:pPr>
              <w:adjustRightInd w:val="0"/>
              <w:snapToGrid w:val="0"/>
              <w:spacing w:line="400" w:lineRule="exact"/>
              <w:rPr>
                <w:rFonts w:ascii="宋体" w:hAnsi="宋体" w:hint="eastAsia"/>
                <w:sz w:val="18"/>
                <w:szCs w:val="18"/>
              </w:rPr>
            </w:pPr>
          </w:p>
        </w:tc>
        <w:tc>
          <w:tcPr>
            <w:tcW w:w="4078" w:type="dxa"/>
            <w:vAlign w:val="center"/>
          </w:tcPr>
          <w:p w:rsidR="00F9711E" w:rsidRPr="00F9711E" w:rsidRDefault="00F9711E" w:rsidP="00F9711E">
            <w:pPr>
              <w:widowControl/>
              <w:adjustRightInd w:val="0"/>
              <w:snapToGrid w:val="0"/>
              <w:jc w:val="center"/>
              <w:rPr>
                <w:rFonts w:ascii="宋体" w:hAnsi="宋体" w:hint="eastAsia"/>
                <w:sz w:val="18"/>
                <w:szCs w:val="18"/>
              </w:rPr>
            </w:pPr>
            <w:r w:rsidRPr="00F9711E">
              <w:rPr>
                <w:rFonts w:ascii="宋体" w:hAnsi="宋体" w:hint="eastAsia"/>
                <w:sz w:val="18"/>
                <w:szCs w:val="18"/>
              </w:rPr>
              <w:t>造成较大社会影响或有其他严重情节的</w:t>
            </w:r>
          </w:p>
        </w:tc>
        <w:tc>
          <w:tcPr>
            <w:tcW w:w="4394"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w:t>
            </w:r>
          </w:p>
        </w:tc>
        <w:tc>
          <w:tcPr>
            <w:tcW w:w="2159" w:type="dxa"/>
            <w:vAlign w:val="center"/>
          </w:tcPr>
          <w:p w:rsidR="00F9711E" w:rsidRPr="00F9711E" w:rsidRDefault="00F9711E" w:rsidP="00DE5606">
            <w:pPr>
              <w:widowControl/>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20</w:t>
            </w:r>
          </w:p>
        </w:tc>
      </w:tr>
    </w:tbl>
    <w:p w:rsidR="009C6B35" w:rsidRDefault="00763E5B" w:rsidP="009C6B35">
      <w:pPr>
        <w:pStyle w:val="2"/>
        <w:ind w:firstLineChars="0" w:firstLine="0"/>
        <w:rPr>
          <w:rFonts w:hint="eastAsia"/>
        </w:rPr>
      </w:pPr>
      <w:r>
        <w:rPr>
          <w:rFonts w:hint="eastAsia"/>
        </w:rPr>
        <w:t xml:space="preserve">    </w:t>
      </w:r>
    </w:p>
    <w:p w:rsidR="00F9711E" w:rsidRPr="00D0730B" w:rsidRDefault="00F9711E" w:rsidP="009E665D">
      <w:pPr>
        <w:pStyle w:val="2"/>
        <w:ind w:firstLine="560"/>
        <w:rPr>
          <w:rFonts w:hint="eastAsia"/>
          <w:color w:val="FF0000"/>
        </w:rPr>
      </w:pPr>
      <w:bookmarkStart w:id="19" w:name="_Toc1655289"/>
      <w:r w:rsidRPr="00D0730B">
        <w:rPr>
          <w:rFonts w:hint="eastAsia"/>
          <w:color w:val="FF0000"/>
        </w:rPr>
        <w:t>六、不需要申领排污</w:t>
      </w:r>
      <w:r w:rsidR="00705287" w:rsidRPr="00D0730B">
        <w:rPr>
          <w:rFonts w:hint="eastAsia"/>
          <w:color w:val="FF0000"/>
        </w:rPr>
        <w:t>许可证的排污者，超过国家或者地方规定的污染物排放标准排放污染物</w:t>
      </w:r>
      <w:bookmarkEnd w:id="19"/>
    </w:p>
    <w:p w:rsidR="00F9711E" w:rsidRPr="00474411"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474411">
        <w:rPr>
          <w:rFonts w:ascii="宋体" w:hAnsi="宋体" w:hint="eastAsia"/>
          <w:b/>
          <w:sz w:val="24"/>
          <w:szCs w:val="24"/>
        </w:rPr>
        <w:t>§1.6裁量标准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111"/>
        <w:gridCol w:w="4394"/>
        <w:gridCol w:w="2159"/>
      </w:tblGrid>
      <w:tr w:rsidR="00F9711E" w:rsidRPr="00474411" w:rsidTr="00F52052">
        <w:tc>
          <w:tcPr>
            <w:tcW w:w="3510" w:type="dxa"/>
            <w:vAlign w:val="center"/>
          </w:tcPr>
          <w:p w:rsidR="00F9711E" w:rsidRPr="00474411" w:rsidRDefault="00E850AD" w:rsidP="00F9711E">
            <w:pPr>
              <w:adjustRightInd w:val="0"/>
              <w:snapToGrid w:val="0"/>
              <w:jc w:val="center"/>
              <w:rPr>
                <w:rFonts w:ascii="宋体" w:hAnsi="宋体" w:hint="eastAsia"/>
                <w:b/>
                <w:sz w:val="18"/>
                <w:szCs w:val="18"/>
              </w:rPr>
            </w:pPr>
            <w:r>
              <w:rPr>
                <w:rFonts w:ascii="宋体" w:hAnsi="宋体" w:hint="eastAsia"/>
                <w:b/>
                <w:sz w:val="18"/>
                <w:szCs w:val="18"/>
              </w:rPr>
              <w:lastRenderedPageBreak/>
              <w:t>违反条款</w:t>
            </w:r>
          </w:p>
        </w:tc>
        <w:tc>
          <w:tcPr>
            <w:tcW w:w="10664" w:type="dxa"/>
            <w:gridSpan w:val="3"/>
            <w:vAlign w:val="center"/>
          </w:tcPr>
          <w:p w:rsidR="00F9711E" w:rsidRPr="00474411" w:rsidRDefault="00F9711E" w:rsidP="00DE5606">
            <w:pPr>
              <w:spacing w:beforeLines="50" w:afterLines="50"/>
              <w:rPr>
                <w:rFonts w:ascii="宋体" w:hAnsi="宋体" w:cs="宋体" w:hint="eastAsia"/>
                <w:kern w:val="0"/>
                <w:szCs w:val="21"/>
              </w:rPr>
            </w:pPr>
            <w:r w:rsidRPr="00474411">
              <w:rPr>
                <w:rFonts w:ascii="宋体" w:hAnsi="宋体" w:hint="eastAsia"/>
                <w:sz w:val="18"/>
                <w:szCs w:val="18"/>
              </w:rPr>
              <w:t>《深圳经济特区环境保护条例》第三十六条第二款  不需要申领排污许可证的，排放污染物不得超过国家或者地方规定的污染物排放标准。</w:t>
            </w:r>
          </w:p>
        </w:tc>
      </w:tr>
      <w:tr w:rsidR="00F9711E" w:rsidRPr="00474411" w:rsidTr="00F52052">
        <w:tc>
          <w:tcPr>
            <w:tcW w:w="3510"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处罚依据</w:t>
            </w:r>
          </w:p>
        </w:tc>
        <w:tc>
          <w:tcPr>
            <w:tcW w:w="10664" w:type="dxa"/>
            <w:gridSpan w:val="3"/>
            <w:vAlign w:val="center"/>
          </w:tcPr>
          <w:p w:rsidR="00F9711E" w:rsidRPr="00474411" w:rsidRDefault="00F9711E" w:rsidP="00DE5606">
            <w:pPr>
              <w:spacing w:beforeLines="50" w:afterLines="50"/>
              <w:rPr>
                <w:rFonts w:ascii="宋体" w:hAnsi="宋体" w:hint="eastAsia"/>
                <w:sz w:val="18"/>
                <w:szCs w:val="18"/>
              </w:rPr>
            </w:pPr>
            <w:r w:rsidRPr="00474411">
              <w:rPr>
                <w:rFonts w:ascii="宋体" w:hAnsi="宋体" w:hint="eastAsia"/>
                <w:sz w:val="18"/>
                <w:szCs w:val="18"/>
              </w:rPr>
              <w:t>《深圳经济特区环境保护条例》第六十八条第一款第（三）项  违反本条例规定，有下列行为之一的，由生态环境主管部门按照下列规定予以处罚：（三）违反本条例第三十六条第二款规定，不需要领取排污许可证的排污者，排放污染物超过国家或者地方规定的污染物排放标准的，责令限期改正，可以处一万元以上二万元以下罚款。</w:t>
            </w:r>
          </w:p>
        </w:tc>
      </w:tr>
      <w:tr w:rsidR="00F9711E" w:rsidRPr="00474411" w:rsidTr="00F52052">
        <w:tc>
          <w:tcPr>
            <w:tcW w:w="3510" w:type="dxa"/>
            <w:vAlign w:val="center"/>
          </w:tcPr>
          <w:p w:rsidR="00F9711E" w:rsidRPr="00474411" w:rsidRDefault="00F9711E" w:rsidP="00DE5606">
            <w:pPr>
              <w:adjustRightInd w:val="0"/>
              <w:snapToGrid w:val="0"/>
              <w:spacing w:beforeLines="50" w:afterLines="50"/>
              <w:jc w:val="center"/>
              <w:rPr>
                <w:rFonts w:ascii="宋体" w:hAnsi="宋体" w:cs="宋体"/>
                <w:b/>
                <w:kern w:val="0"/>
                <w:szCs w:val="21"/>
              </w:rPr>
            </w:pPr>
            <w:r w:rsidRPr="00474411">
              <w:rPr>
                <w:rFonts w:ascii="宋体" w:hAnsi="宋体" w:hint="eastAsia"/>
                <w:b/>
                <w:sz w:val="18"/>
                <w:szCs w:val="18"/>
              </w:rPr>
              <w:t>违法行为</w:t>
            </w:r>
          </w:p>
        </w:tc>
        <w:tc>
          <w:tcPr>
            <w:tcW w:w="4111" w:type="dxa"/>
            <w:vAlign w:val="center"/>
          </w:tcPr>
          <w:p w:rsidR="00F9711E" w:rsidRPr="00474411" w:rsidRDefault="00F9711E" w:rsidP="00DE5606">
            <w:pPr>
              <w:adjustRightInd w:val="0"/>
              <w:snapToGrid w:val="0"/>
              <w:spacing w:beforeLines="50" w:afterLines="50"/>
              <w:jc w:val="center"/>
              <w:rPr>
                <w:rFonts w:ascii="宋体" w:hAnsi="宋体" w:hint="eastAsia"/>
                <w:b/>
                <w:sz w:val="18"/>
                <w:szCs w:val="18"/>
              </w:rPr>
            </w:pPr>
            <w:r w:rsidRPr="00474411">
              <w:rPr>
                <w:rFonts w:ascii="宋体" w:hAnsi="宋体" w:hint="eastAsia"/>
                <w:b/>
                <w:sz w:val="18"/>
                <w:szCs w:val="18"/>
              </w:rPr>
              <w:t>排放口所在区域</w:t>
            </w:r>
          </w:p>
        </w:tc>
        <w:tc>
          <w:tcPr>
            <w:tcW w:w="4394" w:type="dxa"/>
            <w:vAlign w:val="center"/>
          </w:tcPr>
          <w:p w:rsidR="00F9711E" w:rsidRPr="00474411" w:rsidRDefault="00F9711E" w:rsidP="00DE5606">
            <w:pPr>
              <w:adjustRightInd w:val="0"/>
              <w:snapToGrid w:val="0"/>
              <w:spacing w:beforeLines="50" w:afterLines="50"/>
              <w:jc w:val="center"/>
              <w:rPr>
                <w:rFonts w:ascii="宋体" w:hAnsi="宋体" w:hint="eastAsia"/>
                <w:b/>
                <w:sz w:val="18"/>
                <w:szCs w:val="18"/>
              </w:rPr>
            </w:pPr>
            <w:r w:rsidRPr="00474411">
              <w:rPr>
                <w:rFonts w:ascii="宋体" w:hAnsi="宋体" w:hint="eastAsia"/>
                <w:b/>
                <w:sz w:val="18"/>
                <w:szCs w:val="18"/>
              </w:rPr>
              <w:t>近一年违法次数</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b/>
                <w:sz w:val="18"/>
                <w:szCs w:val="18"/>
              </w:rPr>
            </w:pPr>
            <w:r w:rsidRPr="00474411">
              <w:rPr>
                <w:rFonts w:ascii="宋体" w:hAnsi="宋体" w:hint="eastAsia"/>
                <w:b/>
                <w:sz w:val="18"/>
                <w:szCs w:val="18"/>
              </w:rPr>
              <w:t>罚款（万）</w:t>
            </w:r>
          </w:p>
        </w:tc>
      </w:tr>
      <w:tr w:rsidR="00F9711E" w:rsidRPr="00474411" w:rsidTr="00F52052">
        <w:trPr>
          <w:trHeight w:val="314"/>
        </w:trPr>
        <w:tc>
          <w:tcPr>
            <w:tcW w:w="3510" w:type="dxa"/>
            <w:vMerge w:val="restart"/>
            <w:vAlign w:val="center"/>
          </w:tcPr>
          <w:p w:rsidR="00F9711E" w:rsidRPr="00474411" w:rsidRDefault="00F9711E" w:rsidP="00DE5606">
            <w:pPr>
              <w:adjustRightInd w:val="0"/>
              <w:snapToGrid w:val="0"/>
              <w:spacing w:beforeLines="50" w:afterLines="50"/>
              <w:rPr>
                <w:rFonts w:ascii="宋体" w:hAnsi="宋体" w:hint="eastAsia"/>
                <w:sz w:val="18"/>
                <w:szCs w:val="18"/>
              </w:rPr>
            </w:pPr>
            <w:r w:rsidRPr="00474411">
              <w:rPr>
                <w:rFonts w:ascii="宋体" w:hAnsi="宋体" w:hint="eastAsia"/>
                <w:sz w:val="18"/>
                <w:szCs w:val="18"/>
              </w:rPr>
              <w:t>不需要申领排污许可证的排污者，超过国家或者地方规定的污染物排放标准排放水污染物的</w:t>
            </w:r>
          </w:p>
        </w:tc>
        <w:tc>
          <w:tcPr>
            <w:tcW w:w="4111" w:type="dxa"/>
            <w:vMerge w:val="restart"/>
            <w:vAlign w:val="center"/>
          </w:tcPr>
          <w:p w:rsidR="00F9711E" w:rsidRPr="00474411" w:rsidRDefault="00F9711E" w:rsidP="00474411">
            <w:pPr>
              <w:adjustRightInd w:val="0"/>
              <w:snapToGrid w:val="0"/>
              <w:jc w:val="center"/>
              <w:rPr>
                <w:rFonts w:ascii="宋体" w:hAnsi="宋体" w:hint="eastAsia"/>
                <w:sz w:val="18"/>
                <w:szCs w:val="18"/>
              </w:rPr>
            </w:pPr>
            <w:r w:rsidRPr="00474411">
              <w:rPr>
                <w:rFonts w:ascii="宋体" w:hAnsi="宋体" w:hint="eastAsia"/>
                <w:sz w:val="18"/>
                <w:szCs w:val="18"/>
              </w:rPr>
              <w:t>特别控制区</w:t>
            </w:r>
            <w:r w:rsidR="00474411">
              <w:rPr>
                <w:rFonts w:ascii="宋体" w:hAnsi="宋体" w:hint="eastAsia"/>
                <w:sz w:val="18"/>
                <w:szCs w:val="18"/>
              </w:rPr>
              <w:t>或环境敏感区</w:t>
            </w:r>
            <w:r w:rsidRPr="00474411">
              <w:rPr>
                <w:rFonts w:ascii="宋体" w:hAnsi="宋体" w:hint="eastAsia"/>
                <w:sz w:val="18"/>
                <w:szCs w:val="18"/>
              </w:rPr>
              <w:t>以外的区域</w:t>
            </w:r>
          </w:p>
        </w:tc>
        <w:tc>
          <w:tcPr>
            <w:tcW w:w="439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1次</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w:t>
            </w:r>
          </w:p>
        </w:tc>
      </w:tr>
      <w:tr w:rsidR="00F9711E" w:rsidRPr="00474411" w:rsidTr="00F52052">
        <w:trPr>
          <w:trHeight w:val="278"/>
        </w:trPr>
        <w:tc>
          <w:tcPr>
            <w:tcW w:w="3510" w:type="dxa"/>
            <w:vMerge/>
            <w:vAlign w:val="center"/>
          </w:tcPr>
          <w:p w:rsidR="00F9711E" w:rsidRPr="00474411" w:rsidRDefault="00F9711E" w:rsidP="00F9711E">
            <w:pPr>
              <w:adjustRightInd w:val="0"/>
              <w:snapToGrid w:val="0"/>
              <w:spacing w:line="400" w:lineRule="exact"/>
              <w:jc w:val="center"/>
              <w:rPr>
                <w:rFonts w:ascii="宋体" w:hAnsi="宋体" w:hint="eastAsia"/>
                <w:sz w:val="18"/>
                <w:szCs w:val="18"/>
              </w:rPr>
            </w:pPr>
          </w:p>
        </w:tc>
        <w:tc>
          <w:tcPr>
            <w:tcW w:w="4111" w:type="dxa"/>
            <w:vMerge/>
            <w:vAlign w:val="center"/>
          </w:tcPr>
          <w:p w:rsidR="00F9711E" w:rsidRPr="00474411" w:rsidRDefault="00F9711E" w:rsidP="00F9711E">
            <w:pPr>
              <w:adjustRightInd w:val="0"/>
              <w:snapToGrid w:val="0"/>
              <w:spacing w:line="400" w:lineRule="exact"/>
              <w:jc w:val="center"/>
              <w:rPr>
                <w:rFonts w:ascii="宋体" w:hAnsi="宋体" w:hint="eastAsia"/>
                <w:sz w:val="18"/>
                <w:szCs w:val="18"/>
              </w:rPr>
            </w:pPr>
          </w:p>
        </w:tc>
        <w:tc>
          <w:tcPr>
            <w:tcW w:w="439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2次以上</w:t>
            </w:r>
          </w:p>
        </w:tc>
        <w:tc>
          <w:tcPr>
            <w:tcW w:w="2159" w:type="dxa"/>
            <w:vAlign w:val="center"/>
          </w:tcPr>
          <w:p w:rsidR="00F9711E" w:rsidRPr="00474411" w:rsidRDefault="00474411"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474411" w:rsidRPr="00474411" w:rsidTr="00F52052">
        <w:trPr>
          <w:trHeight w:val="278"/>
        </w:trPr>
        <w:tc>
          <w:tcPr>
            <w:tcW w:w="3510" w:type="dxa"/>
            <w:vMerge/>
            <w:vAlign w:val="center"/>
          </w:tcPr>
          <w:p w:rsidR="00474411" w:rsidRPr="00474411" w:rsidRDefault="00474411" w:rsidP="00F9711E">
            <w:pPr>
              <w:adjustRightInd w:val="0"/>
              <w:snapToGrid w:val="0"/>
              <w:spacing w:line="400" w:lineRule="exact"/>
              <w:jc w:val="center"/>
              <w:rPr>
                <w:rFonts w:ascii="宋体" w:hAnsi="宋体" w:hint="eastAsia"/>
                <w:sz w:val="18"/>
                <w:szCs w:val="18"/>
              </w:rPr>
            </w:pPr>
          </w:p>
        </w:tc>
        <w:tc>
          <w:tcPr>
            <w:tcW w:w="4111" w:type="dxa"/>
            <w:vMerge w:val="restart"/>
            <w:vAlign w:val="center"/>
          </w:tcPr>
          <w:p w:rsidR="00474411" w:rsidRPr="00474411" w:rsidRDefault="00474411" w:rsidP="00474411">
            <w:pPr>
              <w:adjustRightInd w:val="0"/>
              <w:snapToGrid w:val="0"/>
              <w:jc w:val="center"/>
              <w:rPr>
                <w:rFonts w:ascii="宋体" w:hAnsi="宋体" w:hint="eastAsia"/>
                <w:sz w:val="18"/>
                <w:szCs w:val="18"/>
              </w:rPr>
            </w:pPr>
            <w:r w:rsidRPr="00474411">
              <w:rPr>
                <w:rFonts w:ascii="宋体" w:hAnsi="宋体" w:hint="eastAsia"/>
                <w:sz w:val="18"/>
                <w:szCs w:val="18"/>
              </w:rPr>
              <w:t>特别控制区</w:t>
            </w:r>
            <w:r>
              <w:rPr>
                <w:rFonts w:ascii="宋体" w:hAnsi="宋体" w:hint="eastAsia"/>
                <w:sz w:val="18"/>
                <w:szCs w:val="18"/>
              </w:rPr>
              <w:t>或</w:t>
            </w:r>
            <w:r w:rsidRPr="00474411">
              <w:rPr>
                <w:rFonts w:ascii="宋体" w:hAnsi="宋体" w:hint="eastAsia"/>
                <w:sz w:val="18"/>
                <w:szCs w:val="18"/>
              </w:rPr>
              <w:t>环境敏感区</w:t>
            </w:r>
          </w:p>
        </w:tc>
        <w:tc>
          <w:tcPr>
            <w:tcW w:w="4394" w:type="dxa"/>
            <w:vAlign w:val="center"/>
          </w:tcPr>
          <w:p w:rsidR="00474411" w:rsidRPr="00474411" w:rsidRDefault="00474411"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1次</w:t>
            </w:r>
          </w:p>
        </w:tc>
        <w:tc>
          <w:tcPr>
            <w:tcW w:w="2159" w:type="dxa"/>
            <w:vAlign w:val="center"/>
          </w:tcPr>
          <w:p w:rsidR="00474411" w:rsidRPr="00474411" w:rsidRDefault="00474411"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474411" w:rsidRPr="00474411" w:rsidTr="00F52052">
        <w:trPr>
          <w:trHeight w:val="70"/>
        </w:trPr>
        <w:tc>
          <w:tcPr>
            <w:tcW w:w="3510" w:type="dxa"/>
            <w:vMerge/>
            <w:vAlign w:val="center"/>
          </w:tcPr>
          <w:p w:rsidR="00474411" w:rsidRPr="00474411" w:rsidRDefault="00474411" w:rsidP="00F9711E">
            <w:pPr>
              <w:adjustRightInd w:val="0"/>
              <w:snapToGrid w:val="0"/>
              <w:spacing w:line="400" w:lineRule="exact"/>
              <w:jc w:val="center"/>
              <w:rPr>
                <w:rFonts w:ascii="宋体" w:hAnsi="宋体" w:hint="eastAsia"/>
                <w:sz w:val="18"/>
                <w:szCs w:val="18"/>
              </w:rPr>
            </w:pPr>
          </w:p>
        </w:tc>
        <w:tc>
          <w:tcPr>
            <w:tcW w:w="4111" w:type="dxa"/>
            <w:vMerge/>
            <w:vAlign w:val="center"/>
          </w:tcPr>
          <w:p w:rsidR="00474411" w:rsidRPr="00474411" w:rsidRDefault="00474411" w:rsidP="00474411">
            <w:pPr>
              <w:adjustRightInd w:val="0"/>
              <w:snapToGrid w:val="0"/>
              <w:jc w:val="center"/>
              <w:rPr>
                <w:rFonts w:ascii="宋体" w:hAnsi="宋体" w:hint="eastAsia"/>
                <w:sz w:val="18"/>
                <w:szCs w:val="18"/>
              </w:rPr>
            </w:pPr>
          </w:p>
        </w:tc>
        <w:tc>
          <w:tcPr>
            <w:tcW w:w="4394" w:type="dxa"/>
            <w:vAlign w:val="center"/>
          </w:tcPr>
          <w:p w:rsidR="00474411" w:rsidRPr="00474411" w:rsidRDefault="00474411"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2次以上</w:t>
            </w:r>
          </w:p>
        </w:tc>
        <w:tc>
          <w:tcPr>
            <w:tcW w:w="2159" w:type="dxa"/>
            <w:vAlign w:val="center"/>
          </w:tcPr>
          <w:p w:rsidR="00474411" w:rsidRPr="00474411" w:rsidRDefault="00474411"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w:t>
            </w:r>
          </w:p>
        </w:tc>
      </w:tr>
      <w:tr w:rsidR="00251C36" w:rsidRPr="00474411" w:rsidTr="00251C36">
        <w:trPr>
          <w:trHeight w:val="70"/>
        </w:trPr>
        <w:tc>
          <w:tcPr>
            <w:tcW w:w="3510" w:type="dxa"/>
            <w:vAlign w:val="center"/>
          </w:tcPr>
          <w:p w:rsidR="00251C36" w:rsidRPr="00251C36" w:rsidRDefault="00251C36" w:rsidP="00251C36">
            <w:pPr>
              <w:adjustRightInd w:val="0"/>
              <w:snapToGrid w:val="0"/>
              <w:jc w:val="center"/>
              <w:rPr>
                <w:rFonts w:ascii="宋体" w:hAnsi="宋体" w:hint="eastAsia"/>
                <w:b/>
                <w:sz w:val="18"/>
                <w:szCs w:val="18"/>
              </w:rPr>
            </w:pPr>
            <w:r w:rsidRPr="00251C36">
              <w:rPr>
                <w:rFonts w:ascii="宋体" w:hAnsi="宋体" w:hint="eastAsia"/>
                <w:b/>
                <w:sz w:val="18"/>
                <w:szCs w:val="18"/>
              </w:rPr>
              <w:t>备注</w:t>
            </w:r>
          </w:p>
        </w:tc>
        <w:tc>
          <w:tcPr>
            <w:tcW w:w="10664" w:type="dxa"/>
            <w:gridSpan w:val="3"/>
            <w:vAlign w:val="center"/>
          </w:tcPr>
          <w:p w:rsidR="005F6867" w:rsidRPr="002B465A" w:rsidRDefault="005F6867" w:rsidP="00DE5606">
            <w:pPr>
              <w:adjustRightInd w:val="0"/>
              <w:spacing w:beforeLines="50" w:afterLines="50"/>
              <w:jc w:val="left"/>
              <w:rPr>
                <w:rFonts w:ascii="宋体" w:hAnsi="宋体" w:hint="eastAsia"/>
                <w:b/>
                <w:color w:val="FF0000"/>
                <w:sz w:val="18"/>
                <w:szCs w:val="18"/>
              </w:rPr>
            </w:pPr>
            <w:r w:rsidRPr="002B465A">
              <w:rPr>
                <w:rFonts w:ascii="宋体" w:hAnsi="宋体" w:hint="eastAsia"/>
                <w:b/>
                <w:color w:val="FF0000"/>
                <w:sz w:val="18"/>
                <w:szCs w:val="18"/>
              </w:rPr>
              <w:t>本节裁量标准仅适用于</w:t>
            </w:r>
            <w:r w:rsidR="001643F9">
              <w:rPr>
                <w:rFonts w:ascii="宋体" w:hAnsi="宋体" w:hint="eastAsia"/>
                <w:b/>
                <w:color w:val="FF0000"/>
                <w:sz w:val="18"/>
                <w:szCs w:val="18"/>
              </w:rPr>
              <w:t>符合下列条件的</w:t>
            </w:r>
            <w:r w:rsidR="00D649D3" w:rsidRPr="002B465A">
              <w:rPr>
                <w:rFonts w:ascii="宋体" w:hAnsi="宋体" w:hint="eastAsia"/>
                <w:b/>
                <w:color w:val="FF0000"/>
                <w:sz w:val="18"/>
                <w:szCs w:val="18"/>
              </w:rPr>
              <w:t>企业</w:t>
            </w:r>
            <w:r w:rsidRPr="002B465A">
              <w:rPr>
                <w:rFonts w:ascii="宋体" w:hAnsi="宋体" w:hint="eastAsia"/>
                <w:b/>
                <w:color w:val="FF0000"/>
                <w:sz w:val="18"/>
                <w:szCs w:val="18"/>
              </w:rPr>
              <w:t>：</w:t>
            </w:r>
          </w:p>
          <w:p w:rsidR="005F6867" w:rsidRPr="002B465A" w:rsidRDefault="005F6867" w:rsidP="00DE5606">
            <w:pPr>
              <w:adjustRightInd w:val="0"/>
              <w:spacing w:beforeLines="50" w:afterLines="50"/>
              <w:jc w:val="left"/>
              <w:rPr>
                <w:rFonts w:ascii="宋体" w:hAnsi="宋体" w:hint="eastAsia"/>
                <w:color w:val="FF0000"/>
                <w:sz w:val="18"/>
                <w:szCs w:val="18"/>
              </w:rPr>
            </w:pPr>
            <w:r w:rsidRPr="002B465A">
              <w:rPr>
                <w:rFonts w:ascii="宋体" w:hAnsi="宋体" w:hint="eastAsia"/>
                <w:color w:val="FF0000"/>
                <w:sz w:val="18"/>
                <w:szCs w:val="18"/>
              </w:rPr>
              <w:t>1、企业系在《深圳市建设项目环境影响评价审批和备案管理名录》施行前（暨2018年7月10日前）取得环评批复，且环评批复中明确载明该企业的废水属于委托拉运</w:t>
            </w:r>
            <w:r w:rsidR="004538B2" w:rsidRPr="002B465A">
              <w:rPr>
                <w:rFonts w:ascii="宋体" w:hAnsi="宋体" w:hint="eastAsia"/>
                <w:color w:val="FF0000"/>
                <w:sz w:val="18"/>
                <w:szCs w:val="18"/>
              </w:rPr>
              <w:t>；</w:t>
            </w:r>
          </w:p>
          <w:p w:rsidR="00251C36" w:rsidRPr="00474411" w:rsidRDefault="005F6867" w:rsidP="00DE5606">
            <w:pPr>
              <w:adjustRightInd w:val="0"/>
              <w:spacing w:beforeLines="50" w:afterLines="50"/>
              <w:jc w:val="left"/>
              <w:rPr>
                <w:rFonts w:ascii="宋体" w:hAnsi="宋体" w:hint="eastAsia"/>
                <w:sz w:val="18"/>
                <w:szCs w:val="18"/>
              </w:rPr>
            </w:pPr>
            <w:r w:rsidRPr="002B465A">
              <w:rPr>
                <w:rFonts w:ascii="宋体" w:hAnsi="宋体" w:hint="eastAsia"/>
                <w:color w:val="FF0000"/>
                <w:sz w:val="18"/>
                <w:szCs w:val="18"/>
              </w:rPr>
              <w:t>2、</w:t>
            </w:r>
            <w:r w:rsidR="004538B2" w:rsidRPr="002B465A">
              <w:rPr>
                <w:rFonts w:ascii="宋体" w:hAnsi="宋体" w:hint="eastAsia"/>
                <w:color w:val="FF0000"/>
                <w:sz w:val="18"/>
                <w:szCs w:val="18"/>
              </w:rPr>
              <w:t>符合第1项条件的企业在生产过程中出现废水跑冒滴漏等轻微违法情形。</w:t>
            </w:r>
          </w:p>
        </w:tc>
      </w:tr>
    </w:tbl>
    <w:p w:rsidR="00F9711E" w:rsidRPr="00474411" w:rsidRDefault="00F9711E" w:rsidP="00474411">
      <w:pPr>
        <w:adjustRightInd w:val="0"/>
        <w:snapToGrid w:val="0"/>
        <w:spacing w:line="400" w:lineRule="exact"/>
        <w:ind w:firstLineChars="200" w:firstLine="560"/>
        <w:rPr>
          <w:rFonts w:ascii="黑体" w:eastAsia="黑体" w:hAnsi="黑体" w:hint="eastAsia"/>
          <w:color w:val="000000"/>
          <w:sz w:val="28"/>
          <w:szCs w:val="28"/>
        </w:rPr>
      </w:pPr>
    </w:p>
    <w:p w:rsidR="00F9711E" w:rsidRPr="00474411" w:rsidRDefault="00F9711E" w:rsidP="009E665D">
      <w:pPr>
        <w:pStyle w:val="2"/>
        <w:snapToGrid w:val="0"/>
        <w:ind w:firstLine="560"/>
        <w:rPr>
          <w:rFonts w:hint="eastAsia"/>
          <w:color w:val="000000"/>
        </w:rPr>
      </w:pPr>
      <w:bookmarkStart w:id="20" w:name="_Toc1655290"/>
      <w:r w:rsidRPr="00474411">
        <w:rPr>
          <w:rFonts w:hint="eastAsia"/>
          <w:color w:val="000000"/>
        </w:rPr>
        <w:t>七、</w:t>
      </w:r>
      <w:r w:rsidRPr="00474411">
        <w:rPr>
          <w:rFonts w:hint="eastAsia"/>
        </w:rPr>
        <w:t>未按照规定填报环境统计表、提交排污许可执行报告、办理排污申报手续或者变更申报手续，经责令限期改正</w:t>
      </w:r>
      <w:r w:rsidR="00705287">
        <w:rPr>
          <w:rFonts w:hint="eastAsia"/>
        </w:rPr>
        <w:t>后</w:t>
      </w:r>
      <w:r w:rsidRPr="00474411">
        <w:rPr>
          <w:rFonts w:hint="eastAsia"/>
        </w:rPr>
        <w:t>逾期不改正</w:t>
      </w:r>
      <w:bookmarkEnd w:id="20"/>
    </w:p>
    <w:p w:rsidR="00F9711E" w:rsidRPr="00474411"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474411">
        <w:rPr>
          <w:rFonts w:ascii="宋体" w:hAnsi="宋体" w:hint="eastAsia"/>
          <w:b/>
          <w:sz w:val="24"/>
          <w:szCs w:val="24"/>
        </w:rPr>
        <w:t>§1.7裁量标准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6346"/>
        <w:gridCol w:w="2159"/>
      </w:tblGrid>
      <w:tr w:rsidR="00F9711E" w:rsidRPr="00474411"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《深圳经济特区环境保护条例》第三十九条  排污者应当按时和如实填报环境统计表、提交排污许可执行报告，定期向生态环境主管部门如实申报正常作业条件下排放污染物的种类、数量、浓度和方式，污染物排放设施、处理设施运行和其他防治污染的情况，不得谎报、漏报、迟报或者拒报。</w:t>
            </w:r>
          </w:p>
          <w:p w:rsidR="00F9711E" w:rsidRPr="00474411" w:rsidRDefault="00F9711E" w:rsidP="00DE5606">
            <w:pPr>
              <w:spacing w:before="50" w:afterLines="50"/>
              <w:rPr>
                <w:rFonts w:ascii="宋体" w:hAnsi="宋体" w:cs="宋体" w:hint="eastAsia"/>
                <w:kern w:val="0"/>
                <w:sz w:val="18"/>
                <w:szCs w:val="18"/>
              </w:rPr>
            </w:pPr>
            <w:r w:rsidRPr="00474411">
              <w:rPr>
                <w:rFonts w:ascii="宋体" w:hAnsi="宋体" w:cs="宋体" w:hint="eastAsia"/>
                <w:kern w:val="0"/>
                <w:sz w:val="18"/>
                <w:szCs w:val="18"/>
              </w:rPr>
              <w:t>排放污染物的种类、数量、浓度以及排放方式和排放去向有重大变更的，排污者应当在变更前十五日内履行变更申报手续；发生紧急重大变更的，应当在变更后</w:t>
            </w:r>
            <w:r w:rsidRPr="00474411">
              <w:rPr>
                <w:rFonts w:ascii="宋体" w:hAnsi="宋体" w:cs="宋体" w:hint="eastAsia"/>
                <w:kern w:val="0"/>
                <w:sz w:val="18"/>
                <w:szCs w:val="18"/>
              </w:rPr>
              <w:lastRenderedPageBreak/>
              <w:t>三个工作日内补办变更申报手续。</w:t>
            </w:r>
          </w:p>
          <w:p w:rsidR="00F9711E" w:rsidRPr="00474411" w:rsidRDefault="00F9711E" w:rsidP="00DE5606">
            <w:pPr>
              <w:spacing w:before="50" w:afterLines="50"/>
              <w:rPr>
                <w:rFonts w:ascii="宋体" w:hAnsi="宋体" w:cs="宋体" w:hint="eastAsia"/>
                <w:kern w:val="0"/>
                <w:sz w:val="18"/>
                <w:szCs w:val="18"/>
              </w:rPr>
            </w:pPr>
            <w:r w:rsidRPr="00474411">
              <w:rPr>
                <w:rFonts w:ascii="宋体" w:hAnsi="宋体" w:cs="宋体" w:hint="eastAsia"/>
                <w:kern w:val="0"/>
                <w:sz w:val="18"/>
                <w:szCs w:val="18"/>
              </w:rPr>
              <w:t>生态环境主管部门应当自收到申报登记资料或者环境统计报表资料之日起十五日内予以行登记，不符合要求的，责令限期补报；逾期未报的，视为拒报。</w:t>
            </w:r>
          </w:p>
        </w:tc>
      </w:tr>
      <w:tr w:rsidR="00F9711E" w:rsidRPr="00474411"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lastRenderedPageBreak/>
              <w:t>处罚依据</w:t>
            </w:r>
          </w:p>
        </w:tc>
        <w:tc>
          <w:tcPr>
            <w:tcW w:w="12790" w:type="dxa"/>
            <w:gridSpan w:val="3"/>
          </w:tcPr>
          <w:p w:rsidR="00F9711E" w:rsidRPr="00474411" w:rsidRDefault="00F9711E" w:rsidP="00DE5606">
            <w:pPr>
              <w:spacing w:beforeLines="50" w:afterLines="50"/>
              <w:rPr>
                <w:rFonts w:hint="eastAsia"/>
                <w:sz w:val="18"/>
                <w:szCs w:val="18"/>
              </w:rPr>
            </w:pPr>
            <w:r w:rsidRPr="00474411">
              <w:rPr>
                <w:rFonts w:hint="eastAsia"/>
                <w:sz w:val="18"/>
                <w:szCs w:val="18"/>
              </w:rPr>
              <w:t>《深圳经济特区环境保护条例》第七十二条</w:t>
            </w:r>
            <w:r w:rsidRPr="00474411">
              <w:rPr>
                <w:rFonts w:hint="eastAsia"/>
                <w:sz w:val="18"/>
                <w:szCs w:val="18"/>
              </w:rPr>
              <w:t xml:space="preserve">  </w:t>
            </w:r>
            <w:r w:rsidRPr="00474411">
              <w:rPr>
                <w:rFonts w:hint="eastAsia"/>
                <w:sz w:val="18"/>
                <w:szCs w:val="18"/>
              </w:rPr>
              <w:t>违反本条例第三十九条规定，排污者未按照规定填报环境统计报表、提交排污许可执行报告、办理排污申报手续或者变更申报手续的，由生态环境主管部门责令限期改正；逾期未改正的处五万元以上十万元以下罚款</w:t>
            </w:r>
            <w:r w:rsidR="00E8719D">
              <w:rPr>
                <w:rFonts w:hint="eastAsia"/>
                <w:sz w:val="18"/>
                <w:szCs w:val="18"/>
              </w:rPr>
              <w:t>。</w:t>
            </w:r>
          </w:p>
        </w:tc>
      </w:tr>
      <w:tr w:rsidR="00F9711E" w:rsidRPr="00474411" w:rsidTr="00F52052">
        <w:trPr>
          <w:trHeight w:val="514"/>
        </w:trPr>
        <w:tc>
          <w:tcPr>
            <w:tcW w:w="1384"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违法行为类型</w:t>
            </w:r>
          </w:p>
        </w:tc>
        <w:tc>
          <w:tcPr>
            <w:tcW w:w="428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违法情节</w:t>
            </w:r>
          </w:p>
        </w:tc>
        <w:tc>
          <w:tcPr>
            <w:tcW w:w="6346"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整改情况</w:t>
            </w:r>
          </w:p>
        </w:tc>
        <w:tc>
          <w:tcPr>
            <w:tcW w:w="2159"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罚款（万）</w:t>
            </w:r>
          </w:p>
        </w:tc>
      </w:tr>
      <w:tr w:rsidR="00F9711E" w:rsidRPr="00474411" w:rsidTr="00F52052">
        <w:trPr>
          <w:trHeight w:val="468"/>
        </w:trPr>
        <w:tc>
          <w:tcPr>
            <w:tcW w:w="1384" w:type="dxa"/>
            <w:vMerge w:val="restart"/>
            <w:vAlign w:val="center"/>
          </w:tcPr>
          <w:p w:rsidR="00F9711E" w:rsidRPr="00474411" w:rsidRDefault="00F9711E" w:rsidP="00F9711E">
            <w:pPr>
              <w:adjustRightInd w:val="0"/>
              <w:snapToGrid w:val="0"/>
              <w:rPr>
                <w:rFonts w:ascii="宋体" w:hAnsi="宋体" w:hint="eastAsia"/>
                <w:sz w:val="18"/>
                <w:szCs w:val="18"/>
              </w:rPr>
            </w:pPr>
            <w:r w:rsidRPr="00474411">
              <w:rPr>
                <w:rFonts w:ascii="宋体" w:hAnsi="宋体" w:hint="eastAsia"/>
                <w:sz w:val="18"/>
                <w:szCs w:val="18"/>
              </w:rPr>
              <w:t>未按照规定填报环境统计表、提交排污许可执行报告、办理排污申报手续或者变更申报手续，经责令限期改正，逾期不改正的</w:t>
            </w:r>
          </w:p>
        </w:tc>
        <w:tc>
          <w:tcPr>
            <w:tcW w:w="4285"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不符合相关标准或技术规范要求填报或提交的</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5</w:t>
            </w:r>
          </w:p>
        </w:tc>
      </w:tr>
      <w:tr w:rsidR="00F9711E" w:rsidRPr="00474411" w:rsidTr="00F52052">
        <w:trPr>
          <w:trHeight w:val="468"/>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restart"/>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漏报、迟报</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部分整改</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5</w:t>
            </w:r>
          </w:p>
        </w:tc>
      </w:tr>
      <w:tr w:rsidR="00F9711E" w:rsidRPr="00474411" w:rsidTr="00F52052">
        <w:trPr>
          <w:trHeight w:val="468"/>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全部未整改</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8</w:t>
            </w:r>
          </w:p>
        </w:tc>
      </w:tr>
      <w:tr w:rsidR="00F9711E" w:rsidRPr="00474411" w:rsidTr="00F52052">
        <w:trPr>
          <w:trHeight w:val="468"/>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restart"/>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谎报、拒报</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部分整改</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5</w:t>
            </w:r>
          </w:p>
        </w:tc>
      </w:tr>
      <w:tr w:rsidR="00F9711E" w:rsidRPr="00474411" w:rsidTr="00F52052">
        <w:trPr>
          <w:trHeight w:val="468"/>
        </w:trPr>
        <w:tc>
          <w:tcPr>
            <w:tcW w:w="1384" w:type="dxa"/>
            <w:vMerge/>
            <w:tcBorders>
              <w:bottom w:val="single" w:sz="4" w:space="0" w:color="auto"/>
            </w:tcBorders>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tcBorders>
              <w:bottom w:val="single" w:sz="4" w:space="0" w:color="auto"/>
            </w:tcBorders>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全部未整改</w:t>
            </w:r>
          </w:p>
        </w:tc>
        <w:tc>
          <w:tcPr>
            <w:tcW w:w="2159" w:type="dxa"/>
            <w:tcBorders>
              <w:bottom w:val="single" w:sz="4" w:space="0" w:color="auto"/>
            </w:tcBorders>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10</w:t>
            </w:r>
          </w:p>
        </w:tc>
      </w:tr>
    </w:tbl>
    <w:p w:rsidR="00F9711E" w:rsidRPr="00474411" w:rsidRDefault="00F9711E" w:rsidP="00474411">
      <w:pPr>
        <w:adjustRightInd w:val="0"/>
        <w:snapToGrid w:val="0"/>
        <w:spacing w:line="400" w:lineRule="exact"/>
        <w:ind w:firstLineChars="200" w:firstLine="560"/>
        <w:rPr>
          <w:rFonts w:ascii="黑体" w:eastAsia="黑体" w:hAnsi="黑体" w:hint="eastAsia"/>
          <w:color w:val="000000"/>
          <w:sz w:val="28"/>
          <w:szCs w:val="28"/>
        </w:rPr>
      </w:pPr>
    </w:p>
    <w:p w:rsidR="00F9711E" w:rsidRPr="00427384" w:rsidRDefault="00F9711E" w:rsidP="00DE5606">
      <w:pPr>
        <w:adjustRightInd w:val="0"/>
        <w:snapToGrid w:val="0"/>
        <w:spacing w:beforeLines="50" w:afterLines="50"/>
        <w:ind w:firstLineChars="200" w:firstLine="560"/>
        <w:rPr>
          <w:rFonts w:ascii="黑体" w:eastAsia="黑体" w:hAnsi="黑体" w:hint="eastAsia"/>
          <w:color w:val="FF0000"/>
          <w:sz w:val="28"/>
          <w:szCs w:val="28"/>
        </w:rPr>
      </w:pPr>
      <w:bookmarkStart w:id="21" w:name="_Toc1655291"/>
      <w:r w:rsidRPr="00427384">
        <w:rPr>
          <w:rStyle w:val="2Char"/>
          <w:rFonts w:hint="eastAsia"/>
          <w:color w:val="FF0000"/>
        </w:rPr>
        <w:t>八、通过埋设暗管或者其他隐蔽排放的方式直接排放污染物，或者从污染物处理设施的中间工序引出污染物并直接排放</w:t>
      </w:r>
      <w:bookmarkEnd w:id="21"/>
      <w:r w:rsidRPr="00427384">
        <w:rPr>
          <w:rFonts w:ascii="黑体" w:eastAsia="黑体" w:hAnsi="黑体" w:hint="eastAsia"/>
          <w:color w:val="FF0000"/>
          <w:sz w:val="28"/>
          <w:szCs w:val="28"/>
        </w:rPr>
        <w:t>（利用篡改、伪造监测数据的逃避监管方式排放水污染物适用第十</w:t>
      </w:r>
      <w:r w:rsidR="001643F9">
        <w:rPr>
          <w:rFonts w:ascii="黑体" w:eastAsia="黑体" w:hAnsi="黑体" w:hint="eastAsia"/>
          <w:color w:val="FF0000"/>
          <w:sz w:val="28"/>
          <w:szCs w:val="28"/>
        </w:rPr>
        <w:t>一</w:t>
      </w:r>
      <w:r w:rsidRPr="00427384">
        <w:rPr>
          <w:rFonts w:ascii="黑体" w:eastAsia="黑体" w:hAnsi="黑体" w:hint="eastAsia"/>
          <w:color w:val="FF0000"/>
          <w:sz w:val="28"/>
          <w:szCs w:val="28"/>
        </w:rPr>
        <w:t>章§1</w:t>
      </w:r>
      <w:r w:rsidR="001643F9">
        <w:rPr>
          <w:rFonts w:ascii="黑体" w:eastAsia="黑体" w:hAnsi="黑体" w:hint="eastAsia"/>
          <w:color w:val="FF0000"/>
          <w:sz w:val="28"/>
          <w:szCs w:val="28"/>
        </w:rPr>
        <w:t>1</w:t>
      </w:r>
      <w:r w:rsidRPr="00427384">
        <w:rPr>
          <w:rFonts w:ascii="黑体" w:eastAsia="黑体" w:hAnsi="黑体" w:hint="eastAsia"/>
          <w:color w:val="FF0000"/>
          <w:sz w:val="28"/>
          <w:szCs w:val="28"/>
        </w:rPr>
        <w:t>.3裁量标准；通过篡改或者伪造监测数据、以逃避现场检查为目的的临时停产的逃避监管方式排放大气污染物的适用第十</w:t>
      </w:r>
      <w:r w:rsidR="001643F9">
        <w:rPr>
          <w:rFonts w:ascii="黑体" w:eastAsia="黑体" w:hAnsi="黑体" w:hint="eastAsia"/>
          <w:color w:val="FF0000"/>
          <w:sz w:val="28"/>
          <w:szCs w:val="28"/>
        </w:rPr>
        <w:t>二</w:t>
      </w:r>
      <w:r w:rsidRPr="00427384">
        <w:rPr>
          <w:rFonts w:ascii="黑体" w:eastAsia="黑体" w:hAnsi="黑体" w:hint="eastAsia"/>
          <w:color w:val="FF0000"/>
          <w:sz w:val="28"/>
          <w:szCs w:val="28"/>
        </w:rPr>
        <w:t>章§1</w:t>
      </w:r>
      <w:r w:rsidR="001643F9">
        <w:rPr>
          <w:rFonts w:ascii="黑体" w:eastAsia="黑体" w:hAnsi="黑体" w:hint="eastAsia"/>
          <w:color w:val="FF0000"/>
          <w:sz w:val="28"/>
          <w:szCs w:val="28"/>
        </w:rPr>
        <w:t>2</w:t>
      </w:r>
      <w:r w:rsidRPr="00427384">
        <w:rPr>
          <w:rFonts w:ascii="黑体" w:eastAsia="黑体" w:hAnsi="黑体" w:hint="eastAsia"/>
          <w:color w:val="FF0000"/>
          <w:sz w:val="28"/>
          <w:szCs w:val="28"/>
        </w:rPr>
        <w:t>.</w:t>
      </w:r>
      <w:r w:rsidR="00705287" w:rsidRPr="00427384">
        <w:rPr>
          <w:rFonts w:ascii="黑体" w:eastAsia="黑体" w:hAnsi="黑体" w:hint="eastAsia"/>
          <w:color w:val="FF0000"/>
          <w:sz w:val="28"/>
          <w:szCs w:val="28"/>
        </w:rPr>
        <w:t>2</w:t>
      </w:r>
      <w:r w:rsidRPr="00427384">
        <w:rPr>
          <w:rFonts w:ascii="黑体" w:eastAsia="黑体" w:hAnsi="黑体" w:hint="eastAsia"/>
          <w:color w:val="FF0000"/>
          <w:sz w:val="28"/>
          <w:szCs w:val="28"/>
        </w:rPr>
        <w:t>量标准）</w:t>
      </w:r>
    </w:p>
    <w:p w:rsidR="00F9711E" w:rsidRPr="00474411"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474411">
        <w:rPr>
          <w:rFonts w:ascii="宋体" w:hAnsi="宋体" w:hint="eastAsia"/>
          <w:b/>
          <w:sz w:val="24"/>
          <w:szCs w:val="24"/>
        </w:rPr>
        <w:t>§1.8.1裁量标准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474411" w:rsidTr="00F52052">
        <w:trPr>
          <w:trHeight w:val="765"/>
        </w:trPr>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474411" w:rsidRDefault="00F9711E" w:rsidP="00DE5606">
            <w:pPr>
              <w:spacing w:beforeLines="50" w:afterLines="50"/>
              <w:rPr>
                <w:rFonts w:ascii="仿宋_GB2312" w:eastAsia="仿宋_GB2312" w:hAnsi="宋体" w:hint="eastAsia"/>
                <w:color w:val="000000"/>
                <w:sz w:val="32"/>
                <w:szCs w:val="32"/>
              </w:rPr>
            </w:pPr>
            <w:r w:rsidRPr="00474411">
              <w:rPr>
                <w:rFonts w:ascii="宋体" w:hAnsi="宋体" w:cs="宋体" w:hint="eastAsia"/>
                <w:kern w:val="0"/>
                <w:sz w:val="18"/>
                <w:szCs w:val="18"/>
              </w:rPr>
              <w:t>《深圳经济特区环境保护条例》第四十条第二款  禁止通过埋设暗管或者其他隐蔽排放的方式，直接排放污染物；禁止从污染物处理设施的中间工序引出污染物并直接排放。</w:t>
            </w:r>
          </w:p>
        </w:tc>
      </w:tr>
      <w:tr w:rsidR="00F9711E" w:rsidRPr="00474411"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474411" w:rsidRDefault="00F9711E" w:rsidP="00DE5606">
            <w:pPr>
              <w:spacing w:beforeLines="50" w:afterLines="50"/>
              <w:rPr>
                <w:rFonts w:ascii="宋体" w:hAnsi="宋体" w:cs="宋体" w:hint="eastAsia"/>
                <w:kern w:val="0"/>
                <w:sz w:val="18"/>
                <w:szCs w:val="18"/>
              </w:rPr>
            </w:pPr>
            <w:r w:rsidRPr="00E8719D">
              <w:rPr>
                <w:rFonts w:ascii="宋体" w:hAnsi="宋体" w:hint="eastAsia"/>
                <w:sz w:val="18"/>
                <w:szCs w:val="18"/>
              </w:rPr>
              <w:t>《深圳经济特区环境保护条例》第六十七条第（二）项  违反本条例规定，有下列行为之一的，由生态环境主管部门责令改正，并按照下列规定予以处罚：（二）违反本条例第四十条第二款、第四款规定，排污者通过埋设暗管或者其他隐蔽排放的方式直接排放污染物的，或者从污染物处理设施的中间工序引出污染物并直接排放的，……处十五万元以上</w:t>
            </w:r>
            <w:r w:rsidR="002B465A">
              <w:rPr>
                <w:rFonts w:ascii="宋体" w:hAnsi="宋体" w:hint="eastAsia"/>
                <w:sz w:val="18"/>
                <w:szCs w:val="18"/>
              </w:rPr>
              <w:t>一百万</w:t>
            </w:r>
            <w:r w:rsidRPr="00E8719D">
              <w:rPr>
                <w:rFonts w:ascii="宋体" w:hAnsi="宋体" w:hint="eastAsia"/>
                <w:sz w:val="18"/>
                <w:szCs w:val="18"/>
              </w:rPr>
              <w:t>万元以下罚款；情节严重的，并吊销排污许可证。</w:t>
            </w:r>
          </w:p>
        </w:tc>
      </w:tr>
      <w:tr w:rsidR="00F9711E" w:rsidRPr="00474411" w:rsidTr="00F52052">
        <w:trPr>
          <w:trHeight w:val="514"/>
        </w:trPr>
        <w:tc>
          <w:tcPr>
            <w:tcW w:w="1384"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lastRenderedPageBreak/>
              <w:t>违法行为类型</w:t>
            </w:r>
          </w:p>
        </w:tc>
        <w:tc>
          <w:tcPr>
            <w:tcW w:w="428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排放口所在区域</w:t>
            </w:r>
          </w:p>
        </w:tc>
        <w:tc>
          <w:tcPr>
            <w:tcW w:w="283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排放污染物种类</w:t>
            </w:r>
          </w:p>
        </w:tc>
        <w:tc>
          <w:tcPr>
            <w:tcW w:w="3511"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水污染物排放浓度</w:t>
            </w:r>
          </w:p>
        </w:tc>
        <w:tc>
          <w:tcPr>
            <w:tcW w:w="2159"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罚款（万）</w:t>
            </w:r>
          </w:p>
        </w:tc>
      </w:tr>
      <w:tr w:rsidR="00F9711E" w:rsidRPr="00474411" w:rsidTr="00F52052">
        <w:trPr>
          <w:trHeight w:val="245"/>
        </w:trPr>
        <w:tc>
          <w:tcPr>
            <w:tcW w:w="1384" w:type="dxa"/>
            <w:vMerge w:val="restart"/>
            <w:vAlign w:val="center"/>
          </w:tcPr>
          <w:p w:rsidR="00427384" w:rsidRDefault="00427384" w:rsidP="00F9711E">
            <w:pPr>
              <w:wordWrap w:val="0"/>
              <w:adjustRightInd w:val="0"/>
              <w:snapToGrid w:val="0"/>
              <w:spacing w:line="276" w:lineRule="auto"/>
              <w:rPr>
                <w:rFonts w:ascii="宋体" w:hAnsi="宋体" w:hint="eastAsia"/>
                <w:sz w:val="18"/>
                <w:szCs w:val="18"/>
              </w:rPr>
            </w:pPr>
            <w:r>
              <w:rPr>
                <w:rFonts w:ascii="宋体" w:hAnsi="宋体" w:hint="eastAsia"/>
                <w:sz w:val="18"/>
                <w:szCs w:val="18"/>
              </w:rPr>
              <w:t>（一）</w:t>
            </w:r>
            <w:r w:rsidRPr="00E8719D">
              <w:rPr>
                <w:rFonts w:ascii="宋体" w:hAnsi="宋体" w:hint="eastAsia"/>
                <w:sz w:val="18"/>
                <w:szCs w:val="18"/>
              </w:rPr>
              <w:t>通过埋设暗管或者其他隐蔽排放的方式直接排放污染物</w:t>
            </w:r>
            <w:r>
              <w:rPr>
                <w:rFonts w:ascii="宋体" w:hAnsi="宋体" w:hint="eastAsia"/>
                <w:sz w:val="18"/>
                <w:szCs w:val="18"/>
              </w:rPr>
              <w:t>的；</w:t>
            </w:r>
          </w:p>
          <w:p w:rsidR="00F9711E" w:rsidRPr="00474411" w:rsidRDefault="00427384" w:rsidP="00F9711E">
            <w:pPr>
              <w:wordWrap w:val="0"/>
              <w:adjustRightInd w:val="0"/>
              <w:snapToGrid w:val="0"/>
              <w:spacing w:line="276" w:lineRule="auto"/>
              <w:rPr>
                <w:rFonts w:ascii="宋体" w:hAnsi="宋体" w:hint="eastAsia"/>
                <w:sz w:val="18"/>
                <w:szCs w:val="18"/>
              </w:rPr>
            </w:pPr>
            <w:r>
              <w:rPr>
                <w:rFonts w:ascii="宋体" w:hAnsi="宋体" w:hint="eastAsia"/>
                <w:sz w:val="18"/>
                <w:szCs w:val="18"/>
              </w:rPr>
              <w:t>（二）</w:t>
            </w:r>
            <w:r w:rsidR="00F9711E" w:rsidRPr="00474411">
              <w:rPr>
                <w:rFonts w:ascii="宋体" w:hAnsi="宋体" w:hint="eastAsia"/>
                <w:sz w:val="18"/>
                <w:szCs w:val="18"/>
              </w:rPr>
              <w:t>从污染物处理设施中间工序引出水污染物并直接排放的</w:t>
            </w:r>
          </w:p>
        </w:tc>
        <w:tc>
          <w:tcPr>
            <w:tcW w:w="428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特别控制区以外的区域</w:t>
            </w:r>
          </w:p>
        </w:tc>
        <w:tc>
          <w:tcPr>
            <w:tcW w:w="2835" w:type="dxa"/>
            <w:vAlign w:val="center"/>
          </w:tcPr>
          <w:p w:rsidR="00F9711E" w:rsidRPr="00474411" w:rsidRDefault="00F9711E" w:rsidP="00F9711E">
            <w:pPr>
              <w:adjustRightInd w:val="0"/>
              <w:snapToGrid w:val="0"/>
              <w:spacing w:line="276" w:lineRule="auto"/>
              <w:jc w:val="center"/>
              <w:rPr>
                <w:rFonts w:ascii="宋体" w:hAnsi="宋体" w:hint="eastAsia"/>
                <w:sz w:val="18"/>
                <w:szCs w:val="18"/>
              </w:rPr>
            </w:pPr>
            <w:r w:rsidRPr="00474411">
              <w:rPr>
                <w:rFonts w:ascii="宋体" w:hAnsi="宋体" w:hint="eastAsia"/>
                <w:sz w:val="18"/>
                <w:szCs w:val="18"/>
              </w:rPr>
              <w:t>——</w:t>
            </w: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无监测</w:t>
            </w:r>
          </w:p>
        </w:tc>
        <w:tc>
          <w:tcPr>
            <w:tcW w:w="2159" w:type="dxa"/>
            <w:vAlign w:val="center"/>
          </w:tcPr>
          <w:p w:rsidR="00F9711E" w:rsidRPr="00474411" w:rsidRDefault="002B465A"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spacing w:line="276" w:lineRule="auto"/>
              <w:jc w:val="center"/>
              <w:rPr>
                <w:rFonts w:ascii="宋体" w:hAnsi="宋体" w:hint="eastAsia"/>
                <w:sz w:val="18"/>
                <w:szCs w:val="18"/>
              </w:rPr>
            </w:pPr>
            <w:r w:rsidRPr="00474411">
              <w:rPr>
                <w:rFonts w:ascii="宋体" w:hAnsi="宋体" w:hint="eastAsia"/>
                <w:sz w:val="18"/>
                <w:szCs w:val="18"/>
              </w:rPr>
              <w:t>B类水污染物</w:t>
            </w: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w:t>
            </w:r>
          </w:p>
        </w:tc>
        <w:tc>
          <w:tcPr>
            <w:tcW w:w="2159" w:type="dxa"/>
            <w:vAlign w:val="center"/>
          </w:tcPr>
          <w:p w:rsidR="00F9711E" w:rsidRPr="00474411" w:rsidRDefault="002B465A"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超标1倍以上3倍以下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spacing w:line="276" w:lineRule="auto"/>
              <w:jc w:val="center"/>
              <w:rPr>
                <w:rFonts w:ascii="宋体" w:hAnsi="宋体" w:hint="eastAsia"/>
                <w:sz w:val="18"/>
                <w:szCs w:val="18"/>
              </w:rPr>
            </w:pPr>
            <w:r w:rsidRPr="00474411">
              <w:rPr>
                <w:rFonts w:ascii="宋体" w:hAnsi="宋体" w:hint="eastAsia"/>
                <w:sz w:val="18"/>
                <w:szCs w:val="18"/>
              </w:rPr>
              <w:t>A类水污染物</w:t>
            </w: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超标1倍以上3倍以下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特别控制区</w:t>
            </w:r>
          </w:p>
        </w:tc>
        <w:tc>
          <w:tcPr>
            <w:tcW w:w="2835" w:type="dxa"/>
            <w:vAlign w:val="center"/>
          </w:tcPr>
          <w:p w:rsidR="00F9711E" w:rsidRPr="00474411" w:rsidRDefault="00F9711E" w:rsidP="00F9711E">
            <w:pPr>
              <w:adjustRightInd w:val="0"/>
              <w:snapToGrid w:val="0"/>
              <w:spacing w:line="276" w:lineRule="auto"/>
              <w:jc w:val="center"/>
              <w:rPr>
                <w:rFonts w:ascii="宋体" w:hAnsi="宋体" w:hint="eastAsia"/>
                <w:sz w:val="18"/>
                <w:szCs w:val="18"/>
              </w:rPr>
            </w:pPr>
            <w:r w:rsidRPr="00474411">
              <w:rPr>
                <w:rFonts w:ascii="宋体" w:hAnsi="宋体" w:hint="eastAsia"/>
                <w:sz w:val="18"/>
                <w:szCs w:val="18"/>
              </w:rPr>
              <w:t>——</w:t>
            </w: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无监测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w:t>
            </w:r>
            <w:r w:rsidRPr="00474411">
              <w:rPr>
                <w:rFonts w:ascii="宋体" w:hAnsi="宋体"/>
                <w:sz w:val="18"/>
                <w:szCs w:val="18"/>
              </w:rPr>
              <w:t>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spacing w:line="276" w:lineRule="auto"/>
              <w:jc w:val="center"/>
              <w:rPr>
                <w:rFonts w:ascii="宋体" w:hAnsi="宋体" w:hint="eastAsia"/>
                <w:sz w:val="18"/>
                <w:szCs w:val="18"/>
              </w:rPr>
            </w:pPr>
            <w:r w:rsidRPr="00474411">
              <w:rPr>
                <w:rFonts w:ascii="宋体" w:hAnsi="宋体" w:hint="eastAsia"/>
                <w:sz w:val="18"/>
                <w:szCs w:val="18"/>
              </w:rPr>
              <w:t>B类水污染物</w:t>
            </w: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超标1倍以上3倍以下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spacing w:line="276" w:lineRule="auto"/>
              <w:jc w:val="center"/>
              <w:rPr>
                <w:rFonts w:ascii="宋体" w:hAnsi="宋体" w:hint="eastAsia"/>
                <w:sz w:val="18"/>
                <w:szCs w:val="18"/>
              </w:rPr>
            </w:pPr>
            <w:r w:rsidRPr="00474411">
              <w:rPr>
                <w:rFonts w:ascii="宋体" w:hAnsi="宋体" w:hint="eastAsia"/>
                <w:sz w:val="18"/>
                <w:szCs w:val="18"/>
              </w:rPr>
              <w:t>A类水污染物</w:t>
            </w: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超标1倍以上3倍以下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90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276" w:lineRule="auto"/>
              <w:jc w:val="center"/>
              <w:rPr>
                <w:rFonts w:ascii="宋体" w:hAnsi="宋体" w:hint="eastAsia"/>
                <w:sz w:val="18"/>
                <w:szCs w:val="18"/>
              </w:rPr>
            </w:pPr>
          </w:p>
        </w:tc>
        <w:tc>
          <w:tcPr>
            <w:tcW w:w="3511"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100</w:t>
            </w:r>
          </w:p>
        </w:tc>
      </w:tr>
    </w:tbl>
    <w:p w:rsidR="00F9711E" w:rsidRPr="00B36539"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B36539">
        <w:rPr>
          <w:rFonts w:ascii="宋体" w:hAnsi="宋体" w:hint="eastAsia"/>
          <w:b/>
          <w:sz w:val="24"/>
          <w:szCs w:val="24"/>
        </w:rPr>
        <w:t>§1.8.2裁量标准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35"/>
        <w:gridCol w:w="2552"/>
        <w:gridCol w:w="5244"/>
        <w:gridCol w:w="2159"/>
      </w:tblGrid>
      <w:tr w:rsidR="00F9711E" w:rsidRPr="00474411" w:rsidTr="00F52052">
        <w:tc>
          <w:tcPr>
            <w:tcW w:w="1384" w:type="dxa"/>
            <w:vAlign w:val="center"/>
          </w:tcPr>
          <w:p w:rsidR="00F9711E" w:rsidRPr="00B36539"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474411" w:rsidRDefault="00F9711E" w:rsidP="00DE5606">
            <w:pPr>
              <w:spacing w:beforeLines="50" w:afterLines="50"/>
              <w:rPr>
                <w:rFonts w:ascii="仿宋_GB2312" w:eastAsia="仿宋_GB2312" w:hAnsi="宋体" w:hint="eastAsia"/>
                <w:color w:val="000000"/>
                <w:sz w:val="32"/>
                <w:szCs w:val="32"/>
              </w:rPr>
            </w:pPr>
            <w:r w:rsidRPr="00474411">
              <w:rPr>
                <w:rFonts w:ascii="宋体" w:hAnsi="宋体" w:cs="宋体" w:hint="eastAsia"/>
                <w:kern w:val="0"/>
                <w:sz w:val="18"/>
                <w:szCs w:val="18"/>
              </w:rPr>
              <w:t>《深圳经济特区环境保护条例》第四十条第二款  禁止通过埋设暗管或者其他隐蔽排放的方式，直接排放污染物；禁止从污染物处理设施的中间工序引出污染物并直接排放。</w:t>
            </w:r>
          </w:p>
        </w:tc>
      </w:tr>
      <w:tr w:rsidR="00F9711E" w:rsidRPr="00474411" w:rsidTr="00F52052">
        <w:tc>
          <w:tcPr>
            <w:tcW w:w="1384" w:type="dxa"/>
            <w:vAlign w:val="center"/>
          </w:tcPr>
          <w:p w:rsidR="00F9711E" w:rsidRPr="00B36539" w:rsidRDefault="00F9711E" w:rsidP="00F9711E">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2790" w:type="dxa"/>
            <w:gridSpan w:val="4"/>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《深圳经济特区环境保护条例》第六十七条第（二）项  违反本条例规定，有下列行为之一的，由生态环境主管部门责令改正，并按照下列规定予以处罚：（二）违反本条例第四十条第二款、第四款规定，排污者通过埋设暗管或者其他隐蔽排放的方式直接排放污染物的，或者从污染物处理设施的中间工序引出污染物并直接排放的，……处十五万元以上</w:t>
            </w:r>
            <w:r w:rsidR="00427384">
              <w:rPr>
                <w:rFonts w:ascii="宋体" w:hAnsi="宋体" w:cs="宋体" w:hint="eastAsia"/>
                <w:kern w:val="0"/>
                <w:sz w:val="18"/>
                <w:szCs w:val="18"/>
              </w:rPr>
              <w:t>一百万</w:t>
            </w:r>
            <w:r w:rsidRPr="00474411">
              <w:rPr>
                <w:rFonts w:ascii="宋体" w:hAnsi="宋体" w:cs="宋体" w:hint="eastAsia"/>
                <w:kern w:val="0"/>
                <w:sz w:val="18"/>
                <w:szCs w:val="18"/>
              </w:rPr>
              <w:t>元以下罚款；情节严重的，并吊销排污许可证。</w:t>
            </w:r>
          </w:p>
        </w:tc>
      </w:tr>
      <w:tr w:rsidR="00F9711E" w:rsidRPr="00474411" w:rsidTr="00F52052">
        <w:trPr>
          <w:trHeight w:val="514"/>
        </w:trPr>
        <w:tc>
          <w:tcPr>
            <w:tcW w:w="1384"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违法行为类型</w:t>
            </w:r>
          </w:p>
        </w:tc>
        <w:tc>
          <w:tcPr>
            <w:tcW w:w="2835"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排放口所在区域</w:t>
            </w:r>
          </w:p>
        </w:tc>
        <w:tc>
          <w:tcPr>
            <w:tcW w:w="2552"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排放污染物种类</w:t>
            </w:r>
          </w:p>
        </w:tc>
        <w:tc>
          <w:tcPr>
            <w:tcW w:w="5244"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水污染物排放浓度</w:t>
            </w:r>
          </w:p>
        </w:tc>
        <w:tc>
          <w:tcPr>
            <w:tcW w:w="2159"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罚款（万）</w:t>
            </w:r>
          </w:p>
        </w:tc>
      </w:tr>
      <w:tr w:rsidR="00F9711E" w:rsidRPr="00474411" w:rsidTr="00F52052">
        <w:trPr>
          <w:trHeight w:val="245"/>
        </w:trPr>
        <w:tc>
          <w:tcPr>
            <w:tcW w:w="1384" w:type="dxa"/>
            <w:vMerge w:val="restart"/>
            <w:vAlign w:val="center"/>
          </w:tcPr>
          <w:p w:rsidR="00427384" w:rsidRDefault="00427384" w:rsidP="00F9711E">
            <w:pPr>
              <w:wordWrap w:val="0"/>
              <w:adjustRightInd w:val="0"/>
              <w:snapToGrid w:val="0"/>
              <w:spacing w:line="276" w:lineRule="auto"/>
              <w:rPr>
                <w:rFonts w:ascii="宋体" w:hAnsi="宋体" w:hint="eastAsia"/>
                <w:sz w:val="18"/>
                <w:szCs w:val="18"/>
              </w:rPr>
            </w:pPr>
            <w:r>
              <w:rPr>
                <w:rFonts w:ascii="宋体" w:hAnsi="宋体" w:hint="eastAsia"/>
                <w:sz w:val="18"/>
                <w:szCs w:val="18"/>
              </w:rPr>
              <w:t>（一）</w:t>
            </w:r>
            <w:r w:rsidRPr="00474411">
              <w:rPr>
                <w:rFonts w:ascii="宋体" w:hAnsi="宋体" w:hint="eastAsia"/>
                <w:sz w:val="18"/>
                <w:szCs w:val="18"/>
              </w:rPr>
              <w:t>埋设暗管或者其他隐蔽排放的方式直接排放大气污染物的</w:t>
            </w:r>
            <w:r>
              <w:rPr>
                <w:rFonts w:ascii="宋体" w:hAnsi="宋体" w:hint="eastAsia"/>
                <w:sz w:val="18"/>
                <w:szCs w:val="18"/>
              </w:rPr>
              <w:t>；</w:t>
            </w:r>
          </w:p>
          <w:p w:rsidR="00F9711E" w:rsidRPr="00474411" w:rsidRDefault="00427384" w:rsidP="00F9711E">
            <w:pPr>
              <w:wordWrap w:val="0"/>
              <w:adjustRightInd w:val="0"/>
              <w:snapToGrid w:val="0"/>
              <w:spacing w:line="276" w:lineRule="auto"/>
              <w:rPr>
                <w:rFonts w:ascii="宋体" w:hAnsi="宋体" w:hint="eastAsia"/>
                <w:sz w:val="18"/>
                <w:szCs w:val="18"/>
              </w:rPr>
            </w:pPr>
            <w:r>
              <w:rPr>
                <w:rFonts w:ascii="宋体" w:hAnsi="宋体" w:hint="eastAsia"/>
                <w:sz w:val="18"/>
                <w:szCs w:val="18"/>
              </w:rPr>
              <w:t>（二）</w:t>
            </w:r>
            <w:r w:rsidR="00F9711E" w:rsidRPr="00474411">
              <w:rPr>
                <w:rFonts w:ascii="宋体" w:hAnsi="宋体" w:hint="eastAsia"/>
                <w:sz w:val="18"/>
                <w:szCs w:val="18"/>
              </w:rPr>
              <w:t>从污染物处理设施中间工序引出大</w:t>
            </w:r>
            <w:r w:rsidR="00F9711E" w:rsidRPr="00474411">
              <w:rPr>
                <w:rFonts w:ascii="宋体" w:hAnsi="宋体" w:hint="eastAsia"/>
                <w:sz w:val="18"/>
                <w:szCs w:val="18"/>
              </w:rPr>
              <w:lastRenderedPageBreak/>
              <w:t>气污染物并直接排放的</w:t>
            </w:r>
            <w:r>
              <w:rPr>
                <w:rFonts w:ascii="宋体" w:hAnsi="宋体" w:hint="eastAsia"/>
                <w:sz w:val="18"/>
                <w:szCs w:val="18"/>
              </w:rPr>
              <w:t>。</w:t>
            </w:r>
          </w:p>
        </w:tc>
        <w:tc>
          <w:tcPr>
            <w:tcW w:w="283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lastRenderedPageBreak/>
              <w:t>环境敏感区以外的区域</w:t>
            </w:r>
          </w:p>
        </w:tc>
        <w:tc>
          <w:tcPr>
            <w:tcW w:w="2552" w:type="dxa"/>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w:t>
            </w: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无监测</w:t>
            </w:r>
          </w:p>
        </w:tc>
        <w:tc>
          <w:tcPr>
            <w:tcW w:w="2159" w:type="dxa"/>
            <w:vAlign w:val="center"/>
          </w:tcPr>
          <w:p w:rsidR="00F9711E" w:rsidRPr="00474411" w:rsidRDefault="00427384"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B类大气污染物</w:t>
            </w: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达标或不超量</w:t>
            </w:r>
          </w:p>
        </w:tc>
        <w:tc>
          <w:tcPr>
            <w:tcW w:w="2159" w:type="dxa"/>
            <w:vAlign w:val="center"/>
          </w:tcPr>
          <w:p w:rsidR="00F9711E" w:rsidRPr="00474411" w:rsidRDefault="00427384"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超标1倍以下或超量10%以下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超标1倍以上2倍以下或超量10%以上20%以下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超标2倍以上2.5倍以下或超量20%以上25%以下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超标2.5倍以上或超量25%以上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A类大气污染物</w:t>
            </w: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达标或不超量</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超标1倍以下或超量10%以下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超标1倍以上2倍以下或超量10%以上20%以下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超标2倍以上2.5倍以下或超量20%以上25%以下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超标2.5倍以上或超量25%以上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环境敏感区</w:t>
            </w:r>
          </w:p>
        </w:tc>
        <w:tc>
          <w:tcPr>
            <w:tcW w:w="2552" w:type="dxa"/>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w:t>
            </w: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无监测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w:t>
            </w:r>
            <w:r w:rsidRPr="00474411">
              <w:rPr>
                <w:rFonts w:ascii="宋体" w:hAnsi="宋体"/>
                <w:sz w:val="18"/>
                <w:szCs w:val="18"/>
              </w:rPr>
              <w:t>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B类大气污染物</w:t>
            </w: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达标或不超量</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超标1倍以下或超量10%以下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超标1倍以上2倍以下或超量10%以上20%以下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超标2倍以上2.5倍以下或超量20%以上25%以下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超标2.5倍以上或超量25%以上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A类大气污染物</w:t>
            </w: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达标或不超量</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超标1倍以下或超量10%以下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超标1倍以上2倍以下或超量10%以上20%以下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超标2倍以上2.5倍以下或超量20%以上25%以下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90</w:t>
            </w:r>
          </w:p>
        </w:tc>
      </w:tr>
      <w:tr w:rsidR="00F9711E" w:rsidRPr="00474411" w:rsidTr="00F52052">
        <w:trPr>
          <w:trHeight w:val="244"/>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552"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5244"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超标2.5倍以上或超量25%以上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100</w:t>
            </w:r>
          </w:p>
        </w:tc>
      </w:tr>
    </w:tbl>
    <w:p w:rsidR="00F9711E" w:rsidRPr="00474411" w:rsidRDefault="00F9711E" w:rsidP="00474411">
      <w:pPr>
        <w:adjustRightInd w:val="0"/>
        <w:snapToGrid w:val="0"/>
        <w:spacing w:line="400" w:lineRule="exact"/>
        <w:ind w:firstLineChars="200" w:firstLine="560"/>
        <w:rPr>
          <w:rFonts w:ascii="黑体" w:eastAsia="黑体" w:hAnsi="黑体" w:hint="eastAsia"/>
          <w:color w:val="000000"/>
          <w:sz w:val="28"/>
          <w:szCs w:val="28"/>
        </w:rPr>
      </w:pPr>
    </w:p>
    <w:p w:rsidR="00F9711E" w:rsidRPr="00474411" w:rsidRDefault="00F9711E" w:rsidP="00474411">
      <w:pPr>
        <w:adjustRightInd w:val="0"/>
        <w:snapToGrid w:val="0"/>
        <w:spacing w:line="400" w:lineRule="exact"/>
        <w:ind w:firstLineChars="200" w:firstLine="560"/>
        <w:rPr>
          <w:rFonts w:ascii="黑体" w:eastAsia="黑体" w:hAnsi="黑体" w:hint="eastAsia"/>
          <w:color w:val="000000"/>
          <w:sz w:val="28"/>
          <w:szCs w:val="28"/>
        </w:rPr>
      </w:pPr>
      <w:bookmarkStart w:id="22" w:name="_Toc1655292"/>
      <w:r w:rsidRPr="009C6B35">
        <w:rPr>
          <w:rStyle w:val="2Char"/>
          <w:rFonts w:hint="eastAsia"/>
        </w:rPr>
        <w:t>九、未经批准擅自拆除、闲置环境保护设施</w:t>
      </w:r>
      <w:bookmarkEnd w:id="22"/>
      <w:r w:rsidRPr="00474411">
        <w:rPr>
          <w:rFonts w:ascii="黑体" w:eastAsia="黑体" w:hAnsi="黑体" w:hint="eastAsia"/>
          <w:color w:val="000000"/>
          <w:sz w:val="28"/>
          <w:szCs w:val="28"/>
        </w:rPr>
        <w:t>（</w:t>
      </w:r>
      <w:r w:rsidRPr="004538B2">
        <w:rPr>
          <w:rFonts w:ascii="黑体" w:eastAsia="黑体" w:hAnsi="黑体" w:hint="eastAsia"/>
          <w:color w:val="FF0000"/>
          <w:sz w:val="28"/>
          <w:szCs w:val="28"/>
        </w:rPr>
        <w:t>重点排污单位</w:t>
      </w:r>
      <w:r w:rsidRPr="00474411">
        <w:rPr>
          <w:rFonts w:ascii="黑体" w:eastAsia="黑体" w:hAnsi="黑体" w:hint="eastAsia"/>
          <w:color w:val="000000"/>
          <w:sz w:val="28"/>
          <w:szCs w:val="28"/>
        </w:rPr>
        <w:t>未经批准擅自闲置或拆除在线监测监控装置的适用第一章§1.10.1 或§1.10.2裁量标准）</w:t>
      </w:r>
    </w:p>
    <w:p w:rsidR="00F9711E" w:rsidRPr="00B36539" w:rsidRDefault="00F9711E" w:rsidP="00DE5606">
      <w:pPr>
        <w:adjustRightInd w:val="0"/>
        <w:snapToGrid w:val="0"/>
        <w:spacing w:beforeLines="50" w:afterLines="50" w:line="276" w:lineRule="auto"/>
        <w:ind w:firstLine="482"/>
        <w:rPr>
          <w:rFonts w:ascii="宋体" w:hAnsi="宋体" w:hint="eastAsia"/>
          <w:b/>
          <w:sz w:val="24"/>
          <w:szCs w:val="24"/>
        </w:rPr>
      </w:pPr>
      <w:r w:rsidRPr="00B36539">
        <w:rPr>
          <w:rFonts w:ascii="宋体" w:hAnsi="宋体" w:hint="eastAsia"/>
          <w:b/>
          <w:sz w:val="24"/>
          <w:szCs w:val="24"/>
        </w:rPr>
        <w:t xml:space="preserve">§1.9.1 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474411" w:rsidTr="00F52052">
        <w:tc>
          <w:tcPr>
            <w:tcW w:w="1384" w:type="dxa"/>
            <w:vAlign w:val="center"/>
          </w:tcPr>
          <w:p w:rsidR="00F9711E" w:rsidRPr="00B36539"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《深圳经济特区环境保护条例》第四十条第四款  需要拆除或者闲置环境保护设施的，排污者应当向生态环境主管部门申报，经批准后方可拆除或者闲置。生态环境主管部门接到申报后，应当在五个工作日内予以批复；逾期未批复的，视为同意。</w:t>
            </w:r>
          </w:p>
        </w:tc>
      </w:tr>
      <w:tr w:rsidR="00F9711E" w:rsidRPr="00474411" w:rsidTr="00F52052">
        <w:tc>
          <w:tcPr>
            <w:tcW w:w="1384" w:type="dxa"/>
            <w:vAlign w:val="center"/>
          </w:tcPr>
          <w:p w:rsidR="00F9711E" w:rsidRPr="00B36539" w:rsidRDefault="00F9711E" w:rsidP="00F9711E">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2790" w:type="dxa"/>
            <w:gridSpan w:val="4"/>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《深圳经济特区环境保护条例》第六十七条第（二）项  违反本条例规定，有下列行为之一的，由生态环境主管部门责令改正，并按照下列规定予以处罚：（二）违反本条例第四十条第二款、第四款规定，排污者……未经生态环境主管部门批准，擅自拆除、闲置环境保护设施的，处十五万元以上一百万元以下罚款；情节严重的，并吊销排污许可证。</w:t>
            </w:r>
          </w:p>
        </w:tc>
      </w:tr>
      <w:tr w:rsidR="00F9711E" w:rsidRPr="00474411" w:rsidTr="00F52052">
        <w:trPr>
          <w:trHeight w:val="514"/>
        </w:trPr>
        <w:tc>
          <w:tcPr>
            <w:tcW w:w="1384"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违法行为类型</w:t>
            </w:r>
          </w:p>
        </w:tc>
        <w:tc>
          <w:tcPr>
            <w:tcW w:w="4285"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排放口所在区域</w:t>
            </w:r>
          </w:p>
        </w:tc>
        <w:tc>
          <w:tcPr>
            <w:tcW w:w="2835"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排放污染物种类</w:t>
            </w:r>
          </w:p>
        </w:tc>
        <w:tc>
          <w:tcPr>
            <w:tcW w:w="3511"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水污染物排放浓度</w:t>
            </w:r>
          </w:p>
        </w:tc>
        <w:tc>
          <w:tcPr>
            <w:tcW w:w="2159" w:type="dxa"/>
            <w:vAlign w:val="center"/>
          </w:tcPr>
          <w:p w:rsidR="00F9711E" w:rsidRPr="00B36539" w:rsidRDefault="00F9711E" w:rsidP="00F9711E">
            <w:pPr>
              <w:adjustRightInd w:val="0"/>
              <w:snapToGrid w:val="0"/>
              <w:jc w:val="center"/>
              <w:rPr>
                <w:rFonts w:ascii="宋体" w:hAnsi="宋体" w:hint="eastAsia"/>
                <w:b/>
                <w:sz w:val="18"/>
                <w:szCs w:val="18"/>
              </w:rPr>
            </w:pPr>
            <w:r w:rsidRPr="00B36539">
              <w:rPr>
                <w:rFonts w:ascii="宋体" w:hAnsi="宋体" w:hint="eastAsia"/>
                <w:b/>
                <w:sz w:val="18"/>
                <w:szCs w:val="18"/>
              </w:rPr>
              <w:t>罚款（万）</w:t>
            </w:r>
          </w:p>
        </w:tc>
      </w:tr>
      <w:tr w:rsidR="00F9711E" w:rsidRPr="00474411" w:rsidTr="00F52052">
        <w:tc>
          <w:tcPr>
            <w:tcW w:w="1384" w:type="dxa"/>
            <w:vMerge w:val="restart"/>
            <w:vAlign w:val="center"/>
          </w:tcPr>
          <w:p w:rsidR="00F9711E" w:rsidRPr="00474411" w:rsidRDefault="00F9711E" w:rsidP="00F9711E">
            <w:pPr>
              <w:wordWrap w:val="0"/>
              <w:adjustRightInd w:val="0"/>
              <w:snapToGrid w:val="0"/>
              <w:spacing w:line="276" w:lineRule="auto"/>
              <w:rPr>
                <w:rFonts w:ascii="宋体" w:hAnsi="宋体" w:hint="eastAsia"/>
                <w:sz w:val="18"/>
                <w:szCs w:val="18"/>
              </w:rPr>
            </w:pPr>
            <w:r w:rsidRPr="00474411">
              <w:rPr>
                <w:rFonts w:ascii="宋体" w:hAnsi="宋体" w:hint="eastAsia"/>
                <w:sz w:val="18"/>
                <w:szCs w:val="18"/>
              </w:rPr>
              <w:t>未经批准，擅自拆除、闲置水污染物环境保护设施的</w:t>
            </w:r>
          </w:p>
        </w:tc>
        <w:tc>
          <w:tcPr>
            <w:tcW w:w="428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特别控制区以外的区域</w:t>
            </w:r>
          </w:p>
        </w:tc>
        <w:tc>
          <w:tcPr>
            <w:tcW w:w="2835" w:type="dxa"/>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无监测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15</w:t>
            </w:r>
          </w:p>
        </w:tc>
      </w:tr>
      <w:tr w:rsidR="00F9711E" w:rsidRPr="00474411" w:rsidTr="00F52052">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B类水污染物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未超标</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15</w:t>
            </w:r>
          </w:p>
        </w:tc>
      </w:tr>
      <w:tr w:rsidR="00F9711E" w:rsidRPr="00474411" w:rsidTr="00F52052">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超标1倍以上3倍以下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超标5倍以上8倍以下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超标8倍以上10倍以下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超标10倍以上</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A类水污染物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未超标</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超标1倍以上3倍以下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超标5倍以上8倍以下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超标8倍以上10倍以下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超标10倍以上</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特别控制区</w:t>
            </w:r>
          </w:p>
        </w:tc>
        <w:tc>
          <w:tcPr>
            <w:tcW w:w="2835" w:type="dxa"/>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无监测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B类水污染物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未超标</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超标一倍以上3倍以下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超标5倍以上8倍以下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超标8倍以上10倍以下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75</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超标10倍以上</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A类水污染物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未超标</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474411" w:rsidTr="00F52052">
        <w:trPr>
          <w:trHeight w:val="356"/>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75</w:t>
            </w:r>
          </w:p>
        </w:tc>
      </w:tr>
      <w:tr w:rsidR="00F9711E" w:rsidRPr="00474411" w:rsidTr="00F52052">
        <w:trPr>
          <w:trHeight w:val="7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超标一倍以上3倍以下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474411" w:rsidTr="00F52052">
        <w:trPr>
          <w:trHeight w:val="7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超标3倍以上5倍以下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85</w:t>
            </w:r>
          </w:p>
        </w:tc>
      </w:tr>
      <w:tr w:rsidR="00F9711E" w:rsidRPr="00474411" w:rsidTr="00F52052">
        <w:trPr>
          <w:trHeight w:val="7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超标5倍以上8倍以下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90</w:t>
            </w:r>
          </w:p>
        </w:tc>
      </w:tr>
      <w:tr w:rsidR="00F9711E" w:rsidRPr="00474411" w:rsidTr="00F52052">
        <w:trPr>
          <w:trHeight w:val="7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超标8倍以上10倍以下</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95</w:t>
            </w:r>
          </w:p>
        </w:tc>
      </w:tr>
      <w:tr w:rsidR="00F9711E" w:rsidRPr="00474411" w:rsidTr="00F52052">
        <w:trPr>
          <w:trHeight w:val="7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tcPr>
          <w:p w:rsidR="00F9711E" w:rsidRPr="00474411" w:rsidRDefault="00F9711E" w:rsidP="00F9711E">
            <w:pPr>
              <w:adjustRightInd w:val="0"/>
              <w:snapToGrid w:val="0"/>
              <w:spacing w:line="360" w:lineRule="auto"/>
              <w:rPr>
                <w:rFonts w:ascii="宋体" w:hAnsi="宋体" w:hint="eastAsia"/>
                <w:sz w:val="18"/>
                <w:szCs w:val="18"/>
              </w:rPr>
            </w:pPr>
          </w:p>
        </w:tc>
        <w:tc>
          <w:tcPr>
            <w:tcW w:w="283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超标10倍以上</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100</w:t>
            </w:r>
          </w:p>
        </w:tc>
      </w:tr>
    </w:tbl>
    <w:p w:rsidR="00F9711E" w:rsidRPr="00B36539" w:rsidRDefault="00F9711E" w:rsidP="00DE5606">
      <w:pPr>
        <w:adjustRightInd w:val="0"/>
        <w:snapToGrid w:val="0"/>
        <w:spacing w:beforeLines="50" w:afterLines="50" w:line="276" w:lineRule="auto"/>
        <w:ind w:firstLineChars="196" w:firstLine="472"/>
        <w:rPr>
          <w:rFonts w:ascii="宋体" w:hAnsi="宋体" w:hint="eastAsia"/>
          <w:b/>
          <w:sz w:val="24"/>
          <w:szCs w:val="24"/>
        </w:rPr>
      </w:pPr>
      <w:r w:rsidRPr="00B36539">
        <w:rPr>
          <w:rFonts w:ascii="宋体" w:hAnsi="宋体" w:hint="eastAsia"/>
          <w:b/>
          <w:sz w:val="24"/>
          <w:szCs w:val="24"/>
        </w:rPr>
        <w:t xml:space="preserve">§1.9.2 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3511"/>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《深圳经济特区环境保护条例》第四十条第四款  需要拆除或者闲置环境保护设施的，排污者应当向生态环境主管部门申报，经批准后方可拆除或者闲置。生态环境主管部门接到申报后，应当在五个工作日内予以批复；逾期未批复的，视为同意。</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4"/>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《深圳经济特区环境保护条例》第六十七条第（二）项  违反本条例规定，有下列行为之一的，由生态环境主管部门部门责令改正，并按照下列规定予以处罚：（二）违反本条例第四十条第二款、第四款规定，排污者……未经生态环境主管部门批准，擅自拆除、闲置环境保护设施的，处十五万元以上一百万元以下罚款；情节严重的，并吊销排污许可证。</w:t>
            </w:r>
          </w:p>
        </w:tc>
      </w:tr>
      <w:tr w:rsidR="00F9711E" w:rsidRPr="00765A4F" w:rsidTr="00F52052">
        <w:trPr>
          <w:trHeight w:val="514"/>
        </w:trPr>
        <w:tc>
          <w:tcPr>
            <w:tcW w:w="1384"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违法行为类型</w:t>
            </w:r>
          </w:p>
        </w:tc>
        <w:tc>
          <w:tcPr>
            <w:tcW w:w="428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排放口所在区域</w:t>
            </w:r>
          </w:p>
        </w:tc>
        <w:tc>
          <w:tcPr>
            <w:tcW w:w="283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排放污染物种类</w:t>
            </w:r>
          </w:p>
        </w:tc>
        <w:tc>
          <w:tcPr>
            <w:tcW w:w="3511"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近一年</w:t>
            </w:r>
            <w:r w:rsidR="00B36539">
              <w:rPr>
                <w:rFonts w:ascii="宋体" w:hAnsi="宋体" w:hint="eastAsia"/>
                <w:b/>
                <w:sz w:val="18"/>
                <w:szCs w:val="18"/>
              </w:rPr>
              <w:t>有效</w:t>
            </w:r>
            <w:r w:rsidRPr="00474411">
              <w:rPr>
                <w:rFonts w:ascii="宋体" w:hAnsi="宋体" w:hint="eastAsia"/>
                <w:b/>
                <w:sz w:val="18"/>
                <w:szCs w:val="18"/>
              </w:rPr>
              <w:t>信访投诉情况</w:t>
            </w:r>
          </w:p>
        </w:tc>
        <w:tc>
          <w:tcPr>
            <w:tcW w:w="2159"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罚款（万）</w:t>
            </w:r>
          </w:p>
        </w:tc>
      </w:tr>
      <w:tr w:rsidR="00F9711E" w:rsidRPr="00765A4F" w:rsidTr="00F52052">
        <w:trPr>
          <w:trHeight w:val="300"/>
        </w:trPr>
        <w:tc>
          <w:tcPr>
            <w:tcW w:w="1384" w:type="dxa"/>
            <w:vMerge w:val="restart"/>
            <w:vAlign w:val="center"/>
          </w:tcPr>
          <w:p w:rsidR="00F9711E" w:rsidRPr="00474411" w:rsidRDefault="00F9711E" w:rsidP="00F9711E">
            <w:pPr>
              <w:wordWrap w:val="0"/>
              <w:adjustRightInd w:val="0"/>
              <w:snapToGrid w:val="0"/>
              <w:spacing w:line="276" w:lineRule="auto"/>
              <w:rPr>
                <w:rFonts w:ascii="宋体" w:hAnsi="宋体" w:hint="eastAsia"/>
                <w:sz w:val="18"/>
                <w:szCs w:val="18"/>
              </w:rPr>
            </w:pPr>
            <w:r w:rsidRPr="00474411">
              <w:rPr>
                <w:rFonts w:ascii="宋体" w:hAnsi="宋体" w:hint="eastAsia"/>
                <w:sz w:val="18"/>
                <w:szCs w:val="18"/>
              </w:rPr>
              <w:t>未经批准，擅自拆除、闲置大气污染物环境保护设施的</w:t>
            </w:r>
          </w:p>
        </w:tc>
        <w:tc>
          <w:tcPr>
            <w:tcW w:w="428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环境敏感区以外的区域</w:t>
            </w: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B类大气污染物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没有</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15</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有1宗以上3宗以下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20</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有3宗以上5宗以下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25</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有5宗以上8宗以下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30</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有8宗以上10宗以下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35</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有10宗以上</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A类大气污染物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没有</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35</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有1宗以上3宗以下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40</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有3宗以上5宗以下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45</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有5宗以上8宗以下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50</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有8宗以上10宗以下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tcBorders>
              <w:bottom w:val="single" w:sz="4" w:space="0" w:color="auto"/>
            </w:tcBorders>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55</w:t>
            </w:r>
          </w:p>
        </w:tc>
      </w:tr>
      <w:tr w:rsidR="00F9711E" w:rsidRPr="00765A4F" w:rsidTr="00F52052">
        <w:trPr>
          <w:trHeight w:val="295"/>
        </w:trPr>
        <w:tc>
          <w:tcPr>
            <w:tcW w:w="1384" w:type="dxa"/>
            <w:vMerge/>
            <w:vAlign w:val="center"/>
          </w:tcPr>
          <w:p w:rsidR="00F9711E" w:rsidRPr="00474411" w:rsidRDefault="00F9711E" w:rsidP="00F9711E">
            <w:pPr>
              <w:wordWrap w:val="0"/>
              <w:adjustRightInd w:val="0"/>
              <w:snapToGrid w:val="0"/>
              <w:spacing w:line="276" w:lineRule="auto"/>
              <w:rPr>
                <w:rFonts w:ascii="宋体" w:hAnsi="宋体" w:hint="eastAsia"/>
                <w:sz w:val="18"/>
                <w:szCs w:val="18"/>
              </w:rPr>
            </w:pPr>
          </w:p>
        </w:tc>
        <w:tc>
          <w:tcPr>
            <w:tcW w:w="4285" w:type="dxa"/>
            <w:vMerge/>
            <w:tcBorders>
              <w:bottom w:val="single" w:sz="4" w:space="0" w:color="auto"/>
            </w:tcBorders>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有10宗以上</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tcBorders>
              <w:bottom w:val="single" w:sz="4" w:space="0" w:color="auto"/>
            </w:tcBorders>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765A4F" w:rsidTr="00F52052">
        <w:trPr>
          <w:trHeight w:val="405"/>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restart"/>
            <w:vAlign w:val="center"/>
          </w:tcPr>
          <w:p w:rsidR="00F9711E" w:rsidRPr="00474411" w:rsidRDefault="00F9711E" w:rsidP="00F9711E">
            <w:pPr>
              <w:adjustRightInd w:val="0"/>
              <w:snapToGrid w:val="0"/>
              <w:spacing w:line="360" w:lineRule="auto"/>
              <w:jc w:val="center"/>
              <w:rPr>
                <w:rFonts w:ascii="宋体" w:hAnsi="宋体" w:hint="eastAsia"/>
                <w:sz w:val="18"/>
                <w:szCs w:val="18"/>
              </w:rPr>
            </w:pPr>
            <w:r w:rsidRPr="00474411">
              <w:rPr>
                <w:rFonts w:ascii="宋体" w:hAnsi="宋体" w:hint="eastAsia"/>
                <w:sz w:val="18"/>
                <w:szCs w:val="18"/>
              </w:rPr>
              <w:t>环境敏感区</w:t>
            </w: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B类大气污染物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没有</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55</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有1宗以上3宗以下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60</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有3宗以上5宗以下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65</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有5宗以上8宗以下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70</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有8宗以上10宗以下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75</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有10宗以上</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restart"/>
            <w:vAlign w:val="center"/>
          </w:tcPr>
          <w:p w:rsidR="00F9711E" w:rsidRPr="00474411" w:rsidRDefault="00F9711E" w:rsidP="00F9711E">
            <w:pPr>
              <w:adjustRightInd w:val="0"/>
              <w:snapToGrid w:val="0"/>
              <w:jc w:val="center"/>
              <w:rPr>
                <w:rFonts w:ascii="宋体" w:hAnsi="宋体" w:hint="eastAsia"/>
                <w:sz w:val="18"/>
                <w:szCs w:val="18"/>
              </w:rPr>
            </w:pPr>
            <w:r w:rsidRPr="00474411">
              <w:rPr>
                <w:rFonts w:ascii="宋体" w:hAnsi="宋体" w:hint="eastAsia"/>
                <w:sz w:val="18"/>
                <w:szCs w:val="18"/>
              </w:rPr>
              <w:t>A类大气污染物</w:t>
            </w: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没有</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75</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有1宗以上3宗以下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80</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有3宗以上5宗以下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85</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有5宗以上8宗以下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90</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有8宗以上10宗以下</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95</w:t>
            </w:r>
          </w:p>
        </w:tc>
      </w:tr>
      <w:tr w:rsidR="00F9711E" w:rsidRPr="00765A4F" w:rsidTr="00F52052">
        <w:trPr>
          <w:trHeight w:val="400"/>
        </w:trPr>
        <w:tc>
          <w:tcPr>
            <w:tcW w:w="1384" w:type="dxa"/>
            <w:vMerge/>
          </w:tcPr>
          <w:p w:rsidR="00F9711E" w:rsidRPr="00474411" w:rsidRDefault="00F9711E" w:rsidP="00F9711E">
            <w:pPr>
              <w:adjustRightInd w:val="0"/>
              <w:snapToGrid w:val="0"/>
              <w:spacing w:line="276" w:lineRule="auto"/>
              <w:rPr>
                <w:rFonts w:ascii="宋体" w:hAnsi="宋体" w:hint="eastAsia"/>
                <w:sz w:val="18"/>
                <w:szCs w:val="18"/>
              </w:rPr>
            </w:pPr>
          </w:p>
        </w:tc>
        <w:tc>
          <w:tcPr>
            <w:tcW w:w="4285" w:type="dxa"/>
            <w:vMerge/>
            <w:vAlign w:val="center"/>
          </w:tcPr>
          <w:p w:rsidR="00F9711E" w:rsidRPr="00474411" w:rsidRDefault="00F9711E" w:rsidP="00F9711E">
            <w:pPr>
              <w:adjustRightInd w:val="0"/>
              <w:snapToGrid w:val="0"/>
              <w:spacing w:line="360" w:lineRule="auto"/>
              <w:jc w:val="center"/>
              <w:rPr>
                <w:rFonts w:ascii="宋体" w:hAnsi="宋体" w:hint="eastAsia"/>
                <w:sz w:val="18"/>
                <w:szCs w:val="18"/>
              </w:rPr>
            </w:pPr>
          </w:p>
        </w:tc>
        <w:tc>
          <w:tcPr>
            <w:tcW w:w="2835" w:type="dxa"/>
            <w:vMerge/>
            <w:vAlign w:val="center"/>
          </w:tcPr>
          <w:p w:rsidR="00F9711E" w:rsidRPr="00474411" w:rsidRDefault="00F9711E" w:rsidP="00F9711E">
            <w:pPr>
              <w:adjustRightInd w:val="0"/>
              <w:snapToGrid w:val="0"/>
              <w:jc w:val="center"/>
              <w:rPr>
                <w:rFonts w:ascii="宋体" w:hAnsi="宋体" w:hint="eastAsia"/>
                <w:sz w:val="18"/>
                <w:szCs w:val="18"/>
              </w:rPr>
            </w:pPr>
          </w:p>
        </w:tc>
        <w:tc>
          <w:tcPr>
            <w:tcW w:w="3511"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有10宗以上</w:t>
            </w:r>
            <w:r w:rsidR="00B36539" w:rsidRPr="00B36539">
              <w:rPr>
                <w:rFonts w:ascii="宋体" w:hAnsi="宋体" w:hint="eastAsia"/>
                <w:sz w:val="18"/>
                <w:szCs w:val="18"/>
              </w:rPr>
              <w:t>有效</w:t>
            </w:r>
            <w:r w:rsidRPr="00474411">
              <w:rPr>
                <w:rFonts w:ascii="宋体" w:hAnsi="宋体" w:hint="eastAsia"/>
                <w:sz w:val="18"/>
                <w:szCs w:val="18"/>
              </w:rPr>
              <w:t>信访投诉案件</w:t>
            </w:r>
          </w:p>
        </w:tc>
        <w:tc>
          <w:tcPr>
            <w:tcW w:w="2159" w:type="dxa"/>
            <w:vAlign w:val="center"/>
          </w:tcPr>
          <w:p w:rsidR="00F9711E" w:rsidRPr="00474411" w:rsidRDefault="00F9711E" w:rsidP="00DE5606">
            <w:pPr>
              <w:wordWrap w:val="0"/>
              <w:topLinePunct/>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100</w:t>
            </w:r>
          </w:p>
        </w:tc>
      </w:tr>
    </w:tbl>
    <w:p w:rsidR="00F9711E" w:rsidRPr="00D36782" w:rsidRDefault="00F9711E" w:rsidP="00F9711E">
      <w:pPr>
        <w:adjustRightInd w:val="0"/>
        <w:snapToGrid w:val="0"/>
        <w:spacing w:line="276" w:lineRule="auto"/>
        <w:rPr>
          <w:rFonts w:ascii="宋体" w:hAnsi="宋体" w:hint="eastAsia"/>
          <w:sz w:val="24"/>
          <w:szCs w:val="24"/>
        </w:rPr>
      </w:pPr>
    </w:p>
    <w:p w:rsidR="00F9711E" w:rsidRPr="00474411" w:rsidRDefault="00F9711E" w:rsidP="00474411">
      <w:pPr>
        <w:adjustRightInd w:val="0"/>
        <w:snapToGrid w:val="0"/>
        <w:spacing w:line="400" w:lineRule="exact"/>
        <w:ind w:firstLineChars="200" w:firstLine="560"/>
        <w:rPr>
          <w:rFonts w:ascii="黑体" w:eastAsia="黑体" w:hAnsi="黑体" w:hint="eastAsia"/>
          <w:color w:val="000000"/>
          <w:sz w:val="28"/>
          <w:szCs w:val="28"/>
        </w:rPr>
      </w:pPr>
      <w:bookmarkStart w:id="23" w:name="_Toc1655293"/>
      <w:r w:rsidRPr="009C6B35">
        <w:rPr>
          <w:rStyle w:val="2Char"/>
          <w:rFonts w:hint="eastAsia"/>
        </w:rPr>
        <w:t>十、重点排污单位未按规定设置或者闲置在线监测监控装置</w:t>
      </w:r>
      <w:r w:rsidR="004538B2">
        <w:rPr>
          <w:rStyle w:val="2Char"/>
          <w:rFonts w:hint="eastAsia"/>
        </w:rPr>
        <w:t>，</w:t>
      </w:r>
      <w:r w:rsidRPr="009C6B35">
        <w:rPr>
          <w:rStyle w:val="2Char"/>
          <w:rFonts w:hint="eastAsia"/>
        </w:rPr>
        <w:t>或者擅自拆除、改变、损毁在线监测监控装置</w:t>
      </w:r>
      <w:r w:rsidR="004538B2">
        <w:rPr>
          <w:rStyle w:val="2Char"/>
          <w:rFonts w:hint="eastAsia"/>
        </w:rPr>
        <w:t>，且逾期不改正</w:t>
      </w:r>
      <w:bookmarkEnd w:id="23"/>
      <w:r w:rsidRPr="00474411">
        <w:rPr>
          <w:rFonts w:ascii="黑体" w:eastAsia="黑体" w:hAnsi="黑体" w:hint="eastAsia"/>
          <w:color w:val="000000"/>
          <w:sz w:val="28"/>
          <w:szCs w:val="28"/>
        </w:rPr>
        <w:t>（非重点排污单位未按规定设置在线监测监控装置的适用第二章§2.3.</w:t>
      </w:r>
      <w:r w:rsidR="00474411">
        <w:rPr>
          <w:rFonts w:ascii="黑体" w:eastAsia="黑体" w:hAnsi="黑体" w:hint="eastAsia"/>
          <w:color w:val="000000"/>
          <w:sz w:val="28"/>
          <w:szCs w:val="28"/>
        </w:rPr>
        <w:t>2</w:t>
      </w:r>
      <w:r w:rsidRPr="00474411">
        <w:rPr>
          <w:rFonts w:ascii="黑体" w:eastAsia="黑体" w:hAnsi="黑体" w:hint="eastAsia"/>
          <w:color w:val="000000"/>
          <w:sz w:val="28"/>
          <w:szCs w:val="28"/>
        </w:rPr>
        <w:t>裁量标准）</w:t>
      </w:r>
    </w:p>
    <w:p w:rsidR="00F9711E" w:rsidRPr="00474411"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474411">
        <w:rPr>
          <w:rFonts w:ascii="宋体" w:hAnsi="宋体" w:hint="eastAsia"/>
          <w:b/>
          <w:sz w:val="24"/>
          <w:szCs w:val="24"/>
        </w:rPr>
        <w:t>§1.10.1裁量标准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6346"/>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《深圳经济特区环境保护条例》第四十一条第一款  重点排污单位应当按照有关规定，在生态环境主管部门的指导和监督下，安装、使用在线监测装置或者视频监控系统，不得擅自拆除、闲置、改变或者损毁。</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2790" w:type="dxa"/>
            <w:gridSpan w:val="3"/>
          </w:tcPr>
          <w:p w:rsidR="00F9711E" w:rsidRPr="00ED1B3C" w:rsidRDefault="00F9711E" w:rsidP="00DE5606">
            <w:pPr>
              <w:pStyle w:val="af0"/>
              <w:spacing w:beforeLines="50" w:beforeAutospacing="0" w:afterLines="50" w:afterAutospacing="0"/>
              <w:jc w:val="both"/>
              <w:rPr>
                <w:rFonts w:hint="eastAsia"/>
                <w:sz w:val="18"/>
                <w:szCs w:val="18"/>
              </w:rPr>
            </w:pPr>
            <w:r w:rsidRPr="00ED1B3C">
              <w:rPr>
                <w:rFonts w:hint="eastAsia"/>
                <w:sz w:val="18"/>
                <w:szCs w:val="18"/>
              </w:rPr>
              <w:t>《深圳经济特区环境保护条例》第七十三条第（二）项</w:t>
            </w:r>
            <w:r>
              <w:rPr>
                <w:rFonts w:hint="eastAsia"/>
                <w:sz w:val="18"/>
                <w:szCs w:val="18"/>
              </w:rPr>
              <w:t xml:space="preserve">  </w:t>
            </w:r>
            <w:r w:rsidRPr="00ED1B3C">
              <w:rPr>
                <w:rFonts w:hint="eastAsia"/>
                <w:sz w:val="18"/>
                <w:szCs w:val="18"/>
              </w:rPr>
              <w:t>违反本条例规定，有下列行为之一的，由生态环境主管部门责令限期改正；逾期不改正的，按照下列规定予以处罚：（二）违反本条例第四十一条规定，重点排污单位未按照规定设置或者闲置在线监测监控装置的，处二万元以上二十万元以下罚款；</w:t>
            </w:r>
          </w:p>
        </w:tc>
      </w:tr>
      <w:tr w:rsidR="00F9711E" w:rsidRPr="00765A4F" w:rsidTr="00F52052">
        <w:trPr>
          <w:trHeight w:val="514"/>
        </w:trPr>
        <w:tc>
          <w:tcPr>
            <w:tcW w:w="1384"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违法行为类型</w:t>
            </w:r>
          </w:p>
        </w:tc>
        <w:tc>
          <w:tcPr>
            <w:tcW w:w="428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所在区域</w:t>
            </w:r>
          </w:p>
        </w:tc>
        <w:tc>
          <w:tcPr>
            <w:tcW w:w="6346"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持续时间</w:t>
            </w:r>
          </w:p>
        </w:tc>
        <w:tc>
          <w:tcPr>
            <w:tcW w:w="2159"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罚款（万）</w:t>
            </w:r>
          </w:p>
        </w:tc>
      </w:tr>
      <w:tr w:rsidR="00F9711E" w:rsidRPr="00765A4F" w:rsidTr="00F52052">
        <w:trPr>
          <w:trHeight w:val="155"/>
        </w:trPr>
        <w:tc>
          <w:tcPr>
            <w:tcW w:w="1384" w:type="dxa"/>
            <w:vMerge w:val="restart"/>
            <w:vAlign w:val="center"/>
          </w:tcPr>
          <w:p w:rsidR="00F9711E" w:rsidRPr="00474411" w:rsidRDefault="00F9711E" w:rsidP="00F9711E">
            <w:pPr>
              <w:adjustRightInd w:val="0"/>
              <w:snapToGrid w:val="0"/>
              <w:rPr>
                <w:rFonts w:ascii="宋体" w:hAnsi="宋体" w:hint="eastAsia"/>
                <w:sz w:val="18"/>
                <w:szCs w:val="18"/>
              </w:rPr>
            </w:pPr>
            <w:r w:rsidRPr="00474411">
              <w:rPr>
                <w:rFonts w:ascii="宋体" w:hAnsi="宋体" w:hint="eastAsia"/>
                <w:sz w:val="18"/>
                <w:szCs w:val="18"/>
              </w:rPr>
              <w:t>重点排污单位未按规定设置或者闲置在线监测监控装置</w:t>
            </w:r>
            <w:r w:rsidR="004538B2">
              <w:rPr>
                <w:rFonts w:ascii="宋体" w:hAnsi="宋体" w:hint="eastAsia"/>
                <w:sz w:val="18"/>
                <w:szCs w:val="18"/>
              </w:rPr>
              <w:t>，且逾期不改正</w:t>
            </w:r>
            <w:r w:rsidRPr="00474411">
              <w:rPr>
                <w:rFonts w:ascii="宋体" w:hAnsi="宋体" w:hint="eastAsia"/>
                <w:sz w:val="18"/>
                <w:szCs w:val="18"/>
              </w:rPr>
              <w:t>的</w:t>
            </w:r>
          </w:p>
        </w:tc>
        <w:tc>
          <w:tcPr>
            <w:tcW w:w="4285" w:type="dxa"/>
            <w:vMerge w:val="restart"/>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特别控制区以外的区域</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2</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6个月以上1年以下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5</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1年以上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9</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restart"/>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特别控制区</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12</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6个月以上1年以下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16</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1年以上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20</w:t>
            </w:r>
          </w:p>
        </w:tc>
      </w:tr>
    </w:tbl>
    <w:p w:rsidR="00F9711E" w:rsidRPr="00474411"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474411">
        <w:rPr>
          <w:rFonts w:ascii="宋体" w:hAnsi="宋体" w:hint="eastAsia"/>
          <w:b/>
          <w:sz w:val="24"/>
          <w:szCs w:val="24"/>
        </w:rPr>
        <w:t>§1.10.2裁量标准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6346"/>
        <w:gridCol w:w="2159"/>
      </w:tblGrid>
      <w:tr w:rsidR="00F9711E" w:rsidRPr="00765A4F" w:rsidTr="00F52052">
        <w:tc>
          <w:tcPr>
            <w:tcW w:w="1384" w:type="dxa"/>
            <w:vAlign w:val="center"/>
          </w:tcPr>
          <w:p w:rsidR="00F9711E" w:rsidRPr="00474411"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F9711E" w:rsidRPr="00474411" w:rsidRDefault="00F9711E"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《深圳经济特区环境保护条例》第四十一条第一款  重点排污单位应当按照有关规定，在生态环境主管部门的指导和监督下，安装、使用在线监测装置或者视频</w:t>
            </w:r>
            <w:r w:rsidRPr="00474411">
              <w:rPr>
                <w:rFonts w:ascii="宋体" w:hAnsi="宋体" w:cs="宋体" w:hint="eastAsia"/>
                <w:kern w:val="0"/>
                <w:sz w:val="18"/>
                <w:szCs w:val="18"/>
              </w:rPr>
              <w:lastRenderedPageBreak/>
              <w:t>监控系统，不得擅自拆除、闲置、改变或者损毁。</w:t>
            </w:r>
          </w:p>
        </w:tc>
      </w:tr>
      <w:tr w:rsidR="00F9711E" w:rsidRPr="00765A4F" w:rsidTr="00F52052">
        <w:tc>
          <w:tcPr>
            <w:tcW w:w="1384" w:type="dxa"/>
            <w:vAlign w:val="center"/>
          </w:tcPr>
          <w:p w:rsidR="00F9711E" w:rsidRPr="00474411" w:rsidRDefault="00F9711E"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lastRenderedPageBreak/>
              <w:t>处罚依据</w:t>
            </w:r>
          </w:p>
        </w:tc>
        <w:tc>
          <w:tcPr>
            <w:tcW w:w="12790" w:type="dxa"/>
            <w:gridSpan w:val="3"/>
          </w:tcPr>
          <w:p w:rsidR="00F9711E" w:rsidRPr="00ED1B3C" w:rsidRDefault="00F9711E" w:rsidP="00DE5606">
            <w:pPr>
              <w:pStyle w:val="af0"/>
              <w:spacing w:beforeLines="50" w:beforeAutospacing="0" w:afterLines="50" w:afterAutospacing="0"/>
              <w:jc w:val="both"/>
              <w:rPr>
                <w:rFonts w:hint="eastAsia"/>
                <w:sz w:val="18"/>
                <w:szCs w:val="18"/>
              </w:rPr>
            </w:pPr>
            <w:r w:rsidRPr="00ED1B3C">
              <w:rPr>
                <w:rFonts w:hint="eastAsia"/>
                <w:sz w:val="18"/>
                <w:szCs w:val="18"/>
              </w:rPr>
              <w:t>《深圳经济特区环境保护条例》第七十三条第（二）项</w:t>
            </w:r>
            <w:r>
              <w:rPr>
                <w:rFonts w:hint="eastAsia"/>
                <w:sz w:val="18"/>
                <w:szCs w:val="18"/>
              </w:rPr>
              <w:t xml:space="preserve">  </w:t>
            </w:r>
            <w:r w:rsidRPr="00ED1B3C">
              <w:rPr>
                <w:rFonts w:hint="eastAsia"/>
                <w:sz w:val="18"/>
                <w:szCs w:val="18"/>
              </w:rPr>
              <w:t>违反本条例规定，有下列行为之一的，由生态环境主管部门责令限期改正；逾期不改正的，按照下列规定予以处罚：（二）违反本条例第四十一条规定</w:t>
            </w:r>
            <w:r>
              <w:rPr>
                <w:rFonts w:hint="eastAsia"/>
                <w:sz w:val="18"/>
                <w:szCs w:val="18"/>
              </w:rPr>
              <w:t>……</w:t>
            </w:r>
            <w:r w:rsidRPr="00E6626D">
              <w:rPr>
                <w:rFonts w:hint="eastAsia"/>
                <w:sz w:val="18"/>
                <w:szCs w:val="18"/>
              </w:rPr>
              <w:t>擅自拆除、改变、损毁在线监测监控装置的，处四万元以上二十万元以下罚款</w:t>
            </w:r>
            <w:r w:rsidRPr="00ED1B3C">
              <w:rPr>
                <w:rFonts w:hint="eastAsia"/>
                <w:sz w:val="18"/>
                <w:szCs w:val="18"/>
              </w:rPr>
              <w:t>；</w:t>
            </w:r>
          </w:p>
        </w:tc>
      </w:tr>
      <w:tr w:rsidR="00F9711E" w:rsidRPr="00765A4F" w:rsidTr="00F52052">
        <w:trPr>
          <w:trHeight w:val="514"/>
        </w:trPr>
        <w:tc>
          <w:tcPr>
            <w:tcW w:w="1384"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违法行为类型</w:t>
            </w:r>
          </w:p>
        </w:tc>
        <w:tc>
          <w:tcPr>
            <w:tcW w:w="4285"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所在区域</w:t>
            </w:r>
          </w:p>
        </w:tc>
        <w:tc>
          <w:tcPr>
            <w:tcW w:w="6346"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持续时间</w:t>
            </w:r>
          </w:p>
        </w:tc>
        <w:tc>
          <w:tcPr>
            <w:tcW w:w="2159" w:type="dxa"/>
            <w:vAlign w:val="center"/>
          </w:tcPr>
          <w:p w:rsidR="00F9711E" w:rsidRPr="00474411" w:rsidRDefault="00F9711E" w:rsidP="00F9711E">
            <w:pPr>
              <w:adjustRightInd w:val="0"/>
              <w:snapToGrid w:val="0"/>
              <w:jc w:val="center"/>
              <w:rPr>
                <w:rFonts w:ascii="宋体" w:hAnsi="宋体" w:hint="eastAsia"/>
                <w:b/>
                <w:sz w:val="18"/>
                <w:szCs w:val="18"/>
              </w:rPr>
            </w:pPr>
            <w:r w:rsidRPr="00474411">
              <w:rPr>
                <w:rFonts w:ascii="宋体" w:hAnsi="宋体" w:hint="eastAsia"/>
                <w:b/>
                <w:sz w:val="18"/>
                <w:szCs w:val="18"/>
              </w:rPr>
              <w:t>罚款（万）</w:t>
            </w:r>
          </w:p>
        </w:tc>
      </w:tr>
      <w:tr w:rsidR="00F9711E" w:rsidRPr="00765A4F" w:rsidTr="00F52052">
        <w:trPr>
          <w:trHeight w:val="155"/>
        </w:trPr>
        <w:tc>
          <w:tcPr>
            <w:tcW w:w="1384" w:type="dxa"/>
            <w:vMerge w:val="restart"/>
            <w:vAlign w:val="center"/>
          </w:tcPr>
          <w:p w:rsidR="00F9711E" w:rsidRPr="00474411" w:rsidRDefault="00F9711E" w:rsidP="00F9711E">
            <w:pPr>
              <w:adjustRightInd w:val="0"/>
              <w:snapToGrid w:val="0"/>
              <w:rPr>
                <w:rFonts w:ascii="宋体" w:hAnsi="宋体" w:hint="eastAsia"/>
                <w:sz w:val="18"/>
                <w:szCs w:val="18"/>
              </w:rPr>
            </w:pPr>
            <w:r w:rsidRPr="00474411">
              <w:rPr>
                <w:rFonts w:ascii="宋体" w:hAnsi="宋体" w:cs="宋体" w:hint="eastAsia"/>
                <w:kern w:val="0"/>
                <w:sz w:val="18"/>
                <w:szCs w:val="18"/>
              </w:rPr>
              <w:t>擅自拆除、改变、损毁在线监测监控装置</w:t>
            </w:r>
            <w:r w:rsidR="004538B2">
              <w:rPr>
                <w:rFonts w:ascii="宋体" w:hAnsi="宋体" w:cs="宋体" w:hint="eastAsia"/>
                <w:kern w:val="0"/>
                <w:sz w:val="18"/>
                <w:szCs w:val="18"/>
              </w:rPr>
              <w:t>，且逾期不改正</w:t>
            </w:r>
            <w:r w:rsidRPr="00474411">
              <w:rPr>
                <w:rFonts w:ascii="宋体" w:hAnsi="宋体" w:cs="宋体" w:hint="eastAsia"/>
                <w:kern w:val="0"/>
                <w:sz w:val="18"/>
                <w:szCs w:val="18"/>
              </w:rPr>
              <w:t>的</w:t>
            </w:r>
          </w:p>
        </w:tc>
        <w:tc>
          <w:tcPr>
            <w:tcW w:w="4285" w:type="dxa"/>
            <w:vMerge w:val="restart"/>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特别控制区以外的区域</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4</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6个月以上1年以下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7</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1年以上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10</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restart"/>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r w:rsidRPr="00474411">
              <w:rPr>
                <w:rFonts w:ascii="宋体" w:hAnsi="宋体" w:hint="eastAsia"/>
                <w:sz w:val="18"/>
                <w:szCs w:val="18"/>
              </w:rPr>
              <w:t>特别控制区</w:t>
            </w: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13</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6个月以上1年以下</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17</w:t>
            </w:r>
          </w:p>
        </w:tc>
      </w:tr>
      <w:tr w:rsidR="00F9711E" w:rsidRPr="00765A4F" w:rsidTr="00F52052">
        <w:trPr>
          <w:trHeight w:val="155"/>
        </w:trPr>
        <w:tc>
          <w:tcPr>
            <w:tcW w:w="1384" w:type="dxa"/>
            <w:vMerge/>
            <w:vAlign w:val="center"/>
          </w:tcPr>
          <w:p w:rsidR="00F9711E" w:rsidRPr="00474411" w:rsidRDefault="00F9711E" w:rsidP="00F9711E">
            <w:pPr>
              <w:adjustRightInd w:val="0"/>
              <w:snapToGrid w:val="0"/>
              <w:rPr>
                <w:rFonts w:ascii="宋体" w:hAnsi="宋体" w:hint="eastAsia"/>
                <w:sz w:val="18"/>
                <w:szCs w:val="18"/>
              </w:rPr>
            </w:pPr>
          </w:p>
        </w:tc>
        <w:tc>
          <w:tcPr>
            <w:tcW w:w="4285" w:type="dxa"/>
            <w:vMerge/>
            <w:vAlign w:val="center"/>
          </w:tcPr>
          <w:p w:rsidR="00F9711E" w:rsidRPr="00474411"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1年以上</w:t>
            </w:r>
          </w:p>
        </w:tc>
        <w:tc>
          <w:tcPr>
            <w:tcW w:w="2159" w:type="dxa"/>
            <w:vAlign w:val="center"/>
          </w:tcPr>
          <w:p w:rsidR="00F9711E" w:rsidRPr="00474411" w:rsidRDefault="00F9711E"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20</w:t>
            </w:r>
          </w:p>
        </w:tc>
      </w:tr>
    </w:tbl>
    <w:p w:rsidR="00E8719D" w:rsidRDefault="00E8719D" w:rsidP="00474411">
      <w:pPr>
        <w:adjustRightInd w:val="0"/>
        <w:snapToGrid w:val="0"/>
        <w:spacing w:line="400" w:lineRule="exact"/>
        <w:ind w:firstLineChars="196" w:firstLine="549"/>
        <w:rPr>
          <w:rFonts w:ascii="黑体" w:eastAsia="黑体" w:hAnsi="黑体" w:hint="eastAsia"/>
          <w:color w:val="000000"/>
          <w:sz w:val="28"/>
          <w:szCs w:val="28"/>
        </w:rPr>
      </w:pPr>
    </w:p>
    <w:p w:rsidR="00F9711E" w:rsidRPr="00474411" w:rsidRDefault="00F9711E" w:rsidP="00474411">
      <w:pPr>
        <w:adjustRightInd w:val="0"/>
        <w:snapToGrid w:val="0"/>
        <w:spacing w:line="400" w:lineRule="exact"/>
        <w:ind w:firstLineChars="196" w:firstLine="549"/>
        <w:rPr>
          <w:rFonts w:ascii="黑体" w:eastAsia="黑体" w:hAnsi="黑体" w:hint="eastAsia"/>
          <w:color w:val="FF0000"/>
          <w:sz w:val="28"/>
          <w:szCs w:val="28"/>
        </w:rPr>
      </w:pPr>
      <w:bookmarkStart w:id="24" w:name="_Toc1655294"/>
      <w:r w:rsidRPr="009C6B35">
        <w:rPr>
          <w:rStyle w:val="2Char"/>
          <w:rFonts w:hint="eastAsia"/>
        </w:rPr>
        <w:t>十一、危险废物实际产生量大于申报产生量且无正当理由</w:t>
      </w:r>
      <w:bookmarkEnd w:id="24"/>
      <w:r w:rsidRPr="00474411">
        <w:rPr>
          <w:rFonts w:ascii="黑体" w:eastAsia="黑体" w:hAnsi="黑体" w:hint="eastAsia"/>
          <w:color w:val="000000"/>
          <w:sz w:val="28"/>
          <w:szCs w:val="28"/>
        </w:rPr>
        <w:t>（其他不按照国家规定申报登记危险废物，或者在申报登记时弄虚作假的适用第十</w:t>
      </w:r>
      <w:r w:rsidR="001643F9">
        <w:rPr>
          <w:rFonts w:ascii="黑体" w:eastAsia="黑体" w:hAnsi="黑体" w:hint="eastAsia"/>
          <w:color w:val="000000"/>
          <w:sz w:val="28"/>
          <w:szCs w:val="28"/>
        </w:rPr>
        <w:t>三</w:t>
      </w:r>
      <w:r w:rsidRPr="00474411">
        <w:rPr>
          <w:rFonts w:ascii="黑体" w:eastAsia="黑体" w:hAnsi="黑体" w:hint="eastAsia"/>
          <w:color w:val="000000"/>
          <w:sz w:val="28"/>
          <w:szCs w:val="28"/>
        </w:rPr>
        <w:t>章§1</w:t>
      </w:r>
      <w:r w:rsidR="001643F9">
        <w:rPr>
          <w:rFonts w:ascii="黑体" w:eastAsia="黑体" w:hAnsi="黑体" w:hint="eastAsia"/>
          <w:color w:val="000000"/>
          <w:sz w:val="28"/>
          <w:szCs w:val="28"/>
        </w:rPr>
        <w:t>3</w:t>
      </w:r>
      <w:r w:rsidRPr="00474411">
        <w:rPr>
          <w:rFonts w:ascii="黑体" w:eastAsia="黑体" w:hAnsi="黑体" w:hint="eastAsia"/>
          <w:color w:val="000000"/>
          <w:sz w:val="28"/>
          <w:szCs w:val="28"/>
        </w:rPr>
        <w:t>.2.2裁量标准）</w:t>
      </w:r>
    </w:p>
    <w:p w:rsidR="00F9711E" w:rsidRPr="00474411" w:rsidRDefault="00F9711E" w:rsidP="00DE5606">
      <w:pPr>
        <w:adjustRightInd w:val="0"/>
        <w:snapToGrid w:val="0"/>
        <w:spacing w:beforeLines="50" w:afterLines="50" w:line="400" w:lineRule="exact"/>
        <w:ind w:firstLineChars="200" w:firstLine="482"/>
        <w:rPr>
          <w:rFonts w:ascii="黑体" w:eastAsia="黑体" w:hAnsi="黑体" w:hint="eastAsia"/>
          <w:b/>
          <w:color w:val="000000"/>
          <w:sz w:val="28"/>
          <w:szCs w:val="28"/>
        </w:rPr>
      </w:pPr>
      <w:r w:rsidRPr="00474411">
        <w:rPr>
          <w:rFonts w:ascii="宋体" w:hAnsi="宋体" w:hint="eastAsia"/>
          <w:b/>
          <w:sz w:val="24"/>
          <w:szCs w:val="24"/>
        </w:rPr>
        <w:t>§1.11裁量标准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3"/>
        <w:gridCol w:w="4273"/>
        <w:gridCol w:w="4177"/>
        <w:gridCol w:w="1951"/>
      </w:tblGrid>
      <w:tr w:rsidR="004538B2" w:rsidRPr="00765A4F" w:rsidTr="002E14CD">
        <w:tc>
          <w:tcPr>
            <w:tcW w:w="3773" w:type="dxa"/>
            <w:vAlign w:val="center"/>
          </w:tcPr>
          <w:p w:rsidR="004538B2" w:rsidRPr="00474411" w:rsidRDefault="004538B2"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0401" w:type="dxa"/>
            <w:gridSpan w:val="3"/>
          </w:tcPr>
          <w:p w:rsidR="004538B2" w:rsidRPr="00474411" w:rsidRDefault="004538B2" w:rsidP="00DE5606">
            <w:pPr>
              <w:spacing w:beforeLines="50" w:afterLines="50"/>
              <w:rPr>
                <w:rFonts w:ascii="仿宋_GB2312" w:eastAsia="仿宋_GB2312" w:hint="eastAsia"/>
                <w:sz w:val="32"/>
                <w:szCs w:val="32"/>
              </w:rPr>
            </w:pPr>
            <w:r w:rsidRPr="00474411">
              <w:rPr>
                <w:rFonts w:ascii="宋体" w:hAnsi="宋体" w:cs="宋体" w:hint="eastAsia"/>
                <w:kern w:val="0"/>
                <w:sz w:val="18"/>
                <w:szCs w:val="18"/>
              </w:rPr>
              <w:t>《深圳经济特区环境保护条例》第五十条第二款  产生危险废物的单位应当如实申报危险废物的产生量。申报量与按照规定的物料衡算方法计算所得物料衡算数据明显不符且无正当理由的，视为虚报、瞒报。</w:t>
            </w:r>
          </w:p>
        </w:tc>
      </w:tr>
      <w:tr w:rsidR="004538B2" w:rsidRPr="00765A4F" w:rsidTr="002E14CD">
        <w:tc>
          <w:tcPr>
            <w:tcW w:w="3773" w:type="dxa"/>
            <w:vAlign w:val="center"/>
          </w:tcPr>
          <w:p w:rsidR="004538B2" w:rsidRPr="00474411" w:rsidRDefault="004538B2" w:rsidP="00F9711E">
            <w:pPr>
              <w:adjustRightInd w:val="0"/>
              <w:snapToGrid w:val="0"/>
              <w:spacing w:line="276" w:lineRule="auto"/>
              <w:jc w:val="center"/>
              <w:rPr>
                <w:rFonts w:ascii="宋体" w:hAnsi="宋体" w:hint="eastAsia"/>
                <w:b/>
                <w:sz w:val="18"/>
                <w:szCs w:val="18"/>
              </w:rPr>
            </w:pPr>
            <w:r w:rsidRPr="00474411">
              <w:rPr>
                <w:rFonts w:ascii="宋体" w:hAnsi="宋体" w:hint="eastAsia"/>
                <w:b/>
                <w:sz w:val="18"/>
                <w:szCs w:val="18"/>
              </w:rPr>
              <w:t>处罚依据</w:t>
            </w:r>
          </w:p>
        </w:tc>
        <w:tc>
          <w:tcPr>
            <w:tcW w:w="10401" w:type="dxa"/>
            <w:gridSpan w:val="3"/>
          </w:tcPr>
          <w:p w:rsidR="004538B2" w:rsidRPr="00474411" w:rsidRDefault="004538B2" w:rsidP="00DE5606">
            <w:pPr>
              <w:spacing w:beforeLines="50" w:afterLines="50"/>
              <w:rPr>
                <w:rFonts w:ascii="宋体" w:hAnsi="宋体" w:cs="宋体" w:hint="eastAsia"/>
                <w:kern w:val="0"/>
                <w:sz w:val="18"/>
                <w:szCs w:val="18"/>
              </w:rPr>
            </w:pPr>
            <w:r w:rsidRPr="00474411">
              <w:rPr>
                <w:rFonts w:ascii="宋体" w:hAnsi="宋体" w:cs="宋体" w:hint="eastAsia"/>
                <w:kern w:val="0"/>
                <w:sz w:val="18"/>
                <w:szCs w:val="18"/>
              </w:rPr>
              <w:t>《深圳经济特区环境保护条例》第六十七条第（四）项</w:t>
            </w:r>
            <w:r>
              <w:rPr>
                <w:rFonts w:ascii="宋体" w:hAnsi="宋体" w:cs="宋体" w:hint="eastAsia"/>
                <w:kern w:val="0"/>
                <w:sz w:val="18"/>
                <w:szCs w:val="18"/>
              </w:rPr>
              <w:t xml:space="preserve">  </w:t>
            </w:r>
            <w:r w:rsidRPr="00474411">
              <w:rPr>
                <w:rFonts w:ascii="宋体" w:hAnsi="宋体" w:cs="宋体" w:hint="eastAsia"/>
                <w:kern w:val="0"/>
                <w:sz w:val="18"/>
                <w:szCs w:val="18"/>
              </w:rPr>
              <w:t>违反本条例规定，有下列行为之一的，由生态环境主管部门责令改正，并按照下列规定予以处罚：（四）违反本条例第五十条第二款规定，危险废物实际产生量大于申报产生量且无正当理由的，处三万元以上十万元以下罚款；</w:t>
            </w:r>
            <w:r w:rsidRPr="00474411">
              <w:rPr>
                <w:rFonts w:ascii="仿宋_GB2312" w:eastAsia="仿宋_GB2312" w:hint="eastAsia"/>
                <w:sz w:val="32"/>
                <w:szCs w:val="32"/>
              </w:rPr>
              <w:t xml:space="preserve"> </w:t>
            </w:r>
          </w:p>
        </w:tc>
      </w:tr>
      <w:tr w:rsidR="004538B2" w:rsidRPr="00765A4F" w:rsidTr="004538B2">
        <w:trPr>
          <w:trHeight w:val="514"/>
        </w:trPr>
        <w:tc>
          <w:tcPr>
            <w:tcW w:w="3773" w:type="dxa"/>
            <w:vAlign w:val="center"/>
          </w:tcPr>
          <w:p w:rsidR="004538B2" w:rsidRPr="00474411" w:rsidRDefault="004538B2" w:rsidP="00F9711E">
            <w:pPr>
              <w:adjustRightInd w:val="0"/>
              <w:snapToGrid w:val="0"/>
              <w:jc w:val="center"/>
              <w:rPr>
                <w:rFonts w:ascii="宋体" w:hAnsi="宋体" w:hint="eastAsia"/>
                <w:b/>
                <w:sz w:val="18"/>
                <w:szCs w:val="18"/>
              </w:rPr>
            </w:pPr>
            <w:r w:rsidRPr="00474411">
              <w:rPr>
                <w:rFonts w:ascii="宋体" w:hAnsi="宋体" w:hint="eastAsia"/>
                <w:b/>
                <w:sz w:val="18"/>
                <w:szCs w:val="18"/>
              </w:rPr>
              <w:lastRenderedPageBreak/>
              <w:t>违法行为</w:t>
            </w:r>
          </w:p>
        </w:tc>
        <w:tc>
          <w:tcPr>
            <w:tcW w:w="4273" w:type="dxa"/>
            <w:vAlign w:val="center"/>
          </w:tcPr>
          <w:p w:rsidR="004538B2" w:rsidRPr="00474411" w:rsidRDefault="004538B2" w:rsidP="00F9711E">
            <w:pPr>
              <w:adjustRightInd w:val="0"/>
              <w:snapToGrid w:val="0"/>
              <w:jc w:val="center"/>
              <w:rPr>
                <w:rFonts w:ascii="宋体" w:hAnsi="宋体" w:hint="eastAsia"/>
                <w:b/>
                <w:sz w:val="18"/>
                <w:szCs w:val="18"/>
              </w:rPr>
            </w:pPr>
            <w:r>
              <w:rPr>
                <w:rFonts w:ascii="宋体" w:hAnsi="宋体" w:hint="eastAsia"/>
                <w:b/>
                <w:sz w:val="18"/>
                <w:szCs w:val="18"/>
              </w:rPr>
              <w:t>整改情况</w:t>
            </w:r>
          </w:p>
        </w:tc>
        <w:tc>
          <w:tcPr>
            <w:tcW w:w="4177" w:type="dxa"/>
            <w:vAlign w:val="center"/>
          </w:tcPr>
          <w:p w:rsidR="004538B2" w:rsidRPr="00474411" w:rsidRDefault="004538B2" w:rsidP="004538B2">
            <w:pPr>
              <w:adjustRightInd w:val="0"/>
              <w:snapToGrid w:val="0"/>
              <w:jc w:val="center"/>
              <w:rPr>
                <w:rFonts w:ascii="宋体" w:hAnsi="宋体" w:hint="eastAsia"/>
                <w:b/>
                <w:sz w:val="18"/>
                <w:szCs w:val="18"/>
              </w:rPr>
            </w:pPr>
            <w:r>
              <w:rPr>
                <w:rFonts w:ascii="宋体" w:hAnsi="宋体" w:hint="eastAsia"/>
                <w:b/>
                <w:sz w:val="18"/>
                <w:szCs w:val="18"/>
              </w:rPr>
              <w:t>近一年内违法次数</w:t>
            </w:r>
          </w:p>
        </w:tc>
        <w:tc>
          <w:tcPr>
            <w:tcW w:w="1951" w:type="dxa"/>
            <w:vAlign w:val="center"/>
          </w:tcPr>
          <w:p w:rsidR="004538B2" w:rsidRPr="00474411" w:rsidRDefault="004538B2" w:rsidP="00F9711E">
            <w:pPr>
              <w:adjustRightInd w:val="0"/>
              <w:snapToGrid w:val="0"/>
              <w:jc w:val="center"/>
              <w:rPr>
                <w:rFonts w:ascii="宋体" w:hAnsi="宋体" w:hint="eastAsia"/>
                <w:b/>
                <w:sz w:val="18"/>
                <w:szCs w:val="18"/>
              </w:rPr>
            </w:pPr>
            <w:r w:rsidRPr="00474411">
              <w:rPr>
                <w:rFonts w:ascii="宋体" w:hAnsi="宋体" w:hint="eastAsia"/>
                <w:b/>
                <w:sz w:val="18"/>
                <w:szCs w:val="18"/>
              </w:rPr>
              <w:t>罚款（万）</w:t>
            </w:r>
          </w:p>
        </w:tc>
      </w:tr>
      <w:tr w:rsidR="004538B2" w:rsidRPr="00765A4F" w:rsidTr="004538B2">
        <w:trPr>
          <w:trHeight w:val="278"/>
        </w:trPr>
        <w:tc>
          <w:tcPr>
            <w:tcW w:w="3773" w:type="dxa"/>
            <w:vMerge w:val="restart"/>
            <w:vAlign w:val="center"/>
          </w:tcPr>
          <w:p w:rsidR="004538B2" w:rsidRPr="00474411" w:rsidRDefault="004538B2" w:rsidP="00F9711E">
            <w:pPr>
              <w:adjustRightInd w:val="0"/>
              <w:snapToGrid w:val="0"/>
              <w:rPr>
                <w:rFonts w:ascii="宋体" w:hAnsi="宋体" w:hint="eastAsia"/>
                <w:sz w:val="18"/>
                <w:szCs w:val="18"/>
              </w:rPr>
            </w:pPr>
            <w:r w:rsidRPr="00474411">
              <w:rPr>
                <w:rFonts w:ascii="宋体" w:hAnsi="宋体" w:hint="eastAsia"/>
                <w:sz w:val="18"/>
                <w:szCs w:val="18"/>
              </w:rPr>
              <w:t>危险废物实际产生量大于申报产生量且无正当理由的</w:t>
            </w:r>
          </w:p>
        </w:tc>
        <w:tc>
          <w:tcPr>
            <w:tcW w:w="4273" w:type="dxa"/>
            <w:vMerge w:val="restart"/>
            <w:vAlign w:val="center"/>
          </w:tcPr>
          <w:p w:rsidR="004538B2" w:rsidRPr="00474411" w:rsidRDefault="004538B2"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限期内改正的</w:t>
            </w:r>
          </w:p>
        </w:tc>
        <w:tc>
          <w:tcPr>
            <w:tcW w:w="4177" w:type="dxa"/>
            <w:vAlign w:val="center"/>
          </w:tcPr>
          <w:p w:rsidR="004538B2"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3次以下</w:t>
            </w:r>
          </w:p>
        </w:tc>
        <w:tc>
          <w:tcPr>
            <w:tcW w:w="1951" w:type="dxa"/>
            <w:vAlign w:val="center"/>
          </w:tcPr>
          <w:p w:rsidR="004538B2" w:rsidRPr="00474411"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w:t>
            </w:r>
          </w:p>
        </w:tc>
      </w:tr>
      <w:tr w:rsidR="004538B2" w:rsidRPr="00765A4F" w:rsidTr="004538B2">
        <w:trPr>
          <w:trHeight w:val="277"/>
        </w:trPr>
        <w:tc>
          <w:tcPr>
            <w:tcW w:w="3773" w:type="dxa"/>
            <w:vMerge/>
            <w:vAlign w:val="center"/>
          </w:tcPr>
          <w:p w:rsidR="004538B2" w:rsidRPr="00474411" w:rsidRDefault="004538B2" w:rsidP="00F9711E">
            <w:pPr>
              <w:adjustRightInd w:val="0"/>
              <w:snapToGrid w:val="0"/>
              <w:rPr>
                <w:rFonts w:ascii="宋体" w:hAnsi="宋体" w:hint="eastAsia"/>
                <w:sz w:val="18"/>
                <w:szCs w:val="18"/>
              </w:rPr>
            </w:pPr>
          </w:p>
        </w:tc>
        <w:tc>
          <w:tcPr>
            <w:tcW w:w="4273" w:type="dxa"/>
            <w:vMerge/>
            <w:vAlign w:val="center"/>
          </w:tcPr>
          <w:p w:rsidR="004538B2" w:rsidRPr="00474411" w:rsidRDefault="004538B2" w:rsidP="00DE5606">
            <w:pPr>
              <w:adjustRightInd w:val="0"/>
              <w:snapToGrid w:val="0"/>
              <w:spacing w:beforeLines="50" w:afterLines="50"/>
              <w:jc w:val="center"/>
              <w:rPr>
                <w:rFonts w:ascii="宋体" w:hAnsi="宋体" w:cs="宋体" w:hint="eastAsia"/>
                <w:kern w:val="0"/>
                <w:sz w:val="18"/>
                <w:szCs w:val="18"/>
              </w:rPr>
            </w:pPr>
          </w:p>
        </w:tc>
        <w:tc>
          <w:tcPr>
            <w:tcW w:w="4177" w:type="dxa"/>
            <w:vAlign w:val="center"/>
          </w:tcPr>
          <w:p w:rsidR="004538B2"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3次以上</w:t>
            </w:r>
          </w:p>
        </w:tc>
        <w:tc>
          <w:tcPr>
            <w:tcW w:w="1951" w:type="dxa"/>
            <w:vAlign w:val="center"/>
          </w:tcPr>
          <w:p w:rsidR="004538B2"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w:t>
            </w:r>
          </w:p>
        </w:tc>
      </w:tr>
      <w:tr w:rsidR="004538B2" w:rsidRPr="00765A4F" w:rsidTr="004538B2">
        <w:trPr>
          <w:trHeight w:val="278"/>
        </w:trPr>
        <w:tc>
          <w:tcPr>
            <w:tcW w:w="3773" w:type="dxa"/>
            <w:vMerge/>
            <w:vAlign w:val="center"/>
          </w:tcPr>
          <w:p w:rsidR="004538B2" w:rsidRPr="00474411" w:rsidRDefault="004538B2" w:rsidP="004538B2">
            <w:pPr>
              <w:adjustRightInd w:val="0"/>
              <w:snapToGrid w:val="0"/>
              <w:rPr>
                <w:rFonts w:ascii="宋体" w:hAnsi="宋体" w:hint="eastAsia"/>
                <w:sz w:val="18"/>
                <w:szCs w:val="18"/>
              </w:rPr>
            </w:pPr>
          </w:p>
        </w:tc>
        <w:tc>
          <w:tcPr>
            <w:tcW w:w="4273" w:type="dxa"/>
            <w:vMerge w:val="restart"/>
            <w:vAlign w:val="center"/>
          </w:tcPr>
          <w:p w:rsidR="004538B2" w:rsidRPr="00474411" w:rsidRDefault="004538B2" w:rsidP="00DE5606">
            <w:pPr>
              <w:adjustRightInd w:val="0"/>
              <w:snapToGrid w:val="0"/>
              <w:spacing w:beforeLines="50" w:afterLines="50"/>
              <w:jc w:val="center"/>
              <w:rPr>
                <w:rFonts w:ascii="宋体" w:hAnsi="宋体" w:cs="宋体" w:hint="eastAsia"/>
                <w:kern w:val="0"/>
                <w:sz w:val="18"/>
                <w:szCs w:val="18"/>
              </w:rPr>
            </w:pPr>
            <w:r w:rsidRPr="00474411">
              <w:rPr>
                <w:rFonts w:ascii="宋体" w:hAnsi="宋体" w:cs="宋体" w:hint="eastAsia"/>
                <w:kern w:val="0"/>
                <w:sz w:val="18"/>
                <w:szCs w:val="18"/>
              </w:rPr>
              <w:t>逾期未改正的</w:t>
            </w:r>
          </w:p>
        </w:tc>
        <w:tc>
          <w:tcPr>
            <w:tcW w:w="4177" w:type="dxa"/>
            <w:vAlign w:val="center"/>
          </w:tcPr>
          <w:p w:rsidR="004538B2"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3次以下</w:t>
            </w:r>
          </w:p>
        </w:tc>
        <w:tc>
          <w:tcPr>
            <w:tcW w:w="1951" w:type="dxa"/>
            <w:vAlign w:val="center"/>
          </w:tcPr>
          <w:p w:rsidR="004538B2" w:rsidRPr="00474411"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8</w:t>
            </w:r>
          </w:p>
        </w:tc>
      </w:tr>
      <w:tr w:rsidR="004538B2" w:rsidRPr="00765A4F" w:rsidTr="004538B2">
        <w:trPr>
          <w:trHeight w:val="277"/>
        </w:trPr>
        <w:tc>
          <w:tcPr>
            <w:tcW w:w="3773" w:type="dxa"/>
            <w:vMerge/>
            <w:vAlign w:val="center"/>
          </w:tcPr>
          <w:p w:rsidR="004538B2" w:rsidRPr="00474411" w:rsidRDefault="004538B2" w:rsidP="004538B2">
            <w:pPr>
              <w:adjustRightInd w:val="0"/>
              <w:snapToGrid w:val="0"/>
              <w:rPr>
                <w:rFonts w:ascii="宋体" w:hAnsi="宋体" w:hint="eastAsia"/>
                <w:sz w:val="18"/>
                <w:szCs w:val="18"/>
              </w:rPr>
            </w:pPr>
          </w:p>
        </w:tc>
        <w:tc>
          <w:tcPr>
            <w:tcW w:w="4273" w:type="dxa"/>
            <w:vMerge/>
            <w:vAlign w:val="center"/>
          </w:tcPr>
          <w:p w:rsidR="004538B2" w:rsidRPr="00474411" w:rsidRDefault="004538B2" w:rsidP="00DE5606">
            <w:pPr>
              <w:adjustRightInd w:val="0"/>
              <w:snapToGrid w:val="0"/>
              <w:spacing w:beforeLines="50" w:afterLines="50"/>
              <w:jc w:val="center"/>
              <w:rPr>
                <w:rFonts w:ascii="宋体" w:hAnsi="宋体" w:cs="宋体" w:hint="eastAsia"/>
                <w:kern w:val="0"/>
                <w:sz w:val="18"/>
                <w:szCs w:val="18"/>
              </w:rPr>
            </w:pPr>
          </w:p>
        </w:tc>
        <w:tc>
          <w:tcPr>
            <w:tcW w:w="4177" w:type="dxa"/>
            <w:vAlign w:val="center"/>
          </w:tcPr>
          <w:p w:rsidR="004538B2"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3次以上</w:t>
            </w:r>
          </w:p>
        </w:tc>
        <w:tc>
          <w:tcPr>
            <w:tcW w:w="1951" w:type="dxa"/>
            <w:vAlign w:val="center"/>
          </w:tcPr>
          <w:p w:rsidR="004538B2" w:rsidRDefault="004538B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10</w:t>
            </w:r>
          </w:p>
        </w:tc>
      </w:tr>
    </w:tbl>
    <w:p w:rsidR="00F9711E" w:rsidRDefault="00F9711E" w:rsidP="00F9711E">
      <w:pPr>
        <w:adjustRightInd w:val="0"/>
        <w:snapToGrid w:val="0"/>
        <w:spacing w:line="400" w:lineRule="exact"/>
        <w:rPr>
          <w:rFonts w:ascii="黑体" w:eastAsia="黑体" w:hAnsi="黑体" w:hint="eastAsia"/>
          <w:b/>
          <w:color w:val="000000"/>
          <w:sz w:val="28"/>
          <w:szCs w:val="28"/>
        </w:rPr>
      </w:pPr>
    </w:p>
    <w:p w:rsidR="00F9711E" w:rsidRPr="00474411" w:rsidRDefault="00F9711E" w:rsidP="009C6B35">
      <w:pPr>
        <w:pStyle w:val="2"/>
        <w:ind w:firstLine="560"/>
        <w:rPr>
          <w:rFonts w:hint="eastAsia"/>
        </w:rPr>
      </w:pPr>
      <w:bookmarkStart w:id="25" w:name="_Toc1655295"/>
      <w:r w:rsidRPr="00474411">
        <w:rPr>
          <w:rFonts w:hint="eastAsia"/>
        </w:rPr>
        <w:t>十二、未向生态环境主管部门报告或者未按照规定填写危险废物转移联单，擅自转移危险废物</w:t>
      </w:r>
      <w:bookmarkEnd w:id="25"/>
    </w:p>
    <w:p w:rsidR="00F9711E" w:rsidRPr="00474411" w:rsidRDefault="00F9711E" w:rsidP="00DE5606">
      <w:pPr>
        <w:adjustRightInd w:val="0"/>
        <w:snapToGrid w:val="0"/>
        <w:spacing w:beforeLines="50" w:afterLines="50"/>
        <w:ind w:firstLineChars="200" w:firstLine="482"/>
        <w:rPr>
          <w:rFonts w:ascii="黑体" w:eastAsia="黑体" w:hAnsi="黑体" w:hint="eastAsia"/>
          <w:b/>
          <w:color w:val="000000"/>
          <w:sz w:val="28"/>
          <w:szCs w:val="28"/>
        </w:rPr>
      </w:pPr>
      <w:r w:rsidRPr="00474411">
        <w:rPr>
          <w:rFonts w:ascii="宋体" w:hAnsi="宋体" w:hint="eastAsia"/>
          <w:b/>
          <w:sz w:val="24"/>
          <w:szCs w:val="24"/>
        </w:rPr>
        <w:t>§1.12裁量标准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6346"/>
        <w:gridCol w:w="2159"/>
      </w:tblGrid>
      <w:tr w:rsidR="00F9711E" w:rsidRPr="00765A4F" w:rsidTr="00F52052">
        <w:tc>
          <w:tcPr>
            <w:tcW w:w="1384" w:type="dxa"/>
            <w:vAlign w:val="center"/>
          </w:tcPr>
          <w:p w:rsidR="00F9711E" w:rsidRPr="00F9711E" w:rsidRDefault="00E850AD" w:rsidP="00F9711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F9711E" w:rsidRPr="00F9711E" w:rsidRDefault="00F9711E" w:rsidP="00DE5606">
            <w:pPr>
              <w:autoSpaceDE w:val="0"/>
              <w:autoSpaceDN w:val="0"/>
              <w:adjustRightInd w:val="0"/>
              <w:spacing w:beforeLines="50" w:afterLines="50"/>
              <w:rPr>
                <w:rFonts w:ascii="仿宋_GB2312" w:eastAsia="仿宋_GB2312" w:hAnsi="宋体" w:hint="eastAsia"/>
                <w:color w:val="000000"/>
                <w:sz w:val="32"/>
                <w:szCs w:val="32"/>
              </w:rPr>
            </w:pPr>
            <w:r w:rsidRPr="00F9711E">
              <w:rPr>
                <w:rFonts w:ascii="宋体" w:hAnsi="宋体" w:cs="宋体" w:hint="eastAsia"/>
                <w:kern w:val="0"/>
                <w:sz w:val="18"/>
                <w:szCs w:val="18"/>
              </w:rPr>
              <w:t>《深圳经济特区环境保护条例》第五十条第三款  在市内转移危险废物的，应当事先向市生态环境主管部门报告，并按照有关规定填写危险废物转移联单。但是不立即转移可能造成严重污染或者危险的，可以先予转移，并在转移后三个工作日内补报和补填联单。法律、法规规定应当向有关部门报告的，应当依法报告，并办理有关手续。</w:t>
            </w:r>
          </w:p>
        </w:tc>
      </w:tr>
      <w:tr w:rsidR="00F9711E" w:rsidRPr="00765A4F" w:rsidTr="00F52052">
        <w:tc>
          <w:tcPr>
            <w:tcW w:w="1384" w:type="dxa"/>
            <w:vAlign w:val="center"/>
          </w:tcPr>
          <w:p w:rsidR="00F9711E" w:rsidRPr="00F9711E" w:rsidRDefault="00F9711E" w:rsidP="00F9711E">
            <w:pPr>
              <w:adjustRightInd w:val="0"/>
              <w:snapToGrid w:val="0"/>
              <w:spacing w:line="276" w:lineRule="auto"/>
              <w:jc w:val="center"/>
              <w:rPr>
                <w:rFonts w:ascii="宋体" w:hAnsi="宋体" w:hint="eastAsia"/>
                <w:b/>
                <w:sz w:val="18"/>
                <w:szCs w:val="18"/>
              </w:rPr>
            </w:pPr>
            <w:r w:rsidRPr="00F9711E">
              <w:rPr>
                <w:rFonts w:ascii="宋体" w:hAnsi="宋体" w:hint="eastAsia"/>
                <w:b/>
                <w:sz w:val="18"/>
                <w:szCs w:val="18"/>
              </w:rPr>
              <w:t>处罚依据</w:t>
            </w:r>
          </w:p>
        </w:tc>
        <w:tc>
          <w:tcPr>
            <w:tcW w:w="12790" w:type="dxa"/>
            <w:gridSpan w:val="3"/>
          </w:tcPr>
          <w:p w:rsidR="00F9711E" w:rsidRPr="00F9711E" w:rsidRDefault="00F9711E" w:rsidP="00DE5606">
            <w:pPr>
              <w:spacing w:beforeLines="50" w:afterLines="50"/>
              <w:rPr>
                <w:rFonts w:ascii="仿宋_GB2312" w:eastAsia="仿宋_GB2312" w:hint="eastAsia"/>
                <w:sz w:val="32"/>
                <w:szCs w:val="32"/>
              </w:rPr>
            </w:pPr>
            <w:r w:rsidRPr="00F9711E">
              <w:rPr>
                <w:rFonts w:ascii="宋体" w:hAnsi="宋体" w:cs="宋体" w:hint="eastAsia"/>
                <w:kern w:val="0"/>
                <w:sz w:val="18"/>
                <w:szCs w:val="18"/>
              </w:rPr>
              <w:t>《深圳经济特区环境保护条例》第七十条第（二）项  违反本条例规定，有下列行为之一的，由生态环境主管部门责令限期改正，并按照下列规定予以处罚：（二）违反本条例第五十条第三款规定，未向生态环境主管部门报告或者未按照规定填写危险废物转移联单，擅自转移危险废物的，处三万元以上二十万元以下罚款；</w:t>
            </w:r>
          </w:p>
        </w:tc>
      </w:tr>
      <w:tr w:rsidR="00F9711E" w:rsidRPr="00765A4F" w:rsidTr="00F52052">
        <w:trPr>
          <w:trHeight w:val="514"/>
        </w:trPr>
        <w:tc>
          <w:tcPr>
            <w:tcW w:w="1384"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违法行为类型</w:t>
            </w:r>
          </w:p>
        </w:tc>
        <w:tc>
          <w:tcPr>
            <w:tcW w:w="4285"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违法情节</w:t>
            </w:r>
          </w:p>
        </w:tc>
        <w:tc>
          <w:tcPr>
            <w:tcW w:w="6346"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涉及量</w:t>
            </w:r>
          </w:p>
        </w:tc>
        <w:tc>
          <w:tcPr>
            <w:tcW w:w="2159" w:type="dxa"/>
            <w:vAlign w:val="center"/>
          </w:tcPr>
          <w:p w:rsidR="00F9711E" w:rsidRPr="00F9711E" w:rsidRDefault="00F9711E" w:rsidP="00F9711E">
            <w:pPr>
              <w:adjustRightInd w:val="0"/>
              <w:snapToGrid w:val="0"/>
              <w:jc w:val="center"/>
              <w:rPr>
                <w:rFonts w:ascii="宋体" w:hAnsi="宋体" w:hint="eastAsia"/>
                <w:b/>
                <w:sz w:val="18"/>
                <w:szCs w:val="18"/>
              </w:rPr>
            </w:pPr>
            <w:r w:rsidRPr="00F9711E">
              <w:rPr>
                <w:rFonts w:ascii="宋体" w:hAnsi="宋体" w:hint="eastAsia"/>
                <w:b/>
                <w:sz w:val="18"/>
                <w:szCs w:val="18"/>
              </w:rPr>
              <w:t>罚款（万）</w:t>
            </w:r>
          </w:p>
        </w:tc>
      </w:tr>
      <w:tr w:rsidR="00F9711E" w:rsidRPr="00765A4F" w:rsidTr="00F52052">
        <w:trPr>
          <w:trHeight w:val="155"/>
        </w:trPr>
        <w:tc>
          <w:tcPr>
            <w:tcW w:w="1384" w:type="dxa"/>
            <w:vMerge w:val="restart"/>
            <w:vAlign w:val="center"/>
          </w:tcPr>
          <w:p w:rsidR="00F9711E" w:rsidRPr="00F9711E" w:rsidRDefault="00F9711E" w:rsidP="00F9711E">
            <w:pPr>
              <w:adjustRightInd w:val="0"/>
              <w:snapToGrid w:val="0"/>
              <w:rPr>
                <w:rFonts w:ascii="宋体" w:hAnsi="宋体" w:hint="eastAsia"/>
                <w:sz w:val="18"/>
                <w:szCs w:val="18"/>
              </w:rPr>
            </w:pPr>
            <w:r w:rsidRPr="00F9711E">
              <w:rPr>
                <w:rFonts w:ascii="宋体" w:hAnsi="宋体" w:cs="宋体" w:hint="eastAsia"/>
                <w:kern w:val="0"/>
                <w:sz w:val="18"/>
                <w:szCs w:val="18"/>
              </w:rPr>
              <w:t>未向生态环境主管部门报告或者未按照规定填写危险废物转移联单，擅自转移危险废物的</w:t>
            </w:r>
          </w:p>
        </w:tc>
        <w:tc>
          <w:tcPr>
            <w:tcW w:w="4285" w:type="dxa"/>
            <w:vMerge w:val="restart"/>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未按照规定填写危险废物转移联单</w:t>
            </w: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3吨以下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3</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3吨以上5吨以下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5.5</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5吨以上10吨以下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8</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10吨以上20吨以下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10.5</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20吨以上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13</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restart"/>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r w:rsidRPr="00F9711E">
              <w:rPr>
                <w:rFonts w:ascii="宋体" w:hAnsi="宋体" w:hint="eastAsia"/>
                <w:sz w:val="18"/>
                <w:szCs w:val="18"/>
              </w:rPr>
              <w:t>未向生态环境主管部门报告</w:t>
            </w: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3吨以下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3</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3吨以上5吨以下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7</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5吨以上10吨以下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11</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10吨以上20吨以下</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15</w:t>
            </w:r>
          </w:p>
        </w:tc>
      </w:tr>
      <w:tr w:rsidR="00F9711E" w:rsidRPr="00765A4F" w:rsidTr="00F52052">
        <w:trPr>
          <w:trHeight w:val="155"/>
        </w:trPr>
        <w:tc>
          <w:tcPr>
            <w:tcW w:w="1384" w:type="dxa"/>
            <w:vMerge/>
            <w:vAlign w:val="center"/>
          </w:tcPr>
          <w:p w:rsidR="00F9711E" w:rsidRPr="00F9711E" w:rsidRDefault="00F9711E" w:rsidP="00F9711E">
            <w:pPr>
              <w:adjustRightInd w:val="0"/>
              <w:snapToGrid w:val="0"/>
              <w:rPr>
                <w:rFonts w:ascii="宋体" w:hAnsi="宋体" w:hint="eastAsia"/>
                <w:sz w:val="18"/>
                <w:szCs w:val="18"/>
              </w:rPr>
            </w:pPr>
          </w:p>
        </w:tc>
        <w:tc>
          <w:tcPr>
            <w:tcW w:w="4285" w:type="dxa"/>
            <w:vMerge/>
            <w:vAlign w:val="center"/>
          </w:tcPr>
          <w:p w:rsidR="00F9711E" w:rsidRPr="00F9711E" w:rsidRDefault="00F9711E" w:rsidP="00DE5606">
            <w:pPr>
              <w:adjustRightInd w:val="0"/>
              <w:snapToGrid w:val="0"/>
              <w:spacing w:beforeLines="50" w:afterLines="50"/>
              <w:jc w:val="center"/>
              <w:rPr>
                <w:rFonts w:ascii="宋体" w:hAnsi="宋体" w:hint="eastAsia"/>
                <w:sz w:val="18"/>
                <w:szCs w:val="18"/>
              </w:rPr>
            </w:pPr>
          </w:p>
        </w:tc>
        <w:tc>
          <w:tcPr>
            <w:tcW w:w="6346"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20吨以上</w:t>
            </w:r>
          </w:p>
        </w:tc>
        <w:tc>
          <w:tcPr>
            <w:tcW w:w="2159" w:type="dxa"/>
            <w:vAlign w:val="center"/>
          </w:tcPr>
          <w:p w:rsidR="00F9711E" w:rsidRPr="00F9711E" w:rsidRDefault="00F9711E" w:rsidP="00DE5606">
            <w:pPr>
              <w:adjustRightInd w:val="0"/>
              <w:snapToGrid w:val="0"/>
              <w:spacing w:beforeLines="50" w:afterLines="50"/>
              <w:jc w:val="center"/>
              <w:rPr>
                <w:rFonts w:ascii="宋体" w:hAnsi="宋体" w:cs="宋体" w:hint="eastAsia"/>
                <w:kern w:val="0"/>
                <w:sz w:val="18"/>
                <w:szCs w:val="18"/>
              </w:rPr>
            </w:pPr>
            <w:r w:rsidRPr="00F9711E">
              <w:rPr>
                <w:rFonts w:ascii="宋体" w:hAnsi="宋体" w:cs="宋体" w:hint="eastAsia"/>
                <w:kern w:val="0"/>
                <w:sz w:val="18"/>
                <w:szCs w:val="18"/>
              </w:rPr>
              <w:t>20</w:t>
            </w:r>
          </w:p>
        </w:tc>
      </w:tr>
    </w:tbl>
    <w:p w:rsidR="00705287" w:rsidRDefault="00705287" w:rsidP="00E8719D">
      <w:pPr>
        <w:adjustRightInd w:val="0"/>
        <w:snapToGrid w:val="0"/>
        <w:spacing w:line="276" w:lineRule="auto"/>
        <w:jc w:val="center"/>
        <w:rPr>
          <w:rFonts w:ascii="宋体" w:hAnsi="宋体" w:hint="eastAsia"/>
          <w:b/>
          <w:sz w:val="32"/>
          <w:szCs w:val="32"/>
        </w:rPr>
      </w:pPr>
    </w:p>
    <w:p w:rsidR="00705287" w:rsidRDefault="00705287" w:rsidP="00E8719D">
      <w:pPr>
        <w:adjustRightInd w:val="0"/>
        <w:snapToGrid w:val="0"/>
        <w:spacing w:line="276" w:lineRule="auto"/>
        <w:jc w:val="center"/>
        <w:rPr>
          <w:rFonts w:ascii="宋体" w:hAnsi="宋体" w:hint="eastAsia"/>
          <w:b/>
          <w:sz w:val="32"/>
          <w:szCs w:val="32"/>
        </w:rPr>
      </w:pPr>
    </w:p>
    <w:p w:rsidR="00705287" w:rsidRDefault="00705287" w:rsidP="00E8719D">
      <w:pPr>
        <w:adjustRightInd w:val="0"/>
        <w:snapToGrid w:val="0"/>
        <w:spacing w:line="276" w:lineRule="auto"/>
        <w:jc w:val="center"/>
        <w:rPr>
          <w:rFonts w:ascii="宋体" w:hAnsi="宋体" w:hint="eastAsia"/>
          <w:b/>
          <w:sz w:val="32"/>
          <w:szCs w:val="32"/>
        </w:rPr>
      </w:pPr>
    </w:p>
    <w:p w:rsidR="009E665D" w:rsidRDefault="009E665D" w:rsidP="004538B2">
      <w:pPr>
        <w:adjustRightInd w:val="0"/>
        <w:snapToGrid w:val="0"/>
        <w:spacing w:line="276" w:lineRule="auto"/>
        <w:rPr>
          <w:rFonts w:ascii="宋体" w:hAnsi="宋体" w:hint="eastAsia"/>
          <w:b/>
          <w:sz w:val="32"/>
          <w:szCs w:val="32"/>
        </w:rPr>
      </w:pPr>
    </w:p>
    <w:p w:rsidR="00B36539" w:rsidRPr="00B36539" w:rsidRDefault="00B36539" w:rsidP="00A25772">
      <w:pPr>
        <w:pStyle w:val="1"/>
        <w:ind w:left="210" w:right="210"/>
        <w:rPr>
          <w:rFonts w:hint="eastAsia"/>
        </w:rPr>
      </w:pPr>
      <w:bookmarkStart w:id="26" w:name="_Toc1655296"/>
      <w:r w:rsidRPr="00B36539">
        <w:rPr>
          <w:rFonts w:hint="eastAsia"/>
        </w:rPr>
        <w:t>第二章</w:t>
      </w:r>
      <w:r w:rsidRPr="00B36539">
        <w:rPr>
          <w:rFonts w:hint="eastAsia"/>
        </w:rPr>
        <w:t xml:space="preserve"> </w:t>
      </w:r>
      <w:r w:rsidRPr="00B36539">
        <w:rPr>
          <w:rFonts w:hint="eastAsia"/>
        </w:rPr>
        <w:t>《深圳经济特区建设项目环境保护条例》</w:t>
      </w:r>
      <w:bookmarkEnd w:id="26"/>
    </w:p>
    <w:p w:rsidR="00B36539" w:rsidRPr="00B36539" w:rsidRDefault="00B36539" w:rsidP="00A25772">
      <w:pPr>
        <w:pStyle w:val="1"/>
        <w:ind w:left="210" w:right="210"/>
        <w:rPr>
          <w:rFonts w:hint="eastAsia"/>
        </w:rPr>
      </w:pPr>
      <w:bookmarkStart w:id="27" w:name="_Toc1551118"/>
      <w:bookmarkStart w:id="28" w:name="_Toc1551779"/>
      <w:bookmarkStart w:id="29" w:name="_Toc1655297"/>
      <w:r w:rsidRPr="00B36539">
        <w:rPr>
          <w:rFonts w:hint="eastAsia"/>
        </w:rPr>
        <w:t>行政处罚裁量标准</w:t>
      </w:r>
      <w:bookmarkEnd w:id="27"/>
      <w:bookmarkEnd w:id="28"/>
      <w:bookmarkEnd w:id="29"/>
    </w:p>
    <w:p w:rsidR="00B36539" w:rsidRPr="00654C9E" w:rsidRDefault="00B36539" w:rsidP="00B36539">
      <w:pPr>
        <w:adjustRightInd w:val="0"/>
        <w:snapToGrid w:val="0"/>
        <w:spacing w:line="276" w:lineRule="auto"/>
        <w:jc w:val="center"/>
        <w:rPr>
          <w:rFonts w:ascii="黑体" w:eastAsia="黑体" w:hAnsi="黑体" w:hint="eastAsia"/>
          <w:b/>
          <w:color w:val="000000"/>
          <w:sz w:val="28"/>
          <w:szCs w:val="28"/>
        </w:rPr>
      </w:pPr>
    </w:p>
    <w:p w:rsidR="00B36539" w:rsidRPr="00427384" w:rsidRDefault="00B36539" w:rsidP="009C6B35">
      <w:pPr>
        <w:pStyle w:val="2"/>
        <w:ind w:firstLine="560"/>
        <w:rPr>
          <w:rFonts w:hint="eastAsia"/>
          <w:color w:val="FF0000"/>
        </w:rPr>
      </w:pPr>
      <w:bookmarkStart w:id="30" w:name="_Toc1655298"/>
      <w:r w:rsidRPr="00427384">
        <w:rPr>
          <w:rFonts w:hint="eastAsia"/>
          <w:color w:val="FF0000"/>
        </w:rPr>
        <w:t>一、建设项目环境影响评价文件未报生态环境主管部门审查或经审查后未予批准，擅自开工建设</w:t>
      </w:r>
      <w:bookmarkEnd w:id="30"/>
    </w:p>
    <w:p w:rsidR="00B36539" w:rsidRPr="00B36539" w:rsidRDefault="00B36539" w:rsidP="00DE5606">
      <w:pPr>
        <w:adjustRightInd w:val="0"/>
        <w:snapToGrid w:val="0"/>
        <w:spacing w:beforeLines="50" w:afterLines="50"/>
        <w:ind w:firstLineChars="200" w:firstLine="482"/>
        <w:outlineLvl w:val="0"/>
        <w:rPr>
          <w:rFonts w:ascii="黑体" w:eastAsia="黑体" w:hAnsi="黑体" w:hint="eastAsia"/>
          <w:b/>
          <w:spacing w:val="-10"/>
          <w:sz w:val="28"/>
          <w:szCs w:val="28"/>
        </w:rPr>
      </w:pPr>
      <w:bookmarkStart w:id="31" w:name="_Toc1551120"/>
      <w:bookmarkStart w:id="32" w:name="_Toc1551781"/>
      <w:bookmarkStart w:id="33" w:name="_Toc1655299"/>
      <w:r w:rsidRPr="00B36539">
        <w:rPr>
          <w:rFonts w:ascii="宋体" w:hAnsi="宋体" w:hint="eastAsia"/>
          <w:b/>
          <w:sz w:val="24"/>
          <w:szCs w:val="24"/>
        </w:rPr>
        <w:t>§2.1 裁量标准</w:t>
      </w:r>
      <w:bookmarkEnd w:id="31"/>
      <w:bookmarkEnd w:id="32"/>
      <w:bookmarkEnd w:id="33"/>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2693"/>
        <w:gridCol w:w="5245"/>
        <w:gridCol w:w="2004"/>
      </w:tblGrid>
      <w:tr w:rsidR="00B36539" w:rsidRPr="00765A4F" w:rsidTr="00F52052">
        <w:tc>
          <w:tcPr>
            <w:tcW w:w="1560" w:type="dxa"/>
            <w:vAlign w:val="center"/>
          </w:tcPr>
          <w:p w:rsidR="00B36539" w:rsidRPr="00B36539" w:rsidRDefault="00E850AD" w:rsidP="00B3653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493" w:type="dxa"/>
            <w:gridSpan w:val="4"/>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《深圳经济特区建设项目环境保护条例》第八条第一款、第二款  建设单位应当按照国家和广东省的规定对建设项目进行环境影响评价，并报生态环境主管部门审批或者备案。建设项目环境影响评价文件未依法经审批部门审查或者审查后未予批准的，建设单位不得开工建设。</w:t>
            </w:r>
          </w:p>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市、区生态环境主管部门按照审批权限，对可能造成重大环境影响的建设项目，以及涉及饮用水水源保护区、自然保护区等环境敏感区或者需要配套建设污染防治设施的可能造成轻度环境影响的建设项目，依法实施审批。</w:t>
            </w:r>
          </w:p>
        </w:tc>
      </w:tr>
      <w:tr w:rsidR="00B36539" w:rsidRPr="00765A4F" w:rsidTr="00F52052">
        <w:trPr>
          <w:trHeight w:val="1360"/>
        </w:trPr>
        <w:tc>
          <w:tcPr>
            <w:tcW w:w="1560"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lastRenderedPageBreak/>
              <w:t>处罚依据</w:t>
            </w:r>
          </w:p>
        </w:tc>
        <w:tc>
          <w:tcPr>
            <w:tcW w:w="12493" w:type="dxa"/>
            <w:gridSpan w:val="4"/>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《深圳经济特区建设项目环境保护条例》第三十六条第一款  违反本条例第八条规定，建设项目环境影响报告书、报告表未报生态环境主管部门审查或者经审查后未予批准，擅自开工建设的，由生态环境主管部门责令停止建设，根据违法情节和危害后果，按照以下标准处以罚款，并可以责令恢复原状：（一）属于应当编制环境影响报告表的建设项目，处五万元以上二十万元以下罚款；（二）属于应当编制环境影响报告书的建设项目，处二十万元以上一百万元以下罚款。</w:t>
            </w:r>
          </w:p>
        </w:tc>
      </w:tr>
      <w:tr w:rsidR="00B36539" w:rsidRPr="00765A4F" w:rsidTr="00F52052">
        <w:trPr>
          <w:trHeight w:val="379"/>
        </w:trPr>
        <w:tc>
          <w:tcPr>
            <w:tcW w:w="1560" w:type="dxa"/>
            <w:vAlign w:val="center"/>
          </w:tcPr>
          <w:p w:rsidR="00B36539" w:rsidRPr="00B36539" w:rsidRDefault="00B36539" w:rsidP="00DE5606">
            <w:pPr>
              <w:adjustRightInd w:val="0"/>
              <w:snapToGrid w:val="0"/>
              <w:spacing w:beforeLines="50" w:afterLines="50"/>
              <w:jc w:val="center"/>
              <w:rPr>
                <w:rFonts w:ascii="宋体" w:hAnsi="宋体"/>
                <w:b/>
                <w:sz w:val="18"/>
                <w:szCs w:val="18"/>
              </w:rPr>
            </w:pPr>
            <w:r w:rsidRPr="00B36539">
              <w:rPr>
                <w:rFonts w:ascii="宋体" w:hAnsi="宋体" w:hint="eastAsia"/>
                <w:b/>
                <w:sz w:val="18"/>
                <w:szCs w:val="18"/>
              </w:rPr>
              <w:t>违法行为类型</w:t>
            </w:r>
          </w:p>
        </w:tc>
        <w:tc>
          <w:tcPr>
            <w:tcW w:w="2551" w:type="dxa"/>
            <w:vAlign w:val="center"/>
          </w:tcPr>
          <w:p w:rsidR="00B36539" w:rsidRPr="00B36539" w:rsidRDefault="00B36539" w:rsidP="00DE5606">
            <w:pPr>
              <w:adjustRightInd w:val="0"/>
              <w:snapToGrid w:val="0"/>
              <w:spacing w:beforeLines="50" w:afterLines="50"/>
              <w:jc w:val="center"/>
              <w:rPr>
                <w:rFonts w:ascii="宋体" w:hAnsi="宋体"/>
                <w:b/>
                <w:sz w:val="18"/>
                <w:szCs w:val="18"/>
              </w:rPr>
            </w:pPr>
            <w:r w:rsidRPr="00B36539">
              <w:rPr>
                <w:rFonts w:ascii="宋体" w:hAnsi="宋体" w:hint="eastAsia"/>
                <w:b/>
                <w:sz w:val="18"/>
                <w:szCs w:val="18"/>
              </w:rPr>
              <w:t>环评审批类别</w:t>
            </w:r>
          </w:p>
        </w:tc>
        <w:tc>
          <w:tcPr>
            <w:tcW w:w="2693" w:type="dxa"/>
            <w:vAlign w:val="center"/>
          </w:tcPr>
          <w:p w:rsidR="00B36539" w:rsidRPr="00B36539" w:rsidRDefault="00B36539" w:rsidP="00DE5606">
            <w:pPr>
              <w:adjustRightInd w:val="0"/>
              <w:snapToGrid w:val="0"/>
              <w:spacing w:beforeLines="50" w:afterLines="50"/>
              <w:jc w:val="center"/>
              <w:rPr>
                <w:rFonts w:ascii="宋体" w:hAnsi="宋体"/>
                <w:b/>
                <w:sz w:val="18"/>
                <w:szCs w:val="18"/>
              </w:rPr>
            </w:pPr>
            <w:r w:rsidRPr="00B36539">
              <w:rPr>
                <w:rFonts w:ascii="宋体" w:hAnsi="宋体" w:hint="eastAsia"/>
                <w:b/>
                <w:sz w:val="18"/>
                <w:szCs w:val="18"/>
              </w:rPr>
              <w:t>建设项目所在区域</w:t>
            </w:r>
          </w:p>
        </w:tc>
        <w:tc>
          <w:tcPr>
            <w:tcW w:w="5245" w:type="dxa"/>
            <w:vAlign w:val="center"/>
          </w:tcPr>
          <w:p w:rsidR="00B36539" w:rsidRPr="00B36539" w:rsidRDefault="00B36539" w:rsidP="00DE5606">
            <w:pPr>
              <w:adjustRightInd w:val="0"/>
              <w:snapToGrid w:val="0"/>
              <w:spacing w:beforeLines="50" w:afterLines="50"/>
              <w:jc w:val="center"/>
              <w:rPr>
                <w:rFonts w:ascii="宋体" w:hAnsi="宋体"/>
                <w:b/>
                <w:sz w:val="18"/>
                <w:szCs w:val="18"/>
              </w:rPr>
            </w:pPr>
            <w:r w:rsidRPr="00B36539">
              <w:rPr>
                <w:rFonts w:ascii="宋体" w:hAnsi="宋体" w:hint="eastAsia"/>
                <w:b/>
                <w:sz w:val="18"/>
                <w:szCs w:val="18"/>
              </w:rPr>
              <w:t>违法程度分级</w:t>
            </w:r>
          </w:p>
        </w:tc>
        <w:tc>
          <w:tcPr>
            <w:tcW w:w="2004"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罚款（万）</w:t>
            </w:r>
          </w:p>
        </w:tc>
      </w:tr>
      <w:tr w:rsidR="00B36539" w:rsidRPr="00765A4F" w:rsidTr="00F52052">
        <w:tc>
          <w:tcPr>
            <w:tcW w:w="1560" w:type="dxa"/>
            <w:vMerge w:val="restart"/>
            <w:vAlign w:val="center"/>
          </w:tcPr>
          <w:p w:rsidR="00B36539" w:rsidRPr="00B36539" w:rsidRDefault="00B36539" w:rsidP="00B36539">
            <w:pPr>
              <w:adjustRightInd w:val="0"/>
              <w:snapToGrid w:val="0"/>
              <w:spacing w:line="276" w:lineRule="auto"/>
              <w:rPr>
                <w:rFonts w:ascii="宋体" w:hAnsi="宋体" w:hint="eastAsia"/>
                <w:sz w:val="18"/>
                <w:szCs w:val="18"/>
              </w:rPr>
            </w:pPr>
            <w:r w:rsidRPr="00B36539">
              <w:rPr>
                <w:rFonts w:ascii="宋体" w:hAnsi="宋体" w:hint="eastAsia"/>
                <w:sz w:val="18"/>
                <w:szCs w:val="18"/>
              </w:rPr>
              <w:t>未编制环评文件或者环评文件未经环保审批，擅自开工建设</w:t>
            </w:r>
          </w:p>
        </w:tc>
        <w:tc>
          <w:tcPr>
            <w:tcW w:w="2551" w:type="dxa"/>
            <w:vMerge w:val="restart"/>
            <w:vAlign w:val="center"/>
          </w:tcPr>
          <w:p w:rsidR="00B36539" w:rsidRPr="00B36539" w:rsidRDefault="00B36539" w:rsidP="00B36539">
            <w:pPr>
              <w:adjustRightInd w:val="0"/>
              <w:snapToGrid w:val="0"/>
              <w:spacing w:line="360" w:lineRule="auto"/>
              <w:jc w:val="center"/>
              <w:rPr>
                <w:rFonts w:ascii="宋体" w:hAnsi="宋体" w:hint="eastAsia"/>
                <w:sz w:val="18"/>
                <w:szCs w:val="18"/>
              </w:rPr>
            </w:pPr>
            <w:r w:rsidRPr="00B36539">
              <w:rPr>
                <w:rFonts w:ascii="宋体" w:hAnsi="宋体" w:hint="eastAsia"/>
                <w:sz w:val="18"/>
                <w:szCs w:val="18"/>
              </w:rPr>
              <w:t>报告表类</w:t>
            </w:r>
          </w:p>
        </w:tc>
        <w:tc>
          <w:tcPr>
            <w:tcW w:w="2693" w:type="dxa"/>
            <w:vMerge w:val="restart"/>
            <w:vAlign w:val="center"/>
          </w:tcPr>
          <w:p w:rsidR="00B36539" w:rsidRPr="00B36539" w:rsidRDefault="00B36539" w:rsidP="00B36539">
            <w:pPr>
              <w:adjustRightInd w:val="0"/>
              <w:snapToGrid w:val="0"/>
              <w:jc w:val="center"/>
              <w:rPr>
                <w:rFonts w:ascii="宋体" w:hAnsi="宋体" w:hint="eastAsia"/>
                <w:sz w:val="18"/>
                <w:szCs w:val="18"/>
              </w:rPr>
            </w:pPr>
            <w:r w:rsidRPr="00B36539">
              <w:rPr>
                <w:rFonts w:ascii="宋体" w:hAnsi="宋体" w:hint="eastAsia"/>
                <w:sz w:val="18"/>
                <w:szCs w:val="18"/>
              </w:rPr>
              <w:t>一般区域</w:t>
            </w: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限期内停止建设，并主动拆除设备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5</w:t>
            </w:r>
          </w:p>
        </w:tc>
      </w:tr>
      <w:tr w:rsidR="00B36539" w:rsidRPr="00765A4F" w:rsidTr="00F52052">
        <w:tc>
          <w:tcPr>
            <w:tcW w:w="1560" w:type="dxa"/>
            <w:vMerge/>
            <w:vAlign w:val="center"/>
          </w:tcPr>
          <w:p w:rsidR="00B36539" w:rsidRPr="00B36539" w:rsidRDefault="00B36539" w:rsidP="00B36539">
            <w:pPr>
              <w:wordWrap w:val="0"/>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限期内停止建设，未主动拆除设备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10</w:t>
            </w:r>
          </w:p>
        </w:tc>
      </w:tr>
      <w:tr w:rsidR="00B36539" w:rsidRPr="00765A4F" w:rsidTr="00F52052">
        <w:tc>
          <w:tcPr>
            <w:tcW w:w="1560" w:type="dxa"/>
            <w:vMerge/>
            <w:vAlign w:val="center"/>
          </w:tcPr>
          <w:p w:rsidR="00B36539" w:rsidRPr="00B36539" w:rsidRDefault="00B36539" w:rsidP="00B36539">
            <w:pPr>
              <w:wordWrap w:val="0"/>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拒不停止建设的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15</w:t>
            </w:r>
          </w:p>
        </w:tc>
      </w:tr>
      <w:tr w:rsidR="00B36539" w:rsidRPr="00765A4F" w:rsidTr="00F52052">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restart"/>
            <w:vAlign w:val="center"/>
          </w:tcPr>
          <w:p w:rsidR="00B36539" w:rsidRPr="00B36539" w:rsidRDefault="00B36539" w:rsidP="00B36539">
            <w:pPr>
              <w:adjustRightInd w:val="0"/>
              <w:snapToGrid w:val="0"/>
              <w:jc w:val="center"/>
              <w:rPr>
                <w:rFonts w:ascii="宋体" w:hAnsi="宋体" w:hint="eastAsia"/>
                <w:sz w:val="18"/>
                <w:szCs w:val="18"/>
              </w:rPr>
            </w:pPr>
            <w:r w:rsidRPr="00B36539">
              <w:rPr>
                <w:rFonts w:ascii="宋体" w:hAnsi="宋体" w:hint="eastAsia"/>
                <w:sz w:val="18"/>
                <w:szCs w:val="18"/>
              </w:rPr>
              <w:t>限批区或环境敏感区</w:t>
            </w: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限期内停止建设，并主动拆除设备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7</w:t>
            </w:r>
          </w:p>
        </w:tc>
      </w:tr>
      <w:tr w:rsidR="00B36539" w:rsidRPr="00765A4F" w:rsidTr="00F52052">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限期内停止建设，未主动拆除设备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12</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拒不停止建设的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17</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restart"/>
            <w:vAlign w:val="center"/>
          </w:tcPr>
          <w:p w:rsidR="00B36539" w:rsidRPr="00B36539" w:rsidRDefault="00B36539" w:rsidP="00B36539">
            <w:pPr>
              <w:adjustRightInd w:val="0"/>
              <w:snapToGrid w:val="0"/>
              <w:jc w:val="center"/>
              <w:rPr>
                <w:rFonts w:ascii="宋体" w:hAnsi="宋体" w:hint="eastAsia"/>
                <w:sz w:val="18"/>
                <w:szCs w:val="18"/>
              </w:rPr>
            </w:pPr>
            <w:r w:rsidRPr="00B36539">
              <w:rPr>
                <w:rFonts w:ascii="宋体" w:hAnsi="宋体" w:hint="eastAsia"/>
                <w:sz w:val="18"/>
                <w:szCs w:val="18"/>
              </w:rPr>
              <w:t>特别控制区</w:t>
            </w: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限期内停止建设，并主动拆除设备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9</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限期内停止建设，未主动拆除设备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14</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拒不停止建设的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20</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restart"/>
            <w:vAlign w:val="center"/>
          </w:tcPr>
          <w:p w:rsidR="00B36539" w:rsidRPr="00B36539" w:rsidRDefault="00B36539" w:rsidP="00B36539">
            <w:pPr>
              <w:adjustRightInd w:val="0"/>
              <w:snapToGrid w:val="0"/>
              <w:spacing w:line="360" w:lineRule="auto"/>
              <w:jc w:val="center"/>
              <w:rPr>
                <w:rFonts w:ascii="宋体" w:hAnsi="宋体" w:hint="eastAsia"/>
                <w:sz w:val="18"/>
                <w:szCs w:val="18"/>
              </w:rPr>
            </w:pPr>
            <w:r w:rsidRPr="00B36539">
              <w:rPr>
                <w:rFonts w:ascii="宋体" w:hAnsi="宋体" w:hint="eastAsia"/>
                <w:sz w:val="18"/>
                <w:szCs w:val="18"/>
              </w:rPr>
              <w:t>报告书类</w:t>
            </w:r>
          </w:p>
        </w:tc>
        <w:tc>
          <w:tcPr>
            <w:tcW w:w="2693" w:type="dxa"/>
            <w:vMerge w:val="restart"/>
            <w:vAlign w:val="center"/>
          </w:tcPr>
          <w:p w:rsidR="00B36539" w:rsidRPr="00B36539" w:rsidRDefault="00B36539" w:rsidP="00B36539">
            <w:pPr>
              <w:adjustRightInd w:val="0"/>
              <w:snapToGrid w:val="0"/>
              <w:jc w:val="center"/>
              <w:rPr>
                <w:rFonts w:ascii="宋体" w:hAnsi="宋体" w:hint="eastAsia"/>
                <w:sz w:val="18"/>
                <w:szCs w:val="18"/>
              </w:rPr>
            </w:pPr>
            <w:r w:rsidRPr="00B36539">
              <w:rPr>
                <w:rFonts w:ascii="宋体" w:hAnsi="宋体" w:hint="eastAsia"/>
                <w:sz w:val="18"/>
                <w:szCs w:val="18"/>
              </w:rPr>
              <w:t>一般区域</w:t>
            </w: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限期内停止建设，并主动拆除设备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20</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限期内停止建设，未主动拆除设备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35</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拒不停止建设的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50</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restart"/>
            <w:vAlign w:val="center"/>
          </w:tcPr>
          <w:p w:rsidR="00B36539" w:rsidRPr="00B36539" w:rsidRDefault="00B36539" w:rsidP="00B36539">
            <w:pPr>
              <w:adjustRightInd w:val="0"/>
              <w:snapToGrid w:val="0"/>
              <w:jc w:val="center"/>
              <w:rPr>
                <w:rFonts w:ascii="宋体" w:hAnsi="宋体" w:hint="eastAsia"/>
                <w:sz w:val="18"/>
                <w:szCs w:val="18"/>
              </w:rPr>
            </w:pPr>
            <w:r w:rsidRPr="00B36539">
              <w:rPr>
                <w:rFonts w:ascii="宋体" w:hAnsi="宋体" w:hint="eastAsia"/>
                <w:sz w:val="18"/>
                <w:szCs w:val="18"/>
              </w:rPr>
              <w:t>限批区或环境敏感区</w:t>
            </w: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限期内停止建设，并主动拆除设备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45</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限期内停止建设，未主动拆除设备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60</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拒不停止建设的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75</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restart"/>
            <w:vAlign w:val="center"/>
          </w:tcPr>
          <w:p w:rsidR="00B36539" w:rsidRPr="00B36539" w:rsidRDefault="00B36539" w:rsidP="00B36539">
            <w:pPr>
              <w:adjustRightInd w:val="0"/>
              <w:snapToGrid w:val="0"/>
              <w:jc w:val="center"/>
              <w:rPr>
                <w:rFonts w:ascii="宋体" w:hAnsi="宋体" w:hint="eastAsia"/>
                <w:sz w:val="18"/>
                <w:szCs w:val="18"/>
              </w:rPr>
            </w:pPr>
            <w:r w:rsidRPr="00B36539">
              <w:rPr>
                <w:rFonts w:ascii="宋体" w:hAnsi="宋体" w:hint="eastAsia"/>
                <w:sz w:val="18"/>
                <w:szCs w:val="18"/>
              </w:rPr>
              <w:t>特别控制区</w:t>
            </w: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限期内停止建设，并主动拆除设备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70</w:t>
            </w:r>
          </w:p>
        </w:tc>
      </w:tr>
      <w:tr w:rsidR="00B36539" w:rsidRPr="00765A4F" w:rsidTr="00F52052">
        <w:trPr>
          <w:trHeight w:val="356"/>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限期内停止建设，未主动拆除设备</w:t>
            </w:r>
            <w:r w:rsidR="004538B2">
              <w:rPr>
                <w:rFonts w:ascii="宋体" w:hAnsi="宋体" w:hint="eastAsia"/>
                <w:sz w:val="18"/>
                <w:szCs w:val="18"/>
              </w:rPr>
              <w:t>或恢复原状</w:t>
            </w:r>
            <w:r w:rsidRPr="00B36539">
              <w:rPr>
                <w:rFonts w:ascii="宋体" w:hAnsi="宋体" w:hint="eastAsia"/>
                <w:sz w:val="18"/>
                <w:szCs w:val="18"/>
              </w:rPr>
              <w:t>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85</w:t>
            </w:r>
          </w:p>
        </w:tc>
      </w:tr>
      <w:tr w:rsidR="00B36539" w:rsidRPr="00765A4F" w:rsidTr="00F52052">
        <w:trPr>
          <w:trHeight w:val="152"/>
        </w:trPr>
        <w:tc>
          <w:tcPr>
            <w:tcW w:w="1560" w:type="dxa"/>
            <w:vMerge/>
            <w:vAlign w:val="center"/>
          </w:tcPr>
          <w:p w:rsidR="00B36539" w:rsidRPr="00B36539" w:rsidRDefault="00B36539" w:rsidP="00B36539">
            <w:pPr>
              <w:adjustRightInd w:val="0"/>
              <w:snapToGrid w:val="0"/>
              <w:spacing w:line="276" w:lineRule="auto"/>
              <w:jc w:val="center"/>
              <w:rPr>
                <w:rFonts w:ascii="宋体" w:hAnsi="宋体" w:hint="eastAsia"/>
                <w:sz w:val="18"/>
                <w:szCs w:val="18"/>
              </w:rPr>
            </w:pPr>
          </w:p>
        </w:tc>
        <w:tc>
          <w:tcPr>
            <w:tcW w:w="2551"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2693" w:type="dxa"/>
            <w:vMerge/>
            <w:vAlign w:val="center"/>
          </w:tcPr>
          <w:p w:rsidR="00B36539" w:rsidRPr="00B36539" w:rsidRDefault="00B36539" w:rsidP="00B36539">
            <w:pPr>
              <w:adjustRightInd w:val="0"/>
              <w:snapToGrid w:val="0"/>
              <w:spacing w:line="360" w:lineRule="auto"/>
              <w:jc w:val="center"/>
              <w:rPr>
                <w:rFonts w:ascii="宋体" w:hAnsi="宋体" w:hint="eastAsia"/>
                <w:sz w:val="18"/>
                <w:szCs w:val="18"/>
              </w:rPr>
            </w:pPr>
          </w:p>
        </w:tc>
        <w:tc>
          <w:tcPr>
            <w:tcW w:w="5245"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拒不停止建设的</w:t>
            </w:r>
          </w:p>
        </w:tc>
        <w:tc>
          <w:tcPr>
            <w:tcW w:w="2004" w:type="dxa"/>
            <w:vAlign w:val="center"/>
          </w:tcPr>
          <w:p w:rsidR="00B36539" w:rsidRPr="00B36539" w:rsidRDefault="00B36539" w:rsidP="00DE5606">
            <w:pPr>
              <w:wordWrap w:val="0"/>
              <w:topLinePunct/>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100</w:t>
            </w:r>
          </w:p>
        </w:tc>
      </w:tr>
      <w:tr w:rsidR="00B36539" w:rsidRPr="00765A4F" w:rsidTr="00F52052">
        <w:trPr>
          <w:trHeight w:val="70"/>
        </w:trPr>
        <w:tc>
          <w:tcPr>
            <w:tcW w:w="1560"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备注</w:t>
            </w:r>
          </w:p>
        </w:tc>
        <w:tc>
          <w:tcPr>
            <w:tcW w:w="12493" w:type="dxa"/>
            <w:gridSpan w:val="4"/>
            <w:vAlign w:val="center"/>
          </w:tcPr>
          <w:p w:rsidR="00B36539" w:rsidRPr="00B36539" w:rsidRDefault="00B36539" w:rsidP="00B36539">
            <w:pPr>
              <w:adjustRightInd w:val="0"/>
              <w:snapToGrid w:val="0"/>
              <w:spacing w:line="360" w:lineRule="auto"/>
              <w:jc w:val="left"/>
              <w:rPr>
                <w:rFonts w:ascii="宋体" w:hAnsi="宋体" w:hint="eastAsia"/>
                <w:sz w:val="18"/>
                <w:szCs w:val="18"/>
              </w:rPr>
            </w:pPr>
            <w:r w:rsidRPr="00B36539">
              <w:rPr>
                <w:rFonts w:ascii="宋体" w:hAnsi="宋体" w:hint="eastAsia"/>
                <w:sz w:val="18"/>
                <w:szCs w:val="18"/>
              </w:rPr>
              <w:t>1、根据环保部《关于建设项目“未批先建”违法行为法律适用问题的意见》（环政法函〔2018〕31号），“未批先建”违法行为自建设行为终了之日起二年内未被发现的，不予行政处罚；</w:t>
            </w:r>
            <w:r w:rsidRPr="00431DCD">
              <w:rPr>
                <w:rFonts w:ascii="宋体" w:hAnsi="宋体" w:hint="eastAsia"/>
                <w:color w:val="FF0000"/>
                <w:sz w:val="18"/>
                <w:szCs w:val="18"/>
              </w:rPr>
              <w:t>环评文件未报生态环境主管部门审查或经审查后未予批准的建设项目已建设完成且投入生产、经营或者使用的，参照§1</w:t>
            </w:r>
            <w:r w:rsidR="001643F9">
              <w:rPr>
                <w:rFonts w:ascii="宋体" w:hAnsi="宋体" w:hint="eastAsia"/>
                <w:color w:val="FF0000"/>
                <w:sz w:val="18"/>
                <w:szCs w:val="18"/>
              </w:rPr>
              <w:t>6</w:t>
            </w:r>
            <w:r w:rsidRPr="00431DCD">
              <w:rPr>
                <w:rFonts w:ascii="宋体" w:hAnsi="宋体" w:hint="eastAsia"/>
                <w:color w:val="FF0000"/>
                <w:sz w:val="18"/>
                <w:szCs w:val="18"/>
              </w:rPr>
              <w:t>.3、§1</w:t>
            </w:r>
            <w:r w:rsidR="001643F9">
              <w:rPr>
                <w:rFonts w:ascii="宋体" w:hAnsi="宋体" w:hint="eastAsia"/>
                <w:color w:val="FF0000"/>
                <w:sz w:val="18"/>
                <w:szCs w:val="18"/>
              </w:rPr>
              <w:t>6</w:t>
            </w:r>
            <w:r w:rsidRPr="00431DCD">
              <w:rPr>
                <w:rFonts w:ascii="宋体" w:hAnsi="宋体" w:hint="eastAsia"/>
                <w:color w:val="FF0000"/>
                <w:sz w:val="18"/>
                <w:szCs w:val="18"/>
              </w:rPr>
              <w:t>.7裁量标准予以行政处罚。</w:t>
            </w:r>
          </w:p>
          <w:p w:rsidR="00B36539" w:rsidRDefault="00B36539" w:rsidP="00B36539">
            <w:pPr>
              <w:adjustRightInd w:val="0"/>
              <w:snapToGrid w:val="0"/>
              <w:spacing w:line="360" w:lineRule="auto"/>
              <w:jc w:val="left"/>
              <w:rPr>
                <w:rFonts w:ascii="宋体" w:hAnsi="宋体" w:hint="eastAsia"/>
                <w:sz w:val="18"/>
                <w:szCs w:val="18"/>
              </w:rPr>
            </w:pPr>
            <w:r w:rsidRPr="00B36539">
              <w:rPr>
                <w:rFonts w:ascii="宋体" w:hAnsi="宋体" w:hint="eastAsia"/>
                <w:sz w:val="18"/>
                <w:szCs w:val="18"/>
              </w:rPr>
              <w:t>2、改、扩建项目是否需要进行环评审批，可结合环保部《关于印发制浆造纸等十四个行业建设项目重大变动清单的通知》（环办环评〔2018〕6号）等相关文件予以认定。</w:t>
            </w:r>
          </w:p>
          <w:p w:rsidR="00431DCD" w:rsidRPr="00431DCD" w:rsidRDefault="00431DCD" w:rsidP="00431DCD">
            <w:pPr>
              <w:adjustRightInd w:val="0"/>
              <w:snapToGrid w:val="0"/>
              <w:spacing w:line="360" w:lineRule="auto"/>
              <w:jc w:val="left"/>
              <w:rPr>
                <w:rFonts w:ascii="宋体" w:hAnsi="宋体" w:hint="eastAsia"/>
                <w:color w:val="FF0000"/>
                <w:sz w:val="18"/>
                <w:szCs w:val="18"/>
              </w:rPr>
            </w:pPr>
            <w:r w:rsidRPr="00431DCD">
              <w:rPr>
                <w:rFonts w:ascii="宋体" w:hAnsi="宋体" w:hint="eastAsia"/>
                <w:color w:val="FF0000"/>
                <w:sz w:val="18"/>
                <w:szCs w:val="18"/>
              </w:rPr>
              <w:t>3、企业为处理原产生的污染物而改、扩建污染处理设施或其他设备的，可降低一个档次进行处罚。</w:t>
            </w:r>
          </w:p>
        </w:tc>
      </w:tr>
    </w:tbl>
    <w:p w:rsidR="00B36539" w:rsidRDefault="00B36539" w:rsidP="0030213A">
      <w:pPr>
        <w:adjustRightInd w:val="0"/>
        <w:snapToGrid w:val="0"/>
        <w:spacing w:line="276" w:lineRule="auto"/>
        <w:ind w:firstLineChars="200" w:firstLine="522"/>
        <w:rPr>
          <w:rFonts w:ascii="黑体" w:eastAsia="黑体" w:hAnsi="黑体" w:hint="eastAsia"/>
          <w:b/>
          <w:spacing w:val="-10"/>
          <w:sz w:val="28"/>
          <w:szCs w:val="28"/>
        </w:rPr>
      </w:pPr>
    </w:p>
    <w:p w:rsidR="00B36539" w:rsidRPr="00B36539" w:rsidRDefault="00B36539" w:rsidP="009C6B35">
      <w:pPr>
        <w:pStyle w:val="2"/>
        <w:ind w:firstLine="560"/>
        <w:rPr>
          <w:rFonts w:hint="eastAsia"/>
        </w:rPr>
      </w:pPr>
      <w:bookmarkStart w:id="34" w:name="_Toc1655300"/>
      <w:r w:rsidRPr="00B36539">
        <w:rPr>
          <w:rFonts w:hint="eastAsia"/>
        </w:rPr>
        <w:t>二、建设单位未依法备案，擅自开工建设</w:t>
      </w:r>
      <w:bookmarkEnd w:id="34"/>
    </w:p>
    <w:p w:rsidR="00B36539" w:rsidRPr="00B36539" w:rsidRDefault="00B36539" w:rsidP="00DE5606">
      <w:pPr>
        <w:adjustRightInd w:val="0"/>
        <w:snapToGrid w:val="0"/>
        <w:spacing w:beforeLines="50" w:afterLines="50"/>
        <w:ind w:firstLine="482"/>
        <w:outlineLvl w:val="0"/>
        <w:rPr>
          <w:rFonts w:ascii="宋体" w:hAnsi="宋体"/>
          <w:b/>
          <w:sz w:val="24"/>
          <w:szCs w:val="24"/>
        </w:rPr>
      </w:pPr>
      <w:bookmarkStart w:id="35" w:name="_Hlk508877413"/>
      <w:bookmarkStart w:id="36" w:name="_Toc1551122"/>
      <w:bookmarkStart w:id="37" w:name="_Toc1551783"/>
      <w:bookmarkStart w:id="38" w:name="_Toc1655301"/>
      <w:r w:rsidRPr="00B36539">
        <w:rPr>
          <w:rFonts w:ascii="宋体" w:hAnsi="宋体" w:hint="eastAsia"/>
          <w:b/>
          <w:sz w:val="24"/>
          <w:szCs w:val="24"/>
        </w:rPr>
        <w:t>§2.2 裁量标准</w:t>
      </w:r>
      <w:bookmarkEnd w:id="35"/>
      <w:bookmarkEnd w:id="36"/>
      <w:bookmarkEnd w:id="37"/>
      <w:bookmarkEnd w:id="38"/>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5387"/>
        <w:gridCol w:w="5103"/>
      </w:tblGrid>
      <w:tr w:rsidR="00B36539" w:rsidRPr="00D36782" w:rsidTr="00F52052">
        <w:tc>
          <w:tcPr>
            <w:tcW w:w="3544" w:type="dxa"/>
            <w:vAlign w:val="center"/>
          </w:tcPr>
          <w:p w:rsidR="00B36539" w:rsidRPr="00B36539" w:rsidRDefault="00E850AD" w:rsidP="00B3653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0490" w:type="dxa"/>
            <w:gridSpan w:val="2"/>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《深圳经济特区建设项目环境保护条例》第八条第三款  前款规定以外的其他可能造成轻度环境影响的建设项目，实施告知性备案。</w:t>
            </w:r>
          </w:p>
        </w:tc>
      </w:tr>
      <w:tr w:rsidR="00B36539" w:rsidRPr="00D36782" w:rsidTr="00F52052">
        <w:tc>
          <w:tcPr>
            <w:tcW w:w="3544"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0490" w:type="dxa"/>
            <w:gridSpan w:val="2"/>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《深圳经济特区建设项目环境保护条例》第三十六条第二款  建设单位未依法备案的，由生态环境主管部门责令限期改正，并处五万元以下罚款。</w:t>
            </w:r>
          </w:p>
        </w:tc>
      </w:tr>
      <w:tr w:rsidR="00B36539" w:rsidRPr="00D36782" w:rsidTr="00F52052">
        <w:tc>
          <w:tcPr>
            <w:tcW w:w="3544"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bookmarkStart w:id="39" w:name="_Hlk508877463"/>
            <w:r w:rsidRPr="00B36539">
              <w:rPr>
                <w:rFonts w:ascii="宋体" w:hAnsi="宋体" w:hint="eastAsia"/>
                <w:b/>
                <w:sz w:val="18"/>
                <w:szCs w:val="18"/>
              </w:rPr>
              <w:t>违法行为</w:t>
            </w:r>
            <w:bookmarkEnd w:id="39"/>
          </w:p>
        </w:tc>
        <w:tc>
          <w:tcPr>
            <w:tcW w:w="5387"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建设项目所在区域</w:t>
            </w:r>
          </w:p>
        </w:tc>
        <w:tc>
          <w:tcPr>
            <w:tcW w:w="5103"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罚款（万）</w:t>
            </w:r>
          </w:p>
        </w:tc>
      </w:tr>
      <w:tr w:rsidR="00B36539" w:rsidRPr="00D36782" w:rsidTr="00F52052">
        <w:trPr>
          <w:trHeight w:val="150"/>
        </w:trPr>
        <w:tc>
          <w:tcPr>
            <w:tcW w:w="3544" w:type="dxa"/>
            <w:vMerge w:val="restart"/>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建设单位未依法备案</w:t>
            </w:r>
          </w:p>
        </w:tc>
        <w:tc>
          <w:tcPr>
            <w:tcW w:w="5387" w:type="dxa"/>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一般区域</w:t>
            </w:r>
          </w:p>
        </w:tc>
        <w:tc>
          <w:tcPr>
            <w:tcW w:w="5103" w:type="dxa"/>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sz w:val="18"/>
                <w:szCs w:val="18"/>
              </w:rPr>
              <w:t>1</w:t>
            </w:r>
          </w:p>
        </w:tc>
      </w:tr>
      <w:tr w:rsidR="00B36539" w:rsidRPr="00D36782" w:rsidTr="00F52052">
        <w:trPr>
          <w:trHeight w:val="150"/>
        </w:trPr>
        <w:tc>
          <w:tcPr>
            <w:tcW w:w="3544" w:type="dxa"/>
            <w:vMerge/>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p>
        </w:tc>
        <w:tc>
          <w:tcPr>
            <w:tcW w:w="5387" w:type="dxa"/>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限批区或环境敏感区</w:t>
            </w:r>
          </w:p>
        </w:tc>
        <w:tc>
          <w:tcPr>
            <w:tcW w:w="5103" w:type="dxa"/>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sz w:val="18"/>
                <w:szCs w:val="18"/>
              </w:rPr>
              <w:t>3</w:t>
            </w:r>
          </w:p>
        </w:tc>
      </w:tr>
      <w:tr w:rsidR="00B36539" w:rsidRPr="00D36782" w:rsidTr="00F52052">
        <w:trPr>
          <w:trHeight w:val="39"/>
        </w:trPr>
        <w:tc>
          <w:tcPr>
            <w:tcW w:w="3544" w:type="dxa"/>
            <w:vMerge/>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p>
        </w:tc>
        <w:tc>
          <w:tcPr>
            <w:tcW w:w="5387" w:type="dxa"/>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特别控制区</w:t>
            </w:r>
          </w:p>
        </w:tc>
        <w:tc>
          <w:tcPr>
            <w:tcW w:w="5103" w:type="dxa"/>
            <w:vAlign w:val="center"/>
          </w:tcPr>
          <w:p w:rsidR="00B36539" w:rsidRPr="00B36539" w:rsidRDefault="00B36539" w:rsidP="00DE5606">
            <w:pPr>
              <w:adjustRightInd w:val="0"/>
              <w:snapToGrid w:val="0"/>
              <w:spacing w:beforeLines="50" w:afterLines="50"/>
              <w:jc w:val="center"/>
              <w:rPr>
                <w:rFonts w:ascii="宋体" w:hAnsi="宋体" w:hint="eastAsia"/>
                <w:sz w:val="18"/>
                <w:szCs w:val="18"/>
              </w:rPr>
            </w:pPr>
            <w:r w:rsidRPr="00B36539">
              <w:rPr>
                <w:rFonts w:ascii="宋体" w:hAnsi="宋体" w:hint="eastAsia"/>
                <w:sz w:val="18"/>
                <w:szCs w:val="18"/>
              </w:rPr>
              <w:t>5</w:t>
            </w:r>
          </w:p>
        </w:tc>
      </w:tr>
    </w:tbl>
    <w:p w:rsidR="00B36539" w:rsidRDefault="00B36539" w:rsidP="00B36539">
      <w:pPr>
        <w:adjustRightInd w:val="0"/>
        <w:snapToGrid w:val="0"/>
        <w:spacing w:line="276" w:lineRule="auto"/>
        <w:rPr>
          <w:rFonts w:ascii="宋体" w:hAnsi="宋体" w:hint="eastAsia"/>
          <w:sz w:val="24"/>
          <w:szCs w:val="24"/>
        </w:rPr>
      </w:pPr>
    </w:p>
    <w:p w:rsidR="00B36539" w:rsidRPr="00427384" w:rsidRDefault="00B36539" w:rsidP="00A25772">
      <w:pPr>
        <w:adjustRightInd w:val="0"/>
        <w:snapToGrid w:val="0"/>
        <w:spacing w:line="276" w:lineRule="auto"/>
        <w:ind w:firstLineChars="196" w:firstLine="549"/>
        <w:rPr>
          <w:rFonts w:ascii="黑体" w:eastAsia="黑体" w:hAnsi="黑体" w:hint="eastAsia"/>
          <w:color w:val="FF0000"/>
          <w:spacing w:val="-10"/>
          <w:sz w:val="28"/>
          <w:szCs w:val="28"/>
        </w:rPr>
      </w:pPr>
      <w:bookmarkStart w:id="40" w:name="_Toc1655302"/>
      <w:r w:rsidRPr="00427384">
        <w:rPr>
          <w:rStyle w:val="2Char"/>
          <w:rFonts w:hint="eastAsia"/>
          <w:color w:val="FF0000"/>
        </w:rPr>
        <w:t>三、建设单位未按照建设项目环境影响报告书、报告表、审批部门审批决定的要求配套建设环境保护设施</w:t>
      </w:r>
      <w:bookmarkEnd w:id="40"/>
      <w:r w:rsidRPr="00427384">
        <w:rPr>
          <w:rFonts w:ascii="黑体" w:eastAsia="黑体" w:hAnsi="黑体" w:hint="eastAsia"/>
          <w:color w:val="FF0000"/>
          <w:spacing w:val="-10"/>
          <w:sz w:val="28"/>
          <w:szCs w:val="28"/>
        </w:rPr>
        <w:t>（未经环评审批的建设项目需要配套建设的环境保护设施未建成的，适用</w:t>
      </w:r>
      <w:r w:rsidRPr="00427384">
        <w:rPr>
          <w:rFonts w:ascii="黑体" w:eastAsia="黑体" w:hAnsi="黑体" w:hint="eastAsia"/>
          <w:color w:val="FF0000"/>
          <w:sz w:val="28"/>
          <w:szCs w:val="28"/>
        </w:rPr>
        <w:t>第十</w:t>
      </w:r>
      <w:r w:rsidR="001643F9">
        <w:rPr>
          <w:rFonts w:ascii="黑体" w:eastAsia="黑体" w:hAnsi="黑体" w:hint="eastAsia"/>
          <w:color w:val="FF0000"/>
          <w:sz w:val="28"/>
          <w:szCs w:val="28"/>
        </w:rPr>
        <w:t>六</w:t>
      </w:r>
      <w:r w:rsidRPr="00427384">
        <w:rPr>
          <w:rFonts w:ascii="黑体" w:eastAsia="黑体" w:hAnsi="黑体" w:hint="eastAsia"/>
          <w:color w:val="FF0000"/>
          <w:sz w:val="28"/>
          <w:szCs w:val="28"/>
        </w:rPr>
        <w:t>章§1</w:t>
      </w:r>
      <w:r w:rsidR="001643F9">
        <w:rPr>
          <w:rFonts w:ascii="黑体" w:eastAsia="黑体" w:hAnsi="黑体" w:hint="eastAsia"/>
          <w:color w:val="FF0000"/>
          <w:sz w:val="28"/>
          <w:szCs w:val="28"/>
        </w:rPr>
        <w:t>6</w:t>
      </w:r>
      <w:r w:rsidRPr="00427384">
        <w:rPr>
          <w:rFonts w:ascii="黑体" w:eastAsia="黑体" w:hAnsi="黑体" w:hint="eastAsia"/>
          <w:color w:val="FF0000"/>
          <w:sz w:val="28"/>
          <w:szCs w:val="28"/>
        </w:rPr>
        <w:t>.3裁量标准</w:t>
      </w:r>
      <w:r w:rsidRPr="00427384">
        <w:rPr>
          <w:rFonts w:ascii="黑体" w:eastAsia="黑体" w:hAnsi="黑体" w:hint="eastAsia"/>
          <w:color w:val="FF0000"/>
          <w:spacing w:val="-10"/>
          <w:sz w:val="28"/>
          <w:szCs w:val="28"/>
        </w:rPr>
        <w:t>）</w:t>
      </w:r>
    </w:p>
    <w:p w:rsidR="00B36539" w:rsidRDefault="00B36539" w:rsidP="00DE5606">
      <w:pPr>
        <w:pStyle w:val="af"/>
        <w:tabs>
          <w:tab w:val="left" w:pos="2160"/>
        </w:tabs>
        <w:adjustRightInd w:val="0"/>
        <w:snapToGrid w:val="0"/>
        <w:spacing w:beforeLines="50" w:afterLines="50"/>
        <w:ind w:firstLine="641"/>
        <w:jc w:val="both"/>
        <w:rPr>
          <w:rFonts w:ascii="宋体" w:eastAsia="宋体" w:hAnsi="宋体" w:hint="eastAsia"/>
          <w:b/>
          <w:sz w:val="24"/>
          <w:szCs w:val="32"/>
        </w:rPr>
      </w:pPr>
      <w:r w:rsidRPr="00D36782">
        <w:rPr>
          <w:rFonts w:ascii="宋体" w:eastAsia="宋体" w:hAnsi="宋体" w:hint="eastAsia"/>
          <w:b/>
          <w:sz w:val="24"/>
          <w:szCs w:val="32"/>
        </w:rPr>
        <w:t>§2.</w:t>
      </w:r>
      <w:r>
        <w:rPr>
          <w:rFonts w:ascii="宋体" w:eastAsia="宋体" w:hAnsi="宋体" w:hint="eastAsia"/>
          <w:b/>
          <w:sz w:val="24"/>
          <w:szCs w:val="32"/>
        </w:rPr>
        <w:t>3</w:t>
      </w:r>
      <w:r w:rsidRPr="00D36782">
        <w:rPr>
          <w:rFonts w:ascii="宋体" w:eastAsia="宋体" w:hAnsi="宋体" w:hint="eastAsia"/>
          <w:b/>
          <w:sz w:val="24"/>
          <w:szCs w:val="32"/>
        </w:rPr>
        <w:t>.1裁量标准</w:t>
      </w:r>
    </w:p>
    <w:tbl>
      <w:tblPr>
        <w:tblpPr w:leftFromText="180" w:rightFromText="180" w:vertAnchor="text" w:tblpY="1"/>
        <w:tblOverlap w:val="neve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701"/>
        <w:gridCol w:w="2126"/>
        <w:gridCol w:w="2694"/>
        <w:gridCol w:w="2126"/>
        <w:gridCol w:w="2442"/>
      </w:tblGrid>
      <w:tr w:rsidR="00B36539" w:rsidRPr="00765A4F" w:rsidTr="00F52052">
        <w:tc>
          <w:tcPr>
            <w:tcW w:w="1418" w:type="dxa"/>
            <w:vAlign w:val="center"/>
          </w:tcPr>
          <w:p w:rsidR="00B36539" w:rsidRPr="00B36539" w:rsidRDefault="00E850AD" w:rsidP="00B3653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506" w:type="dxa"/>
            <w:gridSpan w:val="6"/>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《深圳经济特区建设项目环境保护条例》第十八条  对环境有影响的项目，建设单位应当按照建设项目环境影响报告书、报告表、审批部门审批决定的要求，配套建设环境保护设施。</w:t>
            </w:r>
          </w:p>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本条例所称环境保护设施，包括：（一）废水、废气、固体废物、粉尘、烟尘、恶臭气体、放射性物质、噪声、振动、电磁辐射等污染的防治设施；（二）污染物排放计量仪器和监测采样装置；（三）污染源在线监测装置和污染防治设施运行监控装置；（四）各类环境保护标识；（五）环境风险防范和应急设施；（六）法律、法规规定的其他环境保护装置、设备和设施。</w:t>
            </w:r>
          </w:p>
        </w:tc>
      </w:tr>
      <w:tr w:rsidR="00B36539" w:rsidRPr="00765A4F" w:rsidTr="00F52052">
        <w:trPr>
          <w:trHeight w:val="1360"/>
        </w:trPr>
        <w:tc>
          <w:tcPr>
            <w:tcW w:w="1418"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2506" w:type="dxa"/>
            <w:gridSpan w:val="6"/>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《深圳经济特区建设项目环境保护条例》第四十条第一款</w:t>
            </w:r>
            <w:r w:rsidR="00705287">
              <w:rPr>
                <w:rFonts w:ascii="宋体" w:hAnsi="宋体" w:cs="宋体" w:hint="eastAsia"/>
                <w:bCs/>
                <w:kern w:val="0"/>
                <w:sz w:val="18"/>
                <w:szCs w:val="18"/>
              </w:rPr>
              <w:t xml:space="preserve">  </w:t>
            </w:r>
            <w:r w:rsidRPr="00246B05">
              <w:rPr>
                <w:rFonts w:ascii="宋体" w:hAnsi="宋体" w:cs="宋体" w:hint="eastAsia"/>
                <w:bCs/>
                <w:kern w:val="0"/>
                <w:sz w:val="18"/>
                <w:szCs w:val="18"/>
              </w:rPr>
              <w:t>本条例第十八条规定，建设单位未按照要求配套建设第二款第一项规定的环境保护设施，或者违反本条例第二十二条规定，需要配套建设的环境保护设施未建成、未经验收或者验收不合格，建设项目投入生产或者使用的，由生态环境主管部门责令限期改正，处二十万元以上一百万元以下罚款；逾期不改正的，处一百万元以上二百万元以下罚款，并可以责令恢复原状；对直接负责的主管人员和其他直接责任人员，处五万元以上二十万元以下罚款；造成重大环境污染或者生态破坏的，责令停止生产、使用或者恢复原状，或者报经有批准权的人民政府批准，责令关闭。</w:t>
            </w:r>
          </w:p>
        </w:tc>
      </w:tr>
      <w:tr w:rsidR="00B36539" w:rsidRPr="00765A4F" w:rsidTr="00F52052">
        <w:trPr>
          <w:trHeight w:val="1280"/>
        </w:trPr>
        <w:tc>
          <w:tcPr>
            <w:tcW w:w="1418"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违法行为类型</w:t>
            </w:r>
          </w:p>
        </w:tc>
        <w:tc>
          <w:tcPr>
            <w:tcW w:w="1417"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环评审批类别</w:t>
            </w:r>
          </w:p>
        </w:tc>
        <w:tc>
          <w:tcPr>
            <w:tcW w:w="1701"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建设项目所在区域</w:t>
            </w:r>
          </w:p>
        </w:tc>
        <w:tc>
          <w:tcPr>
            <w:tcW w:w="2126"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违法情节</w:t>
            </w:r>
          </w:p>
        </w:tc>
        <w:tc>
          <w:tcPr>
            <w:tcW w:w="2694"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污染情形</w:t>
            </w:r>
          </w:p>
        </w:tc>
        <w:tc>
          <w:tcPr>
            <w:tcW w:w="2126"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对单位罚款（万）</w:t>
            </w:r>
          </w:p>
        </w:tc>
        <w:tc>
          <w:tcPr>
            <w:tcW w:w="2442"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对直接负责的主管人员和其他责任人员罚款（万）</w:t>
            </w:r>
          </w:p>
        </w:tc>
      </w:tr>
      <w:tr w:rsidR="00B36539" w:rsidRPr="00765A4F" w:rsidTr="00F52052">
        <w:tc>
          <w:tcPr>
            <w:tcW w:w="1418" w:type="dxa"/>
            <w:vMerge w:val="restart"/>
            <w:vAlign w:val="center"/>
          </w:tcPr>
          <w:p w:rsidR="00B36539" w:rsidRPr="00B36539" w:rsidRDefault="00B36539" w:rsidP="00DE5606">
            <w:pPr>
              <w:spacing w:beforeLines="50" w:afterLines="50"/>
              <w:jc w:val="left"/>
              <w:rPr>
                <w:rFonts w:ascii="宋体" w:hAnsi="宋体" w:cs="宋体" w:hint="eastAsia"/>
                <w:kern w:val="0"/>
                <w:sz w:val="18"/>
                <w:szCs w:val="18"/>
              </w:rPr>
            </w:pPr>
            <w:r w:rsidRPr="00B36539">
              <w:rPr>
                <w:rFonts w:ascii="宋体" w:hAnsi="宋体" w:cs="宋体" w:hint="eastAsia"/>
                <w:kern w:val="0"/>
                <w:sz w:val="18"/>
                <w:szCs w:val="18"/>
              </w:rPr>
              <w:t>建设单位未按照建设项目环境影响报告书、报告表、审批部</w:t>
            </w:r>
            <w:r w:rsidRPr="00B36539">
              <w:rPr>
                <w:rFonts w:ascii="宋体" w:hAnsi="宋体" w:cs="宋体" w:hint="eastAsia"/>
                <w:kern w:val="0"/>
                <w:sz w:val="18"/>
                <w:szCs w:val="18"/>
              </w:rPr>
              <w:lastRenderedPageBreak/>
              <w:t>门审批决定的要求配套建设废水、废气、固体废物、粉尘、烟尘、恶臭气体、放射性物质、噪声、振动、电磁辐射等污染的防治设施</w:t>
            </w:r>
          </w:p>
        </w:tc>
        <w:tc>
          <w:tcPr>
            <w:tcW w:w="1417"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lastRenderedPageBreak/>
              <w:t>报告表类</w:t>
            </w: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一般区域</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20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5</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25</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5.5</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30</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6</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100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10</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105</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10.5</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110</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限批区或环境敏感区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30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6</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40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7</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8</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110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11</w:t>
            </w:r>
          </w:p>
        </w:tc>
      </w:tr>
      <w:tr w:rsidR="00B36539" w:rsidRPr="00765A4F"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120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12</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130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13</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特别控制区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50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8</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60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9</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w:t>
            </w:r>
            <w:r w:rsidRPr="00B36539">
              <w:rPr>
                <w:rFonts w:ascii="宋体" w:hAnsi="宋体" w:cs="宋体" w:hint="eastAsia"/>
                <w:kern w:val="0"/>
                <w:sz w:val="18"/>
                <w:szCs w:val="18"/>
              </w:rPr>
              <w:lastRenderedPageBreak/>
              <w:t>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lastRenderedPageBreak/>
              <w:t>70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130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13</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报告书类</w:t>
            </w: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一般区域</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50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10</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55</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10.5</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60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145</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15</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155</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15.5</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160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16</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限批区或敏感区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60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11</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70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12</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80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13</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6</w:t>
            </w:r>
            <w:r w:rsidRPr="00B36539">
              <w:rPr>
                <w:rFonts w:ascii="宋体" w:hAnsi="宋体" w:cs="宋体" w:hint="eastAsia"/>
                <w:kern w:val="0"/>
                <w:sz w:val="18"/>
                <w:szCs w:val="18"/>
              </w:rPr>
              <w:t>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6</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70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7</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8</w:t>
            </w:r>
            <w:r w:rsidRPr="00B36539">
              <w:rPr>
                <w:rFonts w:ascii="宋体" w:hAnsi="宋体" w:cs="宋体" w:hint="eastAsia"/>
                <w:kern w:val="0"/>
                <w:sz w:val="18"/>
                <w:szCs w:val="18"/>
              </w:rPr>
              <w:t>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8</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特别控制区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80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13</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90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180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18</w:t>
            </w:r>
          </w:p>
        </w:tc>
      </w:tr>
      <w:tr w:rsidR="00B36539" w:rsidRPr="00765A4F"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190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19</w:t>
            </w:r>
          </w:p>
        </w:tc>
      </w:tr>
      <w:tr w:rsidR="00B36539" w:rsidRPr="00765A4F" w:rsidTr="00F52052">
        <w:trPr>
          <w:trHeight w:val="70"/>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200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20</w:t>
            </w:r>
          </w:p>
        </w:tc>
      </w:tr>
    </w:tbl>
    <w:p w:rsidR="00B36539" w:rsidRDefault="00B36539" w:rsidP="00DE5606">
      <w:pPr>
        <w:pStyle w:val="af"/>
        <w:tabs>
          <w:tab w:val="left" w:pos="2160"/>
        </w:tabs>
        <w:adjustRightInd w:val="0"/>
        <w:snapToGrid w:val="0"/>
        <w:spacing w:beforeLines="50" w:afterLines="50"/>
        <w:ind w:firstLineChars="196" w:firstLine="472"/>
        <w:jc w:val="both"/>
        <w:rPr>
          <w:rFonts w:ascii="宋体" w:eastAsia="宋体" w:hAnsi="宋体" w:hint="eastAsia"/>
          <w:b/>
          <w:sz w:val="24"/>
          <w:szCs w:val="32"/>
          <w:lang w:eastAsia="zh-CN"/>
        </w:rPr>
      </w:pPr>
      <w:r w:rsidRPr="00D36782">
        <w:rPr>
          <w:rFonts w:ascii="宋体" w:eastAsia="宋体" w:hAnsi="宋体" w:hint="eastAsia"/>
          <w:b/>
          <w:sz w:val="24"/>
          <w:szCs w:val="32"/>
        </w:rPr>
        <w:t>§2.</w:t>
      </w:r>
      <w:r>
        <w:rPr>
          <w:rFonts w:ascii="宋体" w:eastAsia="宋体" w:hAnsi="宋体" w:hint="eastAsia"/>
          <w:b/>
          <w:sz w:val="24"/>
          <w:szCs w:val="32"/>
        </w:rPr>
        <w:t>3</w:t>
      </w:r>
      <w:r w:rsidRPr="00D36782">
        <w:rPr>
          <w:rFonts w:ascii="宋体" w:eastAsia="宋体" w:hAnsi="宋体" w:hint="eastAsia"/>
          <w:b/>
          <w:sz w:val="24"/>
          <w:szCs w:val="32"/>
        </w:rPr>
        <w:t>.2 裁量标准</w:t>
      </w:r>
      <w:r w:rsidR="00431DCD">
        <w:rPr>
          <w:rFonts w:ascii="宋体" w:eastAsia="宋体" w:hAnsi="宋体" w:hint="eastAsia"/>
          <w:b/>
          <w:sz w:val="24"/>
          <w:szCs w:val="32"/>
          <w:lang w:eastAsia="zh-CN"/>
        </w:rPr>
        <w:t>（</w:t>
      </w:r>
      <w:r w:rsidR="00431DCD" w:rsidRPr="00431DCD">
        <w:rPr>
          <w:rFonts w:ascii="宋体" w:eastAsia="宋体" w:hAnsi="宋体" w:hint="eastAsia"/>
          <w:b/>
          <w:sz w:val="24"/>
          <w:szCs w:val="32"/>
        </w:rPr>
        <w:t>重点排污单位未按规定设置在线监测监控装置的，适用第一章1.10.1裁量标准</w:t>
      </w:r>
      <w:r w:rsidR="00431DCD">
        <w:rPr>
          <w:rFonts w:ascii="宋体" w:eastAsia="宋体" w:hAnsi="宋体" w:hint="eastAsia"/>
          <w:b/>
          <w:sz w:val="24"/>
          <w:szCs w:val="32"/>
          <w:lang w:eastAsia="zh-CN"/>
        </w:rPr>
        <w:t>）</w:t>
      </w:r>
    </w:p>
    <w:tbl>
      <w:tblPr>
        <w:tblpPr w:leftFromText="180" w:rightFromText="180" w:vertAnchor="text" w:tblpY="1"/>
        <w:tblOverlap w:val="neve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B36539" w:rsidRPr="00D36782" w:rsidTr="00F52052">
        <w:tc>
          <w:tcPr>
            <w:tcW w:w="2268" w:type="dxa"/>
            <w:vAlign w:val="center"/>
          </w:tcPr>
          <w:p w:rsidR="00B36539" w:rsidRPr="00B36539" w:rsidRDefault="00E850AD" w:rsidP="00B3653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《深圳经济特区建设项目环境保护条例》第十八条  对环境有影响的项目，建设单位应当按照建设项目环境影响报告书、报告表、审批部门审批决定的要求，配套建设环境保护设施。</w:t>
            </w:r>
          </w:p>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本条例所称环境保护设施，包括：（一）废水、废气、固体废物、粉尘、烟尘、恶臭气体、放射性物质、噪声、振动、电磁辐射等污染的防治设施；（二）污染物排放计量仪器和监测采样装置；（三）污染源在线监测装置和污染防治设施运行监控装置；（四）各类环境保护标识；（五）环境风险防范和应急设施；（六）法律、法规规定的其他环境保护装置、设备和设施。</w:t>
            </w:r>
          </w:p>
        </w:tc>
      </w:tr>
      <w:tr w:rsidR="00B36539" w:rsidRPr="00D36782" w:rsidTr="00F52052">
        <w:tc>
          <w:tcPr>
            <w:tcW w:w="2268"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1624" w:type="dxa"/>
            <w:gridSpan w:val="3"/>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《深圳经济特区建设项目环境保护条例》第三十九条  违反本条例第十八条规定，未按照要求配套建设第二款第二、三、四、五、六项规定的环</w:t>
            </w:r>
            <w:r w:rsidRPr="00246B05">
              <w:rPr>
                <w:rFonts w:ascii="宋体" w:hAnsi="宋体" w:cs="宋体" w:hint="eastAsia"/>
                <w:bCs/>
                <w:kern w:val="0"/>
                <w:sz w:val="18"/>
                <w:szCs w:val="18"/>
              </w:rPr>
              <w:lastRenderedPageBreak/>
              <w:t>境保护设施的，处二千元以上二万元以下罚款。</w:t>
            </w:r>
          </w:p>
        </w:tc>
      </w:tr>
      <w:tr w:rsidR="00B36539" w:rsidRPr="00D36782" w:rsidTr="00F52052">
        <w:tc>
          <w:tcPr>
            <w:tcW w:w="2268"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lastRenderedPageBreak/>
              <w:t>违法行为</w:t>
            </w:r>
          </w:p>
        </w:tc>
        <w:tc>
          <w:tcPr>
            <w:tcW w:w="4678" w:type="dxa"/>
          </w:tcPr>
          <w:p w:rsidR="00B36539" w:rsidRPr="00B36539" w:rsidRDefault="00B36539" w:rsidP="00DE5606">
            <w:pPr>
              <w:adjustRightInd w:val="0"/>
              <w:snapToGrid w:val="0"/>
              <w:spacing w:beforeLines="50" w:afterLines="50"/>
              <w:jc w:val="center"/>
              <w:rPr>
                <w:rFonts w:ascii="宋体" w:hAnsi="宋体" w:hint="eastAsia"/>
                <w:b/>
                <w:szCs w:val="21"/>
              </w:rPr>
            </w:pPr>
            <w:r w:rsidRPr="00B36539">
              <w:rPr>
                <w:rFonts w:ascii="宋体" w:hAnsi="宋体" w:hint="eastAsia"/>
                <w:b/>
                <w:sz w:val="18"/>
                <w:szCs w:val="18"/>
              </w:rPr>
              <w:t>环评文件类型</w:t>
            </w:r>
          </w:p>
        </w:tc>
        <w:tc>
          <w:tcPr>
            <w:tcW w:w="3402" w:type="dxa"/>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违法情节</w:t>
            </w:r>
          </w:p>
        </w:tc>
        <w:tc>
          <w:tcPr>
            <w:tcW w:w="3544"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罚款（万）</w:t>
            </w:r>
          </w:p>
        </w:tc>
      </w:tr>
      <w:tr w:rsidR="00B36539" w:rsidRPr="00D36782" w:rsidTr="00F52052">
        <w:trPr>
          <w:trHeight w:val="150"/>
        </w:trPr>
        <w:tc>
          <w:tcPr>
            <w:tcW w:w="2268" w:type="dxa"/>
            <w:vMerge w:val="restart"/>
            <w:vAlign w:val="center"/>
          </w:tcPr>
          <w:p w:rsidR="00B36539" w:rsidRPr="00B36539" w:rsidRDefault="00B36539" w:rsidP="00DE5606">
            <w:pPr>
              <w:adjustRightInd w:val="0"/>
              <w:snapToGrid w:val="0"/>
              <w:spacing w:beforeLines="50" w:afterLines="50"/>
              <w:jc w:val="left"/>
              <w:rPr>
                <w:rFonts w:ascii="宋体" w:hAnsi="宋体" w:hint="eastAsia"/>
                <w:sz w:val="18"/>
                <w:szCs w:val="18"/>
              </w:rPr>
            </w:pPr>
            <w:r w:rsidRPr="00B36539">
              <w:rPr>
                <w:rFonts w:ascii="宋体" w:hAnsi="宋体" w:cs="宋体" w:hint="eastAsia"/>
                <w:kern w:val="0"/>
                <w:sz w:val="18"/>
                <w:szCs w:val="18"/>
              </w:rPr>
              <w:t>未按照要求配套建设第二款第二、三、四、五、六项规定的环境保护设施</w:t>
            </w:r>
          </w:p>
        </w:tc>
        <w:tc>
          <w:tcPr>
            <w:tcW w:w="4678" w:type="dxa"/>
            <w:vMerge w:val="restart"/>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报告表类</w:t>
            </w: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采取整改措施</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kern w:val="0"/>
                <w:sz w:val="18"/>
                <w:szCs w:val="18"/>
              </w:rPr>
              <w:t>0.2</w:t>
            </w:r>
          </w:p>
        </w:tc>
      </w:tr>
      <w:tr w:rsidR="00B36539" w:rsidRPr="00D36782" w:rsidTr="00F52052">
        <w:trPr>
          <w:trHeight w:val="150"/>
        </w:trPr>
        <w:tc>
          <w:tcPr>
            <w:tcW w:w="226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kern w:val="0"/>
                <w:sz w:val="18"/>
                <w:szCs w:val="18"/>
              </w:rPr>
            </w:pPr>
            <w:r w:rsidRPr="00B36539">
              <w:rPr>
                <w:rFonts w:ascii="宋体" w:hAnsi="宋体" w:cs="宋体" w:hint="eastAsia"/>
                <w:kern w:val="0"/>
                <w:sz w:val="18"/>
                <w:szCs w:val="18"/>
              </w:rPr>
              <w:t>未采取整改措施</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kern w:val="0"/>
                <w:sz w:val="18"/>
                <w:szCs w:val="18"/>
              </w:rPr>
            </w:pPr>
            <w:r w:rsidRPr="00B36539">
              <w:rPr>
                <w:rFonts w:ascii="宋体" w:hAnsi="宋体" w:cs="宋体" w:hint="eastAsia"/>
                <w:kern w:val="0"/>
                <w:sz w:val="18"/>
                <w:szCs w:val="18"/>
              </w:rPr>
              <w:t>1</w:t>
            </w:r>
          </w:p>
        </w:tc>
      </w:tr>
      <w:tr w:rsidR="00B36539" w:rsidRPr="00D36782" w:rsidTr="00F52052">
        <w:trPr>
          <w:trHeight w:val="150"/>
        </w:trPr>
        <w:tc>
          <w:tcPr>
            <w:tcW w:w="226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4678" w:type="dxa"/>
            <w:vMerge w:val="restart"/>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报告书类</w:t>
            </w: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采取整改措施</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0.5</w:t>
            </w:r>
          </w:p>
        </w:tc>
      </w:tr>
      <w:tr w:rsidR="00B36539" w:rsidRPr="00D36782" w:rsidTr="00F52052">
        <w:trPr>
          <w:trHeight w:val="150"/>
        </w:trPr>
        <w:tc>
          <w:tcPr>
            <w:tcW w:w="226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kern w:val="0"/>
                <w:sz w:val="18"/>
                <w:szCs w:val="18"/>
              </w:rPr>
            </w:pPr>
            <w:r w:rsidRPr="00B36539">
              <w:rPr>
                <w:rFonts w:ascii="宋体" w:hAnsi="宋体" w:cs="宋体" w:hint="eastAsia"/>
                <w:kern w:val="0"/>
                <w:sz w:val="18"/>
                <w:szCs w:val="18"/>
              </w:rPr>
              <w:t>未采取整改措施</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kern w:val="0"/>
                <w:sz w:val="18"/>
                <w:szCs w:val="18"/>
              </w:rPr>
            </w:pPr>
            <w:r w:rsidRPr="00B36539">
              <w:rPr>
                <w:rFonts w:ascii="宋体" w:hAnsi="宋体" w:cs="宋体" w:hint="eastAsia"/>
                <w:kern w:val="0"/>
                <w:sz w:val="18"/>
                <w:szCs w:val="18"/>
              </w:rPr>
              <w:t>2</w:t>
            </w:r>
          </w:p>
        </w:tc>
      </w:tr>
    </w:tbl>
    <w:p w:rsidR="00B36539" w:rsidRDefault="00B36539" w:rsidP="0030213A">
      <w:pPr>
        <w:adjustRightInd w:val="0"/>
        <w:snapToGrid w:val="0"/>
        <w:spacing w:line="276" w:lineRule="auto"/>
        <w:ind w:firstLineChars="200" w:firstLine="522"/>
        <w:rPr>
          <w:rFonts w:ascii="黑体" w:eastAsia="黑体" w:hAnsi="黑体" w:hint="eastAsia"/>
          <w:b/>
          <w:spacing w:val="-10"/>
          <w:sz w:val="28"/>
          <w:szCs w:val="28"/>
        </w:rPr>
      </w:pPr>
    </w:p>
    <w:p w:rsidR="00B36539" w:rsidRPr="00427384" w:rsidRDefault="00B36539" w:rsidP="00A25772">
      <w:pPr>
        <w:adjustRightInd w:val="0"/>
        <w:snapToGrid w:val="0"/>
        <w:spacing w:line="276" w:lineRule="auto"/>
        <w:ind w:firstLineChars="200" w:firstLine="560"/>
        <w:rPr>
          <w:rFonts w:ascii="黑体" w:eastAsia="黑体" w:hAnsi="黑体"/>
          <w:color w:val="FF0000"/>
          <w:spacing w:val="-10"/>
          <w:sz w:val="28"/>
          <w:szCs w:val="28"/>
        </w:rPr>
      </w:pPr>
      <w:bookmarkStart w:id="41" w:name="_Toc1655303"/>
      <w:r w:rsidRPr="00427384">
        <w:rPr>
          <w:rStyle w:val="2Char"/>
          <w:rFonts w:hint="eastAsia"/>
          <w:color w:val="FF0000"/>
        </w:rPr>
        <w:t>四、需要配套建设的环境保护设施未建成、未经验收或者验收不合格，将建设项目投入生产或者使用</w:t>
      </w:r>
      <w:bookmarkEnd w:id="41"/>
      <w:r w:rsidRPr="00427384">
        <w:rPr>
          <w:rFonts w:ascii="黑体" w:eastAsia="黑体" w:hAnsi="黑体" w:hint="eastAsia"/>
          <w:color w:val="FF0000"/>
          <w:spacing w:val="-10"/>
          <w:sz w:val="28"/>
          <w:szCs w:val="28"/>
        </w:rPr>
        <w:t>（未经环评审批的建设项目需要配套建设环境保护设施未经验收或者验收不合格，擅自投入生产或者使用的，适用</w:t>
      </w:r>
      <w:r w:rsidRPr="00427384">
        <w:rPr>
          <w:rFonts w:ascii="黑体" w:eastAsia="黑体" w:hAnsi="黑体" w:hint="eastAsia"/>
          <w:color w:val="FF0000"/>
          <w:sz w:val="28"/>
          <w:szCs w:val="28"/>
        </w:rPr>
        <w:t>第十</w:t>
      </w:r>
      <w:r w:rsidR="001643F9">
        <w:rPr>
          <w:rFonts w:ascii="黑体" w:eastAsia="黑体" w:hAnsi="黑体" w:hint="eastAsia"/>
          <w:color w:val="FF0000"/>
          <w:sz w:val="28"/>
          <w:szCs w:val="28"/>
        </w:rPr>
        <w:t>六</w:t>
      </w:r>
      <w:r w:rsidRPr="00427384">
        <w:rPr>
          <w:rFonts w:ascii="黑体" w:eastAsia="黑体" w:hAnsi="黑体" w:hint="eastAsia"/>
          <w:color w:val="FF0000"/>
          <w:sz w:val="28"/>
          <w:szCs w:val="28"/>
        </w:rPr>
        <w:t>章§1</w:t>
      </w:r>
      <w:r w:rsidR="001643F9">
        <w:rPr>
          <w:rFonts w:ascii="黑体" w:eastAsia="黑体" w:hAnsi="黑体" w:hint="eastAsia"/>
          <w:color w:val="FF0000"/>
          <w:sz w:val="28"/>
          <w:szCs w:val="28"/>
        </w:rPr>
        <w:t>6</w:t>
      </w:r>
      <w:r w:rsidRPr="00427384">
        <w:rPr>
          <w:rFonts w:ascii="黑体" w:eastAsia="黑体" w:hAnsi="黑体" w:hint="eastAsia"/>
          <w:color w:val="FF0000"/>
          <w:sz w:val="28"/>
          <w:szCs w:val="28"/>
        </w:rPr>
        <w:t>.7裁量标准</w:t>
      </w:r>
      <w:r w:rsidRPr="00427384">
        <w:rPr>
          <w:rFonts w:ascii="黑体" w:eastAsia="黑体" w:hAnsi="黑体" w:hint="eastAsia"/>
          <w:color w:val="FF0000"/>
          <w:spacing w:val="-10"/>
          <w:sz w:val="28"/>
          <w:szCs w:val="28"/>
        </w:rPr>
        <w:t>）</w:t>
      </w:r>
    </w:p>
    <w:p w:rsidR="00B36539" w:rsidRPr="00B36539" w:rsidRDefault="00B36539" w:rsidP="00DE5606">
      <w:pPr>
        <w:pStyle w:val="af"/>
        <w:tabs>
          <w:tab w:val="left" w:pos="2160"/>
        </w:tabs>
        <w:adjustRightInd w:val="0"/>
        <w:snapToGrid w:val="0"/>
        <w:spacing w:beforeLines="50" w:afterLines="50"/>
        <w:ind w:firstLine="641"/>
        <w:jc w:val="both"/>
        <w:rPr>
          <w:rFonts w:ascii="宋体" w:eastAsia="宋体" w:hAnsi="宋体" w:hint="eastAsia"/>
          <w:b/>
          <w:sz w:val="24"/>
          <w:szCs w:val="32"/>
        </w:rPr>
      </w:pPr>
      <w:r w:rsidRPr="00B36539">
        <w:rPr>
          <w:rFonts w:ascii="宋体" w:eastAsia="宋体" w:hAnsi="宋体" w:hint="eastAsia"/>
          <w:b/>
          <w:sz w:val="24"/>
          <w:szCs w:val="32"/>
        </w:rPr>
        <w:t>§2.4裁量标准</w:t>
      </w:r>
    </w:p>
    <w:tbl>
      <w:tblPr>
        <w:tblpPr w:leftFromText="180" w:rightFromText="180" w:vertAnchor="text" w:tblpY="1"/>
        <w:tblOverlap w:val="neve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701"/>
        <w:gridCol w:w="2126"/>
        <w:gridCol w:w="2694"/>
        <w:gridCol w:w="2126"/>
        <w:gridCol w:w="2442"/>
      </w:tblGrid>
      <w:tr w:rsidR="00B36539" w:rsidRPr="00765A4F" w:rsidTr="00F52052">
        <w:tc>
          <w:tcPr>
            <w:tcW w:w="1418" w:type="dxa"/>
            <w:vAlign w:val="center"/>
          </w:tcPr>
          <w:p w:rsidR="00B36539" w:rsidRPr="00B36539" w:rsidRDefault="00E850AD" w:rsidP="00B3653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506" w:type="dxa"/>
            <w:gridSpan w:val="6"/>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《深圳经济特区建设项目环境保护条例》第二十二条第一款  建设项目主体工程投入生产或者使用前，建设单位应当按照法律、法规规定和环境影响评价文件及其审批意见，组织开展环境保护设施竣工验收；未通过验收的，建设项目的主体工程不得投入生产或者使用。</w:t>
            </w:r>
          </w:p>
        </w:tc>
      </w:tr>
      <w:tr w:rsidR="00B36539" w:rsidRPr="00765A4F" w:rsidTr="00F52052">
        <w:trPr>
          <w:trHeight w:val="277"/>
        </w:trPr>
        <w:tc>
          <w:tcPr>
            <w:tcW w:w="1418"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2506" w:type="dxa"/>
            <w:gridSpan w:val="6"/>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《深圳经济特区建设项目环境保护条例》第四十条第一款  违反本条例第十八条规定，建设单位未按照要求配套建设第二款第一项规定的环境保护设施，或者违反本条例第二十二条规定，需要配套建设的环境保护设施未建成、未经验收或者验收不合格，建设项目投入生产或者使用的，由生态环境主管部门责令限期改正，处二十万元以上一百万元以下罚款；逾期不改正的，处一百万元以上二百万元以下罚款，并可以责令恢复原状；对直接负责的主管人员和其他直接责任人员，处五万元以上二十万元以下罚款；造成重大环境污染或者生态破坏的，责令停止生产、使用或者恢复原状，或者报经有批准权的人民政府批准，责令关闭。</w:t>
            </w:r>
          </w:p>
        </w:tc>
      </w:tr>
      <w:tr w:rsidR="00B36539" w:rsidRPr="00765A4F" w:rsidTr="00F52052">
        <w:trPr>
          <w:trHeight w:val="1280"/>
        </w:trPr>
        <w:tc>
          <w:tcPr>
            <w:tcW w:w="1418"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lastRenderedPageBreak/>
              <w:t>违法行为类型</w:t>
            </w:r>
          </w:p>
        </w:tc>
        <w:tc>
          <w:tcPr>
            <w:tcW w:w="1417"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环评审批类别</w:t>
            </w:r>
          </w:p>
        </w:tc>
        <w:tc>
          <w:tcPr>
            <w:tcW w:w="1701"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建设项目所在区域</w:t>
            </w:r>
          </w:p>
        </w:tc>
        <w:tc>
          <w:tcPr>
            <w:tcW w:w="2126"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违法情节</w:t>
            </w:r>
          </w:p>
        </w:tc>
        <w:tc>
          <w:tcPr>
            <w:tcW w:w="2694"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污染情形</w:t>
            </w:r>
          </w:p>
        </w:tc>
        <w:tc>
          <w:tcPr>
            <w:tcW w:w="2126"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对单位罚款（万）</w:t>
            </w:r>
          </w:p>
        </w:tc>
        <w:tc>
          <w:tcPr>
            <w:tcW w:w="2442" w:type="dxa"/>
            <w:vAlign w:val="center"/>
          </w:tcPr>
          <w:p w:rsidR="00B36539" w:rsidRPr="00B36539" w:rsidRDefault="00B36539" w:rsidP="00B36539">
            <w:pPr>
              <w:adjustRightInd w:val="0"/>
              <w:snapToGrid w:val="0"/>
              <w:spacing w:line="276" w:lineRule="auto"/>
              <w:jc w:val="center"/>
              <w:rPr>
                <w:rFonts w:ascii="宋体" w:hAnsi="宋体"/>
                <w:b/>
                <w:sz w:val="18"/>
                <w:szCs w:val="18"/>
              </w:rPr>
            </w:pPr>
            <w:r w:rsidRPr="00B36539">
              <w:rPr>
                <w:rFonts w:ascii="宋体" w:hAnsi="宋体" w:hint="eastAsia"/>
                <w:b/>
                <w:sz w:val="18"/>
                <w:szCs w:val="18"/>
              </w:rPr>
              <w:t>对直接负责的主管人员和其他责任人员罚款（万）</w:t>
            </w:r>
          </w:p>
        </w:tc>
      </w:tr>
      <w:tr w:rsidR="00B36539" w:rsidRPr="00F76D88" w:rsidTr="00F52052">
        <w:tc>
          <w:tcPr>
            <w:tcW w:w="1418" w:type="dxa"/>
            <w:vMerge w:val="restart"/>
            <w:vAlign w:val="center"/>
          </w:tcPr>
          <w:p w:rsidR="00B36539" w:rsidRPr="00B36539" w:rsidRDefault="00B36539" w:rsidP="00DE5606">
            <w:pPr>
              <w:spacing w:beforeLines="50" w:afterLines="50"/>
              <w:jc w:val="left"/>
              <w:rPr>
                <w:rFonts w:ascii="宋体" w:hAnsi="宋体" w:cs="宋体" w:hint="eastAsia"/>
                <w:kern w:val="0"/>
                <w:sz w:val="18"/>
                <w:szCs w:val="18"/>
              </w:rPr>
            </w:pPr>
            <w:r w:rsidRPr="00B36539">
              <w:rPr>
                <w:rFonts w:ascii="宋体" w:hAnsi="宋体" w:cs="宋体" w:hint="eastAsia"/>
                <w:kern w:val="0"/>
                <w:sz w:val="18"/>
                <w:szCs w:val="18"/>
              </w:rPr>
              <w:t>需要配套建设的环境保护设施未建成、未经验收或者验收不合格，将建设项目投入生产或者使用</w:t>
            </w:r>
          </w:p>
        </w:tc>
        <w:tc>
          <w:tcPr>
            <w:tcW w:w="1417"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报告表类</w:t>
            </w:r>
          </w:p>
        </w:tc>
        <w:tc>
          <w:tcPr>
            <w:tcW w:w="1701"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一般区域</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20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5</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25</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5.5</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30</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6</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100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10</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105</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10.5</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110</w:t>
            </w:r>
          </w:p>
        </w:tc>
        <w:tc>
          <w:tcPr>
            <w:tcW w:w="2442" w:type="dxa"/>
            <w:vAlign w:val="center"/>
          </w:tcPr>
          <w:p w:rsidR="00B36539" w:rsidRPr="00B36539" w:rsidRDefault="00B36539" w:rsidP="00DE5606">
            <w:pPr>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限批区或环境敏感区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30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6</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40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7</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8</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110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11</w:t>
            </w:r>
          </w:p>
        </w:tc>
      </w:tr>
      <w:tr w:rsidR="00B36539" w:rsidRPr="00F76D88" w:rsidTr="00F52052">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120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12</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130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13</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特别控制区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50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8</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60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9</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70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130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13</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报告书类</w:t>
            </w:r>
          </w:p>
        </w:tc>
        <w:tc>
          <w:tcPr>
            <w:tcW w:w="1701"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一般区域</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50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10</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55</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10.5</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60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145</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15</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155</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15.5</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w:t>
            </w:r>
            <w:r w:rsidRPr="00B36539">
              <w:rPr>
                <w:rFonts w:ascii="宋体" w:hAnsi="宋体" w:cs="宋体" w:hint="eastAsia"/>
                <w:kern w:val="0"/>
                <w:sz w:val="18"/>
                <w:szCs w:val="18"/>
              </w:rPr>
              <w:lastRenderedPageBreak/>
              <w:t>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lastRenderedPageBreak/>
              <w:t>160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16</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限批区或环境敏感区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60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11</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70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12</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80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13</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6</w:t>
            </w:r>
            <w:r w:rsidRPr="00B36539">
              <w:rPr>
                <w:rFonts w:ascii="宋体" w:hAnsi="宋体" w:cs="宋体" w:hint="eastAsia"/>
                <w:kern w:val="0"/>
                <w:sz w:val="18"/>
                <w:szCs w:val="18"/>
              </w:rPr>
              <w:t>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6</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70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7</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8</w:t>
            </w:r>
            <w:r w:rsidRPr="00B36539">
              <w:rPr>
                <w:rFonts w:ascii="宋体" w:hAnsi="宋体" w:cs="宋体" w:hint="eastAsia"/>
                <w:kern w:val="0"/>
                <w:sz w:val="18"/>
                <w:szCs w:val="18"/>
              </w:rPr>
              <w:t>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w:t>
            </w:r>
            <w:r w:rsidRPr="00B36539">
              <w:rPr>
                <w:rFonts w:ascii="宋体" w:hAnsi="宋体" w:cs="宋体"/>
                <w:kern w:val="0"/>
                <w:sz w:val="18"/>
                <w:szCs w:val="18"/>
              </w:rPr>
              <w:t>8</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restart"/>
            <w:vAlign w:val="center"/>
          </w:tcPr>
          <w:p w:rsidR="00B36539" w:rsidRPr="00B36539" w:rsidRDefault="00B36539" w:rsidP="00DE5606">
            <w:pPr>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特别控制区</w:t>
            </w: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限期内改正的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80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13</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90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100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15</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restart"/>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逾期不改正的</w:t>
            </w:r>
          </w:p>
        </w:tc>
        <w:tc>
          <w:tcPr>
            <w:tcW w:w="2694"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无监测或未超标</w:t>
            </w:r>
          </w:p>
        </w:tc>
        <w:tc>
          <w:tcPr>
            <w:tcW w:w="2126"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180</w:t>
            </w:r>
          </w:p>
        </w:tc>
        <w:tc>
          <w:tcPr>
            <w:tcW w:w="2442" w:type="dxa"/>
            <w:vAlign w:val="center"/>
          </w:tcPr>
          <w:p w:rsidR="00B36539" w:rsidRPr="00B36539" w:rsidRDefault="00B36539" w:rsidP="00DE5606">
            <w:pPr>
              <w:spacing w:beforeLines="50" w:afterLines="50"/>
              <w:jc w:val="center"/>
              <w:rPr>
                <w:rFonts w:ascii="宋体" w:hAnsi="宋体" w:cs="宋体"/>
                <w:kern w:val="0"/>
                <w:sz w:val="18"/>
                <w:szCs w:val="18"/>
              </w:rPr>
            </w:pPr>
            <w:r w:rsidRPr="00B36539">
              <w:rPr>
                <w:rFonts w:ascii="宋体" w:hAnsi="宋体" w:cs="宋体" w:hint="eastAsia"/>
                <w:kern w:val="0"/>
                <w:sz w:val="18"/>
                <w:szCs w:val="18"/>
              </w:rPr>
              <w:t>18</w:t>
            </w:r>
          </w:p>
        </w:tc>
      </w:tr>
      <w:tr w:rsidR="00B36539" w:rsidRPr="00F76D88" w:rsidTr="00F52052">
        <w:trPr>
          <w:trHeight w:val="356"/>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B类水污染物、B类大气污染物、噪声超标或产生工业固体废物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190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19</w:t>
            </w:r>
          </w:p>
        </w:tc>
      </w:tr>
      <w:tr w:rsidR="00B36539" w:rsidRPr="00F76D88" w:rsidTr="00F52052">
        <w:trPr>
          <w:trHeight w:val="70"/>
        </w:trPr>
        <w:tc>
          <w:tcPr>
            <w:tcW w:w="1418"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417"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1701"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126" w:type="dxa"/>
            <w:vMerge/>
            <w:vAlign w:val="center"/>
          </w:tcPr>
          <w:p w:rsidR="00B36539" w:rsidRPr="00B36539" w:rsidRDefault="00B36539" w:rsidP="00DE5606">
            <w:pPr>
              <w:spacing w:beforeLines="50" w:afterLines="50"/>
              <w:jc w:val="center"/>
              <w:rPr>
                <w:rFonts w:ascii="宋体" w:hAnsi="宋体" w:cs="宋体" w:hint="eastAsia"/>
                <w:kern w:val="0"/>
                <w:sz w:val="18"/>
                <w:szCs w:val="18"/>
              </w:rPr>
            </w:pPr>
          </w:p>
        </w:tc>
        <w:tc>
          <w:tcPr>
            <w:tcW w:w="2694"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A类水污染物、A类大气污染物超标或产生危险废物</w:t>
            </w:r>
          </w:p>
        </w:tc>
        <w:tc>
          <w:tcPr>
            <w:tcW w:w="2126"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200</w:t>
            </w:r>
          </w:p>
        </w:tc>
        <w:tc>
          <w:tcPr>
            <w:tcW w:w="2442" w:type="dxa"/>
            <w:vAlign w:val="center"/>
          </w:tcPr>
          <w:p w:rsidR="00B36539" w:rsidRPr="00B36539" w:rsidRDefault="00B36539" w:rsidP="00DE5606">
            <w:pPr>
              <w:wordWrap w:val="0"/>
              <w:topLinePunct/>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20</w:t>
            </w:r>
          </w:p>
        </w:tc>
      </w:tr>
    </w:tbl>
    <w:p w:rsidR="009E665D" w:rsidRDefault="009E665D" w:rsidP="009C6B35">
      <w:pPr>
        <w:pStyle w:val="2"/>
        <w:ind w:firstLine="560"/>
        <w:rPr>
          <w:rFonts w:hint="eastAsia"/>
        </w:rPr>
      </w:pPr>
    </w:p>
    <w:p w:rsidR="00B36539" w:rsidRPr="00B36539" w:rsidRDefault="00B36539" w:rsidP="009C6B35">
      <w:pPr>
        <w:pStyle w:val="2"/>
        <w:ind w:firstLine="560"/>
      </w:pPr>
      <w:bookmarkStart w:id="42" w:name="_Toc1655304"/>
      <w:r w:rsidRPr="00B36539">
        <w:rPr>
          <w:rFonts w:hint="eastAsia"/>
        </w:rPr>
        <w:t>五、建设单位未在环境保护设施竣工验收通过之日起十五日内向社会公开验收报告</w:t>
      </w:r>
      <w:bookmarkEnd w:id="42"/>
    </w:p>
    <w:p w:rsidR="00B36539" w:rsidRPr="00B36539" w:rsidRDefault="00B36539" w:rsidP="00DE5606">
      <w:pPr>
        <w:spacing w:beforeLines="50" w:afterLines="50"/>
        <w:ind w:firstLineChars="200" w:firstLine="482"/>
        <w:outlineLvl w:val="0"/>
        <w:rPr>
          <w:rFonts w:ascii="黑体" w:eastAsia="黑体" w:hAnsi="黑体"/>
          <w:b/>
          <w:spacing w:val="-10"/>
          <w:sz w:val="28"/>
          <w:szCs w:val="28"/>
        </w:rPr>
      </w:pPr>
      <w:bookmarkStart w:id="43" w:name="_Toc1551126"/>
      <w:bookmarkStart w:id="44" w:name="_Toc1551787"/>
      <w:bookmarkStart w:id="45" w:name="_Toc1655305"/>
      <w:r w:rsidRPr="00B36539">
        <w:rPr>
          <w:rFonts w:ascii="宋体" w:hAnsi="宋体" w:hint="eastAsia"/>
          <w:b/>
          <w:sz w:val="24"/>
          <w:szCs w:val="32"/>
        </w:rPr>
        <w:t>§2.5裁量标准</w:t>
      </w:r>
      <w:bookmarkEnd w:id="43"/>
      <w:bookmarkEnd w:id="44"/>
      <w:bookmarkEnd w:id="45"/>
    </w:p>
    <w:tbl>
      <w:tblPr>
        <w:tblpPr w:leftFromText="180" w:rightFromText="180" w:vertAnchor="text" w:tblpY="1"/>
        <w:tblOverlap w:val="neve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B36539" w:rsidRPr="00D36782" w:rsidTr="00F52052">
        <w:tc>
          <w:tcPr>
            <w:tcW w:w="2268" w:type="dxa"/>
            <w:vAlign w:val="center"/>
          </w:tcPr>
          <w:p w:rsidR="00B36539" w:rsidRPr="00B36539" w:rsidRDefault="00E850AD" w:rsidP="00B3653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《深圳经济特区建设项目环境保护条例》第二十二条第三款  建设单位应当在验收通过之日起十五日内向社会公开验收报告。</w:t>
            </w:r>
          </w:p>
        </w:tc>
      </w:tr>
      <w:tr w:rsidR="00B36539" w:rsidRPr="00D36782" w:rsidTr="00F52052">
        <w:tc>
          <w:tcPr>
            <w:tcW w:w="2268" w:type="dxa"/>
            <w:vAlign w:val="center"/>
          </w:tcPr>
          <w:p w:rsidR="00B36539" w:rsidRPr="00B36539" w:rsidRDefault="00B36539" w:rsidP="00B36539">
            <w:pPr>
              <w:adjustRightInd w:val="0"/>
              <w:snapToGrid w:val="0"/>
              <w:spacing w:line="276" w:lineRule="auto"/>
              <w:jc w:val="center"/>
              <w:rPr>
                <w:rFonts w:ascii="宋体" w:hAnsi="宋体" w:hint="eastAsia"/>
                <w:b/>
                <w:sz w:val="18"/>
                <w:szCs w:val="18"/>
              </w:rPr>
            </w:pPr>
            <w:r w:rsidRPr="00B36539">
              <w:rPr>
                <w:rFonts w:ascii="宋体" w:hAnsi="宋体" w:hint="eastAsia"/>
                <w:b/>
                <w:sz w:val="18"/>
                <w:szCs w:val="18"/>
              </w:rPr>
              <w:t>处罚依据</w:t>
            </w:r>
          </w:p>
        </w:tc>
        <w:tc>
          <w:tcPr>
            <w:tcW w:w="11624" w:type="dxa"/>
            <w:gridSpan w:val="3"/>
          </w:tcPr>
          <w:p w:rsidR="00B36539" w:rsidRPr="00246B05" w:rsidRDefault="00B36539"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《深圳经济特区建设项目环境保护条例》第四十条第二款  违反本条例第二十二条第三款规定，由生态环境主管部门责令限期改正，并处五万元以上二十万元以下罚款。</w:t>
            </w:r>
          </w:p>
        </w:tc>
      </w:tr>
      <w:tr w:rsidR="00B36539" w:rsidRPr="00D36782" w:rsidTr="00F52052">
        <w:tc>
          <w:tcPr>
            <w:tcW w:w="2268"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违法行为</w:t>
            </w:r>
          </w:p>
        </w:tc>
        <w:tc>
          <w:tcPr>
            <w:tcW w:w="4678" w:type="dxa"/>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建设项目所在区域</w:t>
            </w:r>
          </w:p>
        </w:tc>
        <w:tc>
          <w:tcPr>
            <w:tcW w:w="3402" w:type="dxa"/>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环评文件类型</w:t>
            </w:r>
          </w:p>
        </w:tc>
        <w:tc>
          <w:tcPr>
            <w:tcW w:w="3544" w:type="dxa"/>
            <w:vAlign w:val="center"/>
          </w:tcPr>
          <w:p w:rsidR="00B36539" w:rsidRPr="00B36539" w:rsidRDefault="00B36539" w:rsidP="00DE5606">
            <w:pPr>
              <w:adjustRightInd w:val="0"/>
              <w:snapToGrid w:val="0"/>
              <w:spacing w:beforeLines="50" w:afterLines="50"/>
              <w:jc w:val="center"/>
              <w:rPr>
                <w:rFonts w:ascii="宋体" w:hAnsi="宋体" w:hint="eastAsia"/>
                <w:b/>
                <w:sz w:val="18"/>
                <w:szCs w:val="18"/>
              </w:rPr>
            </w:pPr>
            <w:r w:rsidRPr="00B36539">
              <w:rPr>
                <w:rFonts w:ascii="宋体" w:hAnsi="宋体" w:hint="eastAsia"/>
                <w:b/>
                <w:sz w:val="18"/>
                <w:szCs w:val="18"/>
              </w:rPr>
              <w:t>罚款（万）</w:t>
            </w:r>
          </w:p>
        </w:tc>
      </w:tr>
      <w:tr w:rsidR="00B36539" w:rsidRPr="00D36782" w:rsidTr="00F52052">
        <w:trPr>
          <w:trHeight w:val="150"/>
        </w:trPr>
        <w:tc>
          <w:tcPr>
            <w:tcW w:w="2268" w:type="dxa"/>
            <w:vMerge w:val="restart"/>
            <w:vAlign w:val="center"/>
          </w:tcPr>
          <w:p w:rsidR="00B36539" w:rsidRPr="00B36539" w:rsidRDefault="00B36539" w:rsidP="00B36539">
            <w:pPr>
              <w:adjustRightInd w:val="0"/>
              <w:snapToGrid w:val="0"/>
              <w:jc w:val="left"/>
              <w:rPr>
                <w:rFonts w:ascii="宋体" w:hAnsi="宋体" w:hint="eastAsia"/>
                <w:sz w:val="18"/>
                <w:szCs w:val="18"/>
              </w:rPr>
            </w:pPr>
            <w:r w:rsidRPr="00B36539">
              <w:rPr>
                <w:rFonts w:ascii="宋体" w:hAnsi="宋体" w:cs="宋体" w:hint="eastAsia"/>
                <w:kern w:val="0"/>
                <w:sz w:val="18"/>
                <w:szCs w:val="18"/>
              </w:rPr>
              <w:t>建设单位未在验收通过之日起十五日内向社会公开验收报告</w:t>
            </w:r>
          </w:p>
        </w:tc>
        <w:tc>
          <w:tcPr>
            <w:tcW w:w="4678" w:type="dxa"/>
            <w:vMerge w:val="restart"/>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 xml:space="preserve">一般区域 </w:t>
            </w: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报告表类</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5</w:t>
            </w:r>
          </w:p>
        </w:tc>
      </w:tr>
      <w:tr w:rsidR="00B36539" w:rsidRPr="00D36782" w:rsidTr="00F52052">
        <w:trPr>
          <w:trHeight w:val="150"/>
        </w:trPr>
        <w:tc>
          <w:tcPr>
            <w:tcW w:w="2268" w:type="dxa"/>
            <w:vMerge/>
            <w:vAlign w:val="center"/>
          </w:tcPr>
          <w:p w:rsidR="00B36539" w:rsidRPr="00B36539" w:rsidRDefault="00B36539" w:rsidP="00B36539">
            <w:pPr>
              <w:adjustRightInd w:val="0"/>
              <w:snapToGrid w:val="0"/>
              <w:jc w:val="center"/>
              <w:rPr>
                <w:rFonts w:ascii="宋体" w:hAnsi="宋体" w:cs="宋体" w:hint="eastAsia"/>
                <w:kern w:val="0"/>
                <w:sz w:val="18"/>
                <w:szCs w:val="18"/>
              </w:rPr>
            </w:pPr>
          </w:p>
        </w:tc>
        <w:tc>
          <w:tcPr>
            <w:tcW w:w="467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报告书类</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kern w:val="0"/>
                <w:sz w:val="18"/>
                <w:szCs w:val="18"/>
              </w:rPr>
            </w:pPr>
            <w:r w:rsidRPr="00B36539">
              <w:rPr>
                <w:rFonts w:ascii="宋体" w:hAnsi="宋体" w:cs="宋体" w:hint="eastAsia"/>
                <w:kern w:val="0"/>
                <w:sz w:val="18"/>
                <w:szCs w:val="18"/>
              </w:rPr>
              <w:t>8</w:t>
            </w:r>
          </w:p>
        </w:tc>
      </w:tr>
      <w:tr w:rsidR="00B36539" w:rsidRPr="00D36782" w:rsidTr="00F52052">
        <w:trPr>
          <w:trHeight w:val="150"/>
        </w:trPr>
        <w:tc>
          <w:tcPr>
            <w:tcW w:w="2268" w:type="dxa"/>
            <w:vMerge/>
            <w:vAlign w:val="center"/>
          </w:tcPr>
          <w:p w:rsidR="00B36539" w:rsidRPr="00B36539" w:rsidRDefault="00B36539" w:rsidP="00B36539">
            <w:pPr>
              <w:adjustRightInd w:val="0"/>
              <w:snapToGrid w:val="0"/>
              <w:jc w:val="center"/>
              <w:rPr>
                <w:rFonts w:ascii="宋体" w:hAnsi="宋体" w:cs="宋体" w:hint="eastAsia"/>
                <w:kern w:val="0"/>
                <w:sz w:val="18"/>
                <w:szCs w:val="18"/>
              </w:rPr>
            </w:pPr>
          </w:p>
        </w:tc>
        <w:tc>
          <w:tcPr>
            <w:tcW w:w="4678" w:type="dxa"/>
            <w:vMerge w:val="restart"/>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限批区或环境敏感区</w:t>
            </w: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报告表类</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11</w:t>
            </w:r>
          </w:p>
        </w:tc>
      </w:tr>
      <w:tr w:rsidR="00B36539" w:rsidRPr="00D36782" w:rsidTr="00F52052">
        <w:trPr>
          <w:trHeight w:val="150"/>
        </w:trPr>
        <w:tc>
          <w:tcPr>
            <w:tcW w:w="2268" w:type="dxa"/>
            <w:vMerge/>
            <w:vAlign w:val="center"/>
          </w:tcPr>
          <w:p w:rsidR="00B36539" w:rsidRPr="00B36539" w:rsidRDefault="00B36539" w:rsidP="00B36539">
            <w:pPr>
              <w:adjustRightInd w:val="0"/>
              <w:snapToGrid w:val="0"/>
              <w:jc w:val="center"/>
              <w:rPr>
                <w:rFonts w:ascii="宋体" w:hAnsi="宋体" w:cs="宋体" w:hint="eastAsia"/>
                <w:kern w:val="0"/>
                <w:sz w:val="18"/>
                <w:szCs w:val="18"/>
              </w:rPr>
            </w:pPr>
          </w:p>
        </w:tc>
        <w:tc>
          <w:tcPr>
            <w:tcW w:w="467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报告书类</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14</w:t>
            </w:r>
          </w:p>
        </w:tc>
      </w:tr>
      <w:tr w:rsidR="00B36539" w:rsidRPr="00D36782" w:rsidTr="00F52052">
        <w:trPr>
          <w:trHeight w:val="150"/>
        </w:trPr>
        <w:tc>
          <w:tcPr>
            <w:tcW w:w="2268" w:type="dxa"/>
            <w:vMerge/>
            <w:vAlign w:val="center"/>
          </w:tcPr>
          <w:p w:rsidR="00B36539" w:rsidRPr="00B36539" w:rsidRDefault="00B36539" w:rsidP="00B36539">
            <w:pPr>
              <w:adjustRightInd w:val="0"/>
              <w:snapToGrid w:val="0"/>
              <w:jc w:val="center"/>
              <w:rPr>
                <w:rFonts w:ascii="宋体" w:hAnsi="宋体" w:cs="宋体" w:hint="eastAsia"/>
                <w:kern w:val="0"/>
                <w:sz w:val="18"/>
                <w:szCs w:val="18"/>
              </w:rPr>
            </w:pPr>
          </w:p>
        </w:tc>
        <w:tc>
          <w:tcPr>
            <w:tcW w:w="4678" w:type="dxa"/>
            <w:vMerge w:val="restart"/>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特别控制区</w:t>
            </w: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报告表类</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17</w:t>
            </w:r>
          </w:p>
        </w:tc>
      </w:tr>
      <w:tr w:rsidR="00B36539" w:rsidRPr="00D36782" w:rsidTr="00F52052">
        <w:trPr>
          <w:trHeight w:val="150"/>
        </w:trPr>
        <w:tc>
          <w:tcPr>
            <w:tcW w:w="2268" w:type="dxa"/>
            <w:vMerge/>
            <w:vAlign w:val="center"/>
          </w:tcPr>
          <w:p w:rsidR="00B36539" w:rsidRPr="00B36539" w:rsidRDefault="00B36539" w:rsidP="00B36539">
            <w:pPr>
              <w:adjustRightInd w:val="0"/>
              <w:snapToGrid w:val="0"/>
              <w:jc w:val="center"/>
              <w:rPr>
                <w:rFonts w:ascii="宋体" w:hAnsi="宋体" w:cs="宋体" w:hint="eastAsia"/>
                <w:kern w:val="0"/>
                <w:sz w:val="18"/>
                <w:szCs w:val="18"/>
              </w:rPr>
            </w:pPr>
          </w:p>
        </w:tc>
        <w:tc>
          <w:tcPr>
            <w:tcW w:w="4678" w:type="dxa"/>
            <w:vMerge/>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报告书类</w:t>
            </w:r>
          </w:p>
        </w:tc>
        <w:tc>
          <w:tcPr>
            <w:tcW w:w="3544" w:type="dxa"/>
            <w:vAlign w:val="center"/>
          </w:tcPr>
          <w:p w:rsidR="00B36539" w:rsidRPr="00B36539" w:rsidRDefault="00B36539" w:rsidP="00DE5606">
            <w:pPr>
              <w:adjustRightInd w:val="0"/>
              <w:snapToGrid w:val="0"/>
              <w:spacing w:beforeLines="50" w:afterLines="50"/>
              <w:jc w:val="center"/>
              <w:rPr>
                <w:rFonts w:ascii="宋体" w:hAnsi="宋体" w:cs="宋体" w:hint="eastAsia"/>
                <w:kern w:val="0"/>
                <w:sz w:val="18"/>
                <w:szCs w:val="18"/>
              </w:rPr>
            </w:pPr>
            <w:r w:rsidRPr="00B36539">
              <w:rPr>
                <w:rFonts w:ascii="宋体" w:hAnsi="宋体" w:cs="宋体" w:hint="eastAsia"/>
                <w:kern w:val="0"/>
                <w:sz w:val="18"/>
                <w:szCs w:val="18"/>
              </w:rPr>
              <w:t>20</w:t>
            </w:r>
          </w:p>
        </w:tc>
      </w:tr>
    </w:tbl>
    <w:p w:rsidR="005826EE" w:rsidRPr="005826EE" w:rsidRDefault="005826EE" w:rsidP="009E665D">
      <w:pPr>
        <w:pStyle w:val="1"/>
        <w:ind w:leftChars="0" w:left="0" w:right="210"/>
        <w:rPr>
          <w:rFonts w:hint="eastAsia"/>
        </w:rPr>
      </w:pPr>
      <w:bookmarkStart w:id="46" w:name="_Toc1655306"/>
      <w:r>
        <w:rPr>
          <w:rFonts w:hint="eastAsia"/>
        </w:rPr>
        <w:t>第三章</w:t>
      </w:r>
      <w:r>
        <w:rPr>
          <w:rFonts w:hint="eastAsia"/>
        </w:rPr>
        <w:t xml:space="preserve"> </w:t>
      </w:r>
      <w:r w:rsidRPr="005826EE">
        <w:rPr>
          <w:rFonts w:hint="eastAsia"/>
        </w:rPr>
        <w:t>《深圳经济特区机动车排气污染防治条例》</w:t>
      </w:r>
      <w:bookmarkEnd w:id="46"/>
    </w:p>
    <w:p w:rsidR="005826EE" w:rsidRPr="005826EE" w:rsidRDefault="005826EE" w:rsidP="00A25772">
      <w:pPr>
        <w:pStyle w:val="1"/>
        <w:ind w:left="210" w:right="210"/>
        <w:rPr>
          <w:rFonts w:hint="eastAsia"/>
        </w:rPr>
      </w:pPr>
      <w:bookmarkStart w:id="47" w:name="_Toc1551128"/>
      <w:bookmarkStart w:id="48" w:name="_Toc1551789"/>
      <w:bookmarkStart w:id="49" w:name="_Toc1655307"/>
      <w:r w:rsidRPr="005826EE">
        <w:rPr>
          <w:rFonts w:hint="eastAsia"/>
        </w:rPr>
        <w:t>行政处罚裁量标准</w:t>
      </w:r>
      <w:bookmarkEnd w:id="47"/>
      <w:bookmarkEnd w:id="48"/>
      <w:bookmarkEnd w:id="49"/>
    </w:p>
    <w:p w:rsidR="005826EE" w:rsidRDefault="005826EE" w:rsidP="005826EE">
      <w:pPr>
        <w:adjustRightInd w:val="0"/>
        <w:snapToGrid w:val="0"/>
        <w:spacing w:line="276" w:lineRule="auto"/>
        <w:rPr>
          <w:rFonts w:ascii="黑体" w:eastAsia="黑体" w:hAnsi="黑体" w:hint="eastAsia"/>
          <w:b/>
          <w:sz w:val="28"/>
          <w:szCs w:val="28"/>
        </w:rPr>
      </w:pPr>
    </w:p>
    <w:p w:rsidR="005826EE" w:rsidRPr="005826EE" w:rsidRDefault="005826EE" w:rsidP="009C6B35">
      <w:pPr>
        <w:pStyle w:val="2"/>
        <w:ind w:firstLine="560"/>
        <w:rPr>
          <w:rFonts w:hint="eastAsia"/>
        </w:rPr>
      </w:pPr>
      <w:bookmarkStart w:id="50" w:name="_Toc1655308"/>
      <w:r w:rsidRPr="005826EE">
        <w:rPr>
          <w:rFonts w:hint="eastAsia"/>
        </w:rPr>
        <w:t>一、在用机动车在停放地经排气污染检测不合格</w:t>
      </w:r>
      <w:bookmarkEnd w:id="50"/>
    </w:p>
    <w:p w:rsidR="005826EE" w:rsidRPr="005826EE" w:rsidRDefault="005826EE" w:rsidP="00DE5606">
      <w:pPr>
        <w:adjustRightInd w:val="0"/>
        <w:snapToGrid w:val="0"/>
        <w:spacing w:beforeLines="50" w:afterLines="50"/>
        <w:ind w:firstLineChars="200" w:firstLine="482"/>
        <w:rPr>
          <w:rFonts w:ascii="宋体" w:hAnsi="宋体" w:hint="eastAsia"/>
          <w:b/>
          <w:sz w:val="24"/>
          <w:szCs w:val="24"/>
        </w:rPr>
      </w:pPr>
      <w:r w:rsidRPr="005826EE">
        <w:rPr>
          <w:rFonts w:ascii="宋体" w:hAnsi="宋体" w:hint="eastAsia"/>
          <w:b/>
          <w:sz w:val="24"/>
          <w:szCs w:val="24"/>
        </w:rPr>
        <w:t>§3.1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4310"/>
        <w:gridCol w:w="4311"/>
        <w:gridCol w:w="4169"/>
      </w:tblGrid>
      <w:tr w:rsidR="005826EE" w:rsidTr="00F52052">
        <w:tc>
          <w:tcPr>
            <w:tcW w:w="1384" w:type="dxa"/>
            <w:vAlign w:val="center"/>
          </w:tcPr>
          <w:p w:rsidR="005826EE" w:rsidRPr="005826EE" w:rsidRDefault="00E850AD" w:rsidP="008A76BB">
            <w:pPr>
              <w:adjustRightInd w:val="0"/>
              <w:snapToGrid w:val="0"/>
              <w:spacing w:line="276" w:lineRule="auto"/>
              <w:jc w:val="center"/>
              <w:rPr>
                <w:rFonts w:ascii="宋体" w:hAnsi="宋体" w:hint="eastAsia"/>
                <w:b/>
                <w:sz w:val="18"/>
                <w:szCs w:val="18"/>
              </w:rPr>
            </w:pPr>
            <w:r>
              <w:rPr>
                <w:rFonts w:ascii="宋体" w:hAnsi="宋体" w:hint="eastAsia"/>
                <w:b/>
                <w:sz w:val="18"/>
                <w:szCs w:val="18"/>
              </w:rPr>
              <w:lastRenderedPageBreak/>
              <w:t>违反条款</w:t>
            </w:r>
          </w:p>
        </w:tc>
        <w:tc>
          <w:tcPr>
            <w:tcW w:w="12790" w:type="dxa"/>
            <w:gridSpan w:val="3"/>
          </w:tcPr>
          <w:p w:rsidR="005826EE" w:rsidRPr="005826EE" w:rsidRDefault="005826EE" w:rsidP="00DE5606">
            <w:pPr>
              <w:spacing w:beforeLines="50" w:afterLines="50"/>
              <w:jc w:val="center"/>
              <w:rPr>
                <w:rFonts w:ascii="宋体" w:hAnsi="宋体" w:cs="宋体" w:hint="eastAsia"/>
                <w:kern w:val="0"/>
                <w:sz w:val="18"/>
                <w:szCs w:val="18"/>
              </w:rPr>
            </w:pPr>
            <w:r>
              <w:rPr>
                <w:rFonts w:ascii="宋体" w:hAnsi="宋体" w:cs="宋体" w:hint="eastAsia"/>
                <w:kern w:val="0"/>
                <w:sz w:val="18"/>
                <w:szCs w:val="18"/>
              </w:rPr>
              <w:t>——</w:t>
            </w:r>
          </w:p>
        </w:tc>
      </w:tr>
      <w:tr w:rsidR="005826EE" w:rsidTr="00F52052">
        <w:tc>
          <w:tcPr>
            <w:tcW w:w="1384" w:type="dxa"/>
            <w:vAlign w:val="center"/>
          </w:tcPr>
          <w:p w:rsidR="005826EE" w:rsidRPr="005826EE" w:rsidRDefault="005826EE" w:rsidP="008A76BB">
            <w:pPr>
              <w:adjustRightInd w:val="0"/>
              <w:snapToGrid w:val="0"/>
              <w:spacing w:line="276" w:lineRule="auto"/>
              <w:jc w:val="center"/>
              <w:rPr>
                <w:rFonts w:ascii="宋体" w:hAnsi="宋体" w:hint="eastAsia"/>
                <w:b/>
                <w:sz w:val="18"/>
                <w:szCs w:val="18"/>
              </w:rPr>
            </w:pPr>
            <w:r w:rsidRPr="005826EE">
              <w:rPr>
                <w:rFonts w:ascii="宋体" w:hAnsi="宋体" w:hint="eastAsia"/>
                <w:b/>
                <w:sz w:val="18"/>
                <w:szCs w:val="18"/>
              </w:rPr>
              <w:t>处罚依据</w:t>
            </w:r>
          </w:p>
        </w:tc>
        <w:tc>
          <w:tcPr>
            <w:tcW w:w="12790" w:type="dxa"/>
            <w:gridSpan w:val="3"/>
          </w:tcPr>
          <w:p w:rsidR="005826EE" w:rsidRPr="005826EE" w:rsidRDefault="005826EE" w:rsidP="00DE5606">
            <w:pPr>
              <w:adjustRightInd w:val="0"/>
              <w:spacing w:beforeLines="50" w:afterLines="50"/>
              <w:jc w:val="left"/>
              <w:rPr>
                <w:rFonts w:ascii="宋体" w:hAnsi="宋体" w:cs="宋体" w:hint="eastAsia"/>
                <w:bCs/>
                <w:kern w:val="0"/>
                <w:sz w:val="18"/>
                <w:szCs w:val="18"/>
              </w:rPr>
            </w:pPr>
            <w:r w:rsidRPr="005826EE">
              <w:rPr>
                <w:rFonts w:ascii="宋体" w:hAnsi="宋体" w:cs="宋体" w:hint="eastAsia"/>
                <w:bCs/>
                <w:kern w:val="0"/>
                <w:sz w:val="18"/>
                <w:szCs w:val="18"/>
              </w:rPr>
              <w:t>《深圳经济特区机动车排气污染防治条例》第三十四条</w:t>
            </w:r>
            <w:r>
              <w:rPr>
                <w:rFonts w:ascii="宋体" w:hAnsi="宋体" w:cs="宋体" w:hint="eastAsia"/>
                <w:bCs/>
                <w:kern w:val="0"/>
                <w:sz w:val="18"/>
                <w:szCs w:val="18"/>
              </w:rPr>
              <w:t xml:space="preserve">  </w:t>
            </w:r>
            <w:r w:rsidRPr="005826EE">
              <w:rPr>
                <w:rFonts w:ascii="宋体" w:hAnsi="宋体" w:cs="宋体" w:hint="eastAsia"/>
                <w:bCs/>
                <w:kern w:val="0"/>
                <w:sz w:val="18"/>
                <w:szCs w:val="18"/>
              </w:rPr>
              <w:t>在用机动车在停放地经排气污染检测不合格的，由生态环境主管部门责令限期维修，并按照每台机动车五百元的标准处以罚款。</w:t>
            </w:r>
          </w:p>
          <w:p w:rsidR="005826EE" w:rsidRPr="005826EE" w:rsidRDefault="005826EE" w:rsidP="00DE5606">
            <w:pPr>
              <w:adjustRightInd w:val="0"/>
              <w:spacing w:beforeLines="50" w:afterLines="50"/>
              <w:jc w:val="left"/>
              <w:rPr>
                <w:rFonts w:ascii="宋体" w:hAnsi="宋体" w:cs="宋体" w:hint="eastAsia"/>
                <w:kern w:val="0"/>
                <w:sz w:val="18"/>
                <w:szCs w:val="18"/>
              </w:rPr>
            </w:pPr>
            <w:r w:rsidRPr="005826EE">
              <w:rPr>
                <w:rFonts w:ascii="宋体" w:hAnsi="宋体" w:cs="宋体" w:hint="eastAsia"/>
                <w:bCs/>
                <w:kern w:val="0"/>
                <w:sz w:val="18"/>
                <w:szCs w:val="18"/>
              </w:rPr>
              <w:t>城市公交及道路客运机动车线路排气污染检测不合格率超过百分之十的，生态环境主管部门除按照前款规定予以处罚外，还可以对线路经营者处一万元以上五万元以下罚款，并由市交通运输部门暂扣检测不合格机动车营运证。</w:t>
            </w:r>
          </w:p>
        </w:tc>
      </w:tr>
      <w:tr w:rsidR="005826EE" w:rsidTr="00F52052">
        <w:trPr>
          <w:trHeight w:val="514"/>
        </w:trPr>
        <w:tc>
          <w:tcPr>
            <w:tcW w:w="1384" w:type="dxa"/>
            <w:vMerge w:val="restart"/>
            <w:vAlign w:val="center"/>
          </w:tcPr>
          <w:p w:rsidR="005826EE" w:rsidRPr="005826EE" w:rsidRDefault="005826EE" w:rsidP="008A76BB">
            <w:pPr>
              <w:adjustRightInd w:val="0"/>
              <w:snapToGrid w:val="0"/>
              <w:jc w:val="center"/>
              <w:rPr>
                <w:rFonts w:ascii="宋体" w:hAnsi="宋体" w:hint="eastAsia"/>
                <w:b/>
                <w:sz w:val="18"/>
                <w:szCs w:val="18"/>
              </w:rPr>
            </w:pPr>
            <w:r w:rsidRPr="005826EE">
              <w:rPr>
                <w:rFonts w:ascii="宋体" w:hAnsi="宋体" w:hint="eastAsia"/>
                <w:b/>
                <w:sz w:val="18"/>
                <w:szCs w:val="18"/>
              </w:rPr>
              <w:t>违法行为类型</w:t>
            </w:r>
          </w:p>
        </w:tc>
        <w:tc>
          <w:tcPr>
            <w:tcW w:w="8621" w:type="dxa"/>
            <w:gridSpan w:val="2"/>
            <w:vAlign w:val="center"/>
          </w:tcPr>
          <w:p w:rsidR="005826EE" w:rsidRPr="005826EE" w:rsidRDefault="005826EE" w:rsidP="008A76BB">
            <w:pPr>
              <w:adjustRightInd w:val="0"/>
              <w:snapToGrid w:val="0"/>
              <w:jc w:val="center"/>
              <w:rPr>
                <w:rFonts w:ascii="宋体" w:hAnsi="宋体" w:cs="宋体" w:hint="eastAsia"/>
                <w:b/>
                <w:kern w:val="0"/>
                <w:sz w:val="18"/>
                <w:szCs w:val="18"/>
              </w:rPr>
            </w:pPr>
            <w:r w:rsidRPr="005826EE">
              <w:rPr>
                <w:rFonts w:ascii="宋体" w:hAnsi="宋体" w:cs="宋体" w:hint="eastAsia"/>
                <w:b/>
                <w:kern w:val="0"/>
                <w:sz w:val="18"/>
                <w:szCs w:val="18"/>
              </w:rPr>
              <w:t>城市公交及道路客运机动车线路排气污染检测不合格率</w:t>
            </w:r>
          </w:p>
        </w:tc>
        <w:tc>
          <w:tcPr>
            <w:tcW w:w="4169" w:type="dxa"/>
            <w:vMerge w:val="restart"/>
            <w:vAlign w:val="center"/>
          </w:tcPr>
          <w:p w:rsidR="005826EE" w:rsidRPr="005826EE" w:rsidRDefault="005826EE" w:rsidP="005826EE">
            <w:pPr>
              <w:adjustRightInd w:val="0"/>
              <w:snapToGrid w:val="0"/>
              <w:jc w:val="center"/>
              <w:rPr>
                <w:rFonts w:ascii="宋体" w:hAnsi="宋体" w:cs="宋体" w:hint="eastAsia"/>
                <w:b/>
                <w:kern w:val="0"/>
                <w:sz w:val="18"/>
                <w:szCs w:val="18"/>
              </w:rPr>
            </w:pPr>
            <w:r w:rsidRPr="005826EE">
              <w:rPr>
                <w:rFonts w:ascii="宋体" w:hAnsi="宋体" w:cs="宋体" w:hint="eastAsia"/>
                <w:b/>
                <w:kern w:val="0"/>
                <w:sz w:val="18"/>
                <w:szCs w:val="18"/>
              </w:rPr>
              <w:t>罚款（万元）</w:t>
            </w:r>
          </w:p>
        </w:tc>
      </w:tr>
      <w:tr w:rsidR="005826EE" w:rsidTr="00F52052">
        <w:trPr>
          <w:cantSplit/>
          <w:trHeight w:val="822"/>
        </w:trPr>
        <w:tc>
          <w:tcPr>
            <w:tcW w:w="1384" w:type="dxa"/>
            <w:vMerge/>
            <w:vAlign w:val="center"/>
          </w:tcPr>
          <w:p w:rsidR="005826EE" w:rsidRPr="005826EE" w:rsidRDefault="005826EE" w:rsidP="008A76BB">
            <w:pPr>
              <w:wordWrap w:val="0"/>
              <w:adjustRightInd w:val="0"/>
              <w:snapToGrid w:val="0"/>
              <w:spacing w:line="276" w:lineRule="auto"/>
              <w:rPr>
                <w:rFonts w:ascii="宋体" w:hAnsi="宋体" w:hint="eastAsia"/>
                <w:b/>
                <w:sz w:val="18"/>
                <w:szCs w:val="18"/>
              </w:rPr>
            </w:pPr>
          </w:p>
        </w:tc>
        <w:tc>
          <w:tcPr>
            <w:tcW w:w="4310" w:type="dxa"/>
            <w:vAlign w:val="center"/>
          </w:tcPr>
          <w:p w:rsidR="005826EE" w:rsidRPr="005826EE" w:rsidRDefault="005826EE" w:rsidP="005826EE">
            <w:pPr>
              <w:adjustRightInd w:val="0"/>
              <w:snapToGrid w:val="0"/>
              <w:jc w:val="center"/>
              <w:rPr>
                <w:rFonts w:ascii="宋体" w:hAnsi="宋体" w:cs="宋体" w:hint="eastAsia"/>
                <w:b/>
                <w:kern w:val="0"/>
                <w:sz w:val="18"/>
                <w:szCs w:val="18"/>
              </w:rPr>
            </w:pPr>
            <w:r w:rsidRPr="005826EE">
              <w:rPr>
                <w:rFonts w:ascii="宋体" w:hAnsi="宋体" w:cs="宋体" w:hint="eastAsia"/>
                <w:b/>
                <w:kern w:val="0"/>
                <w:sz w:val="18"/>
                <w:szCs w:val="18"/>
              </w:rPr>
              <w:t>机动车总数10辆以上（单次检测不合格率）</w:t>
            </w:r>
          </w:p>
        </w:tc>
        <w:tc>
          <w:tcPr>
            <w:tcW w:w="4311" w:type="dxa"/>
            <w:vAlign w:val="center"/>
          </w:tcPr>
          <w:p w:rsidR="005826EE" w:rsidRPr="005826EE" w:rsidRDefault="005826EE" w:rsidP="005826EE">
            <w:pPr>
              <w:adjustRightInd w:val="0"/>
              <w:snapToGrid w:val="0"/>
              <w:jc w:val="center"/>
              <w:rPr>
                <w:rFonts w:ascii="宋体" w:hAnsi="宋体" w:cs="宋体" w:hint="eastAsia"/>
                <w:b/>
                <w:kern w:val="0"/>
                <w:sz w:val="18"/>
                <w:szCs w:val="18"/>
              </w:rPr>
            </w:pPr>
            <w:r w:rsidRPr="005826EE">
              <w:rPr>
                <w:rFonts w:ascii="宋体" w:hAnsi="宋体" w:cs="宋体" w:hint="eastAsia"/>
                <w:b/>
                <w:kern w:val="0"/>
                <w:sz w:val="18"/>
                <w:szCs w:val="18"/>
              </w:rPr>
              <w:t>机动车总数10辆以下（1年内监测不合格次数）</w:t>
            </w:r>
          </w:p>
        </w:tc>
        <w:tc>
          <w:tcPr>
            <w:tcW w:w="4169" w:type="dxa"/>
            <w:vMerge/>
            <w:vAlign w:val="center"/>
          </w:tcPr>
          <w:p w:rsidR="005826EE" w:rsidRPr="005826EE" w:rsidRDefault="005826EE" w:rsidP="008A76BB">
            <w:pPr>
              <w:adjustRightInd w:val="0"/>
              <w:snapToGrid w:val="0"/>
              <w:jc w:val="center"/>
              <w:rPr>
                <w:rFonts w:ascii="宋体" w:hAnsi="宋体" w:cs="宋体" w:hint="eastAsia"/>
                <w:kern w:val="0"/>
                <w:sz w:val="18"/>
                <w:szCs w:val="18"/>
              </w:rPr>
            </w:pPr>
          </w:p>
        </w:tc>
      </w:tr>
      <w:tr w:rsidR="005826EE" w:rsidTr="00F52052">
        <w:trPr>
          <w:cantSplit/>
        </w:trPr>
        <w:tc>
          <w:tcPr>
            <w:tcW w:w="1384" w:type="dxa"/>
            <w:vMerge w:val="restart"/>
          </w:tcPr>
          <w:p w:rsidR="005826EE" w:rsidRPr="005826EE" w:rsidRDefault="005826EE" w:rsidP="00DE5606">
            <w:pPr>
              <w:adjustRightInd w:val="0"/>
              <w:snapToGrid w:val="0"/>
              <w:spacing w:beforeLines="50" w:afterLines="50"/>
              <w:rPr>
                <w:rFonts w:ascii="宋体" w:hAnsi="宋体" w:hint="eastAsia"/>
                <w:sz w:val="18"/>
                <w:szCs w:val="18"/>
              </w:rPr>
            </w:pPr>
            <w:r w:rsidRPr="005826EE">
              <w:rPr>
                <w:rFonts w:ascii="宋体" w:hAnsi="宋体" w:cs="宋体" w:hint="eastAsia"/>
                <w:kern w:val="0"/>
                <w:sz w:val="18"/>
                <w:szCs w:val="18"/>
              </w:rPr>
              <w:t>城市公交及道路客运机动车线路排气污染检测不合格率超过百分之十的</w:t>
            </w:r>
          </w:p>
        </w:tc>
        <w:tc>
          <w:tcPr>
            <w:tcW w:w="4310"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10%以上20%以下</w:t>
            </w:r>
          </w:p>
        </w:tc>
        <w:tc>
          <w:tcPr>
            <w:tcW w:w="4311"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2</w:t>
            </w:r>
          </w:p>
        </w:tc>
        <w:tc>
          <w:tcPr>
            <w:tcW w:w="4169" w:type="dxa"/>
            <w:vAlign w:val="center"/>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1</w:t>
            </w:r>
          </w:p>
        </w:tc>
      </w:tr>
      <w:tr w:rsidR="005826EE" w:rsidTr="00F52052">
        <w:trPr>
          <w:cantSplit/>
          <w:trHeight w:val="281"/>
        </w:trPr>
        <w:tc>
          <w:tcPr>
            <w:tcW w:w="1384" w:type="dxa"/>
            <w:vMerge/>
          </w:tcPr>
          <w:p w:rsidR="005826EE" w:rsidRPr="005826EE" w:rsidRDefault="005826EE" w:rsidP="00DE5606">
            <w:pPr>
              <w:adjustRightInd w:val="0"/>
              <w:snapToGrid w:val="0"/>
              <w:spacing w:beforeLines="50" w:afterLines="50"/>
              <w:rPr>
                <w:rFonts w:ascii="宋体" w:hAnsi="宋体" w:hint="eastAsia"/>
                <w:sz w:val="18"/>
                <w:szCs w:val="18"/>
              </w:rPr>
            </w:pPr>
          </w:p>
        </w:tc>
        <w:tc>
          <w:tcPr>
            <w:tcW w:w="4310"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20%以上30%以下</w:t>
            </w:r>
          </w:p>
        </w:tc>
        <w:tc>
          <w:tcPr>
            <w:tcW w:w="4311"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3</w:t>
            </w:r>
          </w:p>
        </w:tc>
        <w:tc>
          <w:tcPr>
            <w:tcW w:w="4169" w:type="dxa"/>
            <w:vAlign w:val="center"/>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2</w:t>
            </w:r>
          </w:p>
        </w:tc>
      </w:tr>
      <w:tr w:rsidR="005826EE" w:rsidTr="00F52052">
        <w:trPr>
          <w:cantSplit/>
          <w:trHeight w:val="356"/>
        </w:trPr>
        <w:tc>
          <w:tcPr>
            <w:tcW w:w="1384" w:type="dxa"/>
            <w:vMerge/>
          </w:tcPr>
          <w:p w:rsidR="005826EE" w:rsidRPr="005826EE" w:rsidRDefault="005826EE" w:rsidP="00DE5606">
            <w:pPr>
              <w:adjustRightInd w:val="0"/>
              <w:snapToGrid w:val="0"/>
              <w:spacing w:beforeLines="50" w:afterLines="50"/>
              <w:rPr>
                <w:rFonts w:ascii="宋体" w:hAnsi="宋体" w:hint="eastAsia"/>
                <w:sz w:val="18"/>
                <w:szCs w:val="18"/>
              </w:rPr>
            </w:pPr>
          </w:p>
        </w:tc>
        <w:tc>
          <w:tcPr>
            <w:tcW w:w="4310"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30%以上40%以下</w:t>
            </w:r>
          </w:p>
        </w:tc>
        <w:tc>
          <w:tcPr>
            <w:tcW w:w="4311"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4</w:t>
            </w:r>
          </w:p>
        </w:tc>
        <w:tc>
          <w:tcPr>
            <w:tcW w:w="4169" w:type="dxa"/>
            <w:vAlign w:val="center"/>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3</w:t>
            </w:r>
          </w:p>
        </w:tc>
      </w:tr>
      <w:tr w:rsidR="005826EE" w:rsidTr="00F52052">
        <w:trPr>
          <w:cantSplit/>
          <w:trHeight w:val="356"/>
        </w:trPr>
        <w:tc>
          <w:tcPr>
            <w:tcW w:w="1384" w:type="dxa"/>
            <w:vMerge/>
          </w:tcPr>
          <w:p w:rsidR="005826EE" w:rsidRPr="005826EE" w:rsidRDefault="005826EE" w:rsidP="00DE5606">
            <w:pPr>
              <w:adjustRightInd w:val="0"/>
              <w:snapToGrid w:val="0"/>
              <w:spacing w:beforeLines="50" w:afterLines="50"/>
              <w:rPr>
                <w:rFonts w:ascii="宋体" w:hAnsi="宋体" w:hint="eastAsia"/>
                <w:sz w:val="18"/>
                <w:szCs w:val="18"/>
              </w:rPr>
            </w:pPr>
          </w:p>
        </w:tc>
        <w:tc>
          <w:tcPr>
            <w:tcW w:w="4310"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40%以上50%以下</w:t>
            </w:r>
          </w:p>
        </w:tc>
        <w:tc>
          <w:tcPr>
            <w:tcW w:w="4311"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5</w:t>
            </w:r>
          </w:p>
        </w:tc>
        <w:tc>
          <w:tcPr>
            <w:tcW w:w="4169" w:type="dxa"/>
            <w:vAlign w:val="center"/>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4</w:t>
            </w:r>
          </w:p>
        </w:tc>
      </w:tr>
      <w:tr w:rsidR="005826EE" w:rsidTr="00F52052">
        <w:trPr>
          <w:cantSplit/>
          <w:trHeight w:val="356"/>
        </w:trPr>
        <w:tc>
          <w:tcPr>
            <w:tcW w:w="1384" w:type="dxa"/>
            <w:vMerge/>
          </w:tcPr>
          <w:p w:rsidR="005826EE" w:rsidRPr="005826EE" w:rsidRDefault="005826EE" w:rsidP="00DE5606">
            <w:pPr>
              <w:adjustRightInd w:val="0"/>
              <w:snapToGrid w:val="0"/>
              <w:spacing w:beforeLines="50" w:afterLines="50"/>
              <w:rPr>
                <w:rFonts w:ascii="宋体" w:hAnsi="宋体" w:hint="eastAsia"/>
                <w:sz w:val="18"/>
                <w:szCs w:val="18"/>
              </w:rPr>
            </w:pPr>
          </w:p>
        </w:tc>
        <w:tc>
          <w:tcPr>
            <w:tcW w:w="4310"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50%以上</w:t>
            </w:r>
          </w:p>
        </w:tc>
        <w:tc>
          <w:tcPr>
            <w:tcW w:w="4311" w:type="dxa"/>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6</w:t>
            </w:r>
          </w:p>
        </w:tc>
        <w:tc>
          <w:tcPr>
            <w:tcW w:w="4169" w:type="dxa"/>
            <w:vAlign w:val="center"/>
          </w:tcPr>
          <w:p w:rsidR="005826EE" w:rsidRPr="005826EE" w:rsidRDefault="005826EE" w:rsidP="00DE5606">
            <w:pPr>
              <w:adjustRightInd w:val="0"/>
              <w:snapToGrid w:val="0"/>
              <w:spacing w:beforeLines="50" w:afterLines="50"/>
              <w:jc w:val="center"/>
              <w:rPr>
                <w:rFonts w:ascii="宋体" w:hAnsi="宋体" w:cs="宋体" w:hint="eastAsia"/>
                <w:kern w:val="0"/>
                <w:sz w:val="18"/>
                <w:szCs w:val="18"/>
              </w:rPr>
            </w:pPr>
            <w:r w:rsidRPr="005826EE">
              <w:rPr>
                <w:rFonts w:ascii="宋体" w:hAnsi="宋体" w:cs="宋体" w:hint="eastAsia"/>
                <w:kern w:val="0"/>
                <w:sz w:val="18"/>
                <w:szCs w:val="18"/>
              </w:rPr>
              <w:t>5</w:t>
            </w:r>
          </w:p>
        </w:tc>
      </w:tr>
      <w:tr w:rsidR="005826EE" w:rsidTr="00F52052">
        <w:trPr>
          <w:cantSplit/>
          <w:trHeight w:val="356"/>
        </w:trPr>
        <w:tc>
          <w:tcPr>
            <w:tcW w:w="1384" w:type="dxa"/>
            <w:vAlign w:val="center"/>
          </w:tcPr>
          <w:p w:rsidR="005826EE" w:rsidRPr="005826EE" w:rsidRDefault="005826EE" w:rsidP="005826EE">
            <w:pPr>
              <w:adjustRightInd w:val="0"/>
              <w:snapToGrid w:val="0"/>
              <w:spacing w:line="276" w:lineRule="auto"/>
              <w:jc w:val="center"/>
              <w:rPr>
                <w:rFonts w:ascii="宋体" w:hAnsi="宋体" w:cs="宋体" w:hint="eastAsia"/>
                <w:b/>
                <w:kern w:val="0"/>
                <w:sz w:val="18"/>
                <w:szCs w:val="18"/>
              </w:rPr>
            </w:pPr>
            <w:r w:rsidRPr="005826EE">
              <w:rPr>
                <w:rFonts w:ascii="宋体" w:hAnsi="宋体" w:cs="宋体" w:hint="eastAsia"/>
                <w:b/>
                <w:kern w:val="0"/>
                <w:sz w:val="18"/>
                <w:szCs w:val="18"/>
              </w:rPr>
              <w:t>备注</w:t>
            </w:r>
          </w:p>
        </w:tc>
        <w:tc>
          <w:tcPr>
            <w:tcW w:w="12790" w:type="dxa"/>
            <w:gridSpan w:val="3"/>
          </w:tcPr>
          <w:p w:rsidR="005826EE" w:rsidRDefault="005826EE" w:rsidP="00DE5606">
            <w:pPr>
              <w:adjustRightInd w:val="0"/>
              <w:snapToGrid w:val="0"/>
              <w:spacing w:beforeLines="50" w:afterLines="50"/>
              <w:jc w:val="left"/>
              <w:rPr>
                <w:rFonts w:ascii="宋体" w:hAnsi="宋体" w:cs="宋体" w:hint="eastAsia"/>
                <w:kern w:val="0"/>
                <w:sz w:val="18"/>
                <w:szCs w:val="18"/>
              </w:rPr>
            </w:pPr>
            <w:r w:rsidRPr="005826EE">
              <w:rPr>
                <w:rFonts w:ascii="宋体" w:hAnsi="宋体" w:cs="宋体" w:hint="eastAsia"/>
                <w:kern w:val="0"/>
                <w:sz w:val="18"/>
                <w:szCs w:val="18"/>
              </w:rPr>
              <w:t>1.机动车总数10</w:t>
            </w:r>
            <w:r>
              <w:rPr>
                <w:rFonts w:ascii="宋体" w:hAnsi="宋体" w:cs="宋体" w:hint="eastAsia"/>
                <w:kern w:val="0"/>
                <w:sz w:val="18"/>
                <w:szCs w:val="18"/>
              </w:rPr>
              <w:t>辆以下的城市公交及道路客运机动车线路，年度第一次违法给予警告；</w:t>
            </w:r>
          </w:p>
          <w:p w:rsidR="005826EE" w:rsidRPr="005826EE" w:rsidRDefault="005826EE" w:rsidP="00DE5606">
            <w:pPr>
              <w:adjustRightInd w:val="0"/>
              <w:snapToGrid w:val="0"/>
              <w:spacing w:beforeLines="50" w:afterLines="50"/>
              <w:jc w:val="left"/>
              <w:rPr>
                <w:rFonts w:ascii="宋体" w:hAnsi="宋体" w:cs="宋体" w:hint="eastAsia"/>
                <w:kern w:val="0"/>
                <w:sz w:val="18"/>
                <w:szCs w:val="18"/>
              </w:rPr>
            </w:pPr>
            <w:r w:rsidRPr="005826EE">
              <w:rPr>
                <w:rFonts w:ascii="宋体" w:hAnsi="宋体" w:cs="宋体" w:hint="eastAsia"/>
                <w:kern w:val="0"/>
                <w:sz w:val="18"/>
                <w:szCs w:val="18"/>
              </w:rPr>
              <w:t>2.机动车总数10辆以上的城市公交及道路客运机动车线路，年度违法增加一次提升一个处罚档次。</w:t>
            </w:r>
          </w:p>
        </w:tc>
      </w:tr>
    </w:tbl>
    <w:p w:rsidR="005826EE" w:rsidRDefault="005826EE" w:rsidP="009E665D">
      <w:pPr>
        <w:adjustRightInd w:val="0"/>
        <w:snapToGrid w:val="0"/>
        <w:ind w:firstLine="482"/>
        <w:rPr>
          <w:rFonts w:ascii="黑体" w:eastAsia="黑体" w:hAnsi="黑体" w:hint="eastAsia"/>
          <w:b/>
          <w:sz w:val="28"/>
          <w:szCs w:val="28"/>
        </w:rPr>
      </w:pPr>
    </w:p>
    <w:p w:rsidR="005826EE" w:rsidRPr="00210348" w:rsidRDefault="005826EE" w:rsidP="009E665D">
      <w:pPr>
        <w:pStyle w:val="2"/>
        <w:ind w:firstLine="560"/>
        <w:rPr>
          <w:rFonts w:ascii="宋体" w:hAnsi="宋体" w:hint="eastAsia"/>
          <w:sz w:val="24"/>
          <w:szCs w:val="24"/>
        </w:rPr>
      </w:pPr>
      <w:bookmarkStart w:id="51" w:name="_Toc1655309"/>
      <w:r w:rsidRPr="00210348">
        <w:rPr>
          <w:rFonts w:hint="eastAsia"/>
        </w:rPr>
        <w:t>二、未遵守机动车排气污染检测规定</w:t>
      </w:r>
      <w:bookmarkEnd w:id="51"/>
    </w:p>
    <w:p w:rsidR="005826EE" w:rsidRPr="005826EE" w:rsidRDefault="005826EE" w:rsidP="00DE5606">
      <w:pPr>
        <w:adjustRightInd w:val="0"/>
        <w:snapToGrid w:val="0"/>
        <w:spacing w:beforeLines="50" w:afterLines="50"/>
        <w:ind w:firstLineChars="200" w:firstLine="482"/>
        <w:rPr>
          <w:rFonts w:ascii="宋体" w:hAnsi="宋体" w:cs="宋体" w:hint="eastAsia"/>
          <w:b/>
          <w:kern w:val="0"/>
          <w:sz w:val="24"/>
          <w:szCs w:val="24"/>
        </w:rPr>
      </w:pPr>
      <w:r w:rsidRPr="005826EE">
        <w:rPr>
          <w:rFonts w:ascii="宋体" w:hAnsi="宋体" w:cs="宋体" w:hint="eastAsia"/>
          <w:b/>
          <w:kern w:val="0"/>
          <w:sz w:val="24"/>
          <w:szCs w:val="24"/>
        </w:rPr>
        <w:t>§3</w:t>
      </w:r>
      <w:r w:rsidRPr="005826EE">
        <w:rPr>
          <w:rFonts w:ascii="宋体" w:hAnsi="宋体" w:hint="eastAsia"/>
          <w:b/>
          <w:kern w:val="0"/>
          <w:sz w:val="24"/>
        </w:rPr>
        <w:t xml:space="preserve">.2.1 </w:t>
      </w:r>
      <w:r w:rsidRPr="005826EE">
        <w:rPr>
          <w:rFonts w:ascii="宋体" w:hAnsi="宋体" w:cs="宋体" w:hint="eastAsia"/>
          <w:b/>
          <w:kern w:val="0"/>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3875"/>
        <w:gridCol w:w="2380"/>
        <w:gridCol w:w="6299"/>
      </w:tblGrid>
      <w:tr w:rsidR="005826EE" w:rsidRPr="006E4325" w:rsidTr="00F52052">
        <w:trPr>
          <w:trHeight w:val="502"/>
        </w:trPr>
        <w:tc>
          <w:tcPr>
            <w:tcW w:w="1620" w:type="dxa"/>
            <w:vAlign w:val="center"/>
          </w:tcPr>
          <w:p w:rsidR="005826EE" w:rsidRPr="005826E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2554" w:type="dxa"/>
            <w:gridSpan w:val="3"/>
          </w:tcPr>
          <w:p w:rsidR="005826EE" w:rsidRPr="00246B05" w:rsidRDefault="005826EE" w:rsidP="00DE5606">
            <w:pPr>
              <w:adjustRightInd w:val="0"/>
              <w:spacing w:beforeLines="50" w:afterLines="50"/>
              <w:jc w:val="left"/>
              <w:rPr>
                <w:rFonts w:ascii="宋体" w:hAnsi="宋体" w:cs="宋体" w:hint="eastAsia"/>
                <w:bCs/>
                <w:kern w:val="0"/>
                <w:sz w:val="18"/>
                <w:szCs w:val="18"/>
              </w:rPr>
            </w:pPr>
            <w:r w:rsidRPr="005826EE">
              <w:rPr>
                <w:rFonts w:ascii="宋体" w:hAnsi="宋体" w:cs="宋体" w:hint="eastAsia"/>
                <w:bCs/>
                <w:kern w:val="0"/>
                <w:sz w:val="18"/>
                <w:szCs w:val="18"/>
              </w:rPr>
              <w:t>《深圳经济特区机动车排气污染防治条例》</w:t>
            </w:r>
            <w:r w:rsidRPr="00246B05">
              <w:rPr>
                <w:rFonts w:ascii="宋体" w:hAnsi="宋体" w:cs="宋体" w:hint="eastAsia"/>
                <w:bCs/>
                <w:kern w:val="0"/>
                <w:sz w:val="18"/>
                <w:szCs w:val="18"/>
              </w:rPr>
              <w:t>第二十一条第（一）项  从事机动车排气污染定期检测的单位应当遵守下列规定：（一）按照规定的排气污染检测</w:t>
            </w:r>
            <w:r w:rsidRPr="00246B05">
              <w:rPr>
                <w:rFonts w:ascii="宋体" w:hAnsi="宋体" w:cs="宋体" w:hint="eastAsia"/>
                <w:bCs/>
                <w:kern w:val="0"/>
                <w:sz w:val="18"/>
                <w:szCs w:val="18"/>
              </w:rPr>
              <w:lastRenderedPageBreak/>
              <w:t>方法和排放标准进行检测，并出具客观真实的检测报告；</w:t>
            </w:r>
          </w:p>
        </w:tc>
      </w:tr>
      <w:tr w:rsidR="005826EE" w:rsidRPr="006E4325" w:rsidTr="00F52052">
        <w:tc>
          <w:tcPr>
            <w:tcW w:w="1620"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lastRenderedPageBreak/>
              <w:t>处罚依据</w:t>
            </w:r>
          </w:p>
        </w:tc>
        <w:tc>
          <w:tcPr>
            <w:tcW w:w="12554" w:type="dxa"/>
            <w:gridSpan w:val="3"/>
          </w:tcPr>
          <w:p w:rsidR="005826EE" w:rsidRPr="00246B05" w:rsidRDefault="005826EE" w:rsidP="00DE5606">
            <w:pPr>
              <w:adjustRightInd w:val="0"/>
              <w:spacing w:beforeLines="50" w:afterLines="50"/>
              <w:jc w:val="left"/>
              <w:rPr>
                <w:rFonts w:ascii="宋体" w:hAnsi="宋体" w:cs="宋体" w:hint="eastAsia"/>
                <w:bCs/>
                <w:kern w:val="0"/>
                <w:sz w:val="18"/>
                <w:szCs w:val="18"/>
              </w:rPr>
            </w:pPr>
            <w:r w:rsidRPr="005826EE">
              <w:rPr>
                <w:rFonts w:ascii="宋体" w:hAnsi="宋体" w:cs="宋体" w:hint="eastAsia"/>
                <w:bCs/>
                <w:kern w:val="0"/>
                <w:sz w:val="18"/>
                <w:szCs w:val="18"/>
              </w:rPr>
              <w:t>《深圳经济特区机动车排气污染防治条例》</w:t>
            </w:r>
            <w:r w:rsidRPr="00246B05">
              <w:rPr>
                <w:rFonts w:ascii="宋体" w:hAnsi="宋体" w:cs="宋体" w:hint="eastAsia"/>
                <w:bCs/>
                <w:kern w:val="0"/>
                <w:sz w:val="18"/>
                <w:szCs w:val="18"/>
              </w:rPr>
              <w:t>第三十六条第一款  违反本条例第二十一条第一项规定或者弄虚作假的，由市生态环境主管部门责令限期改正，并处十万元以上五十万元以下罚款。</w:t>
            </w:r>
          </w:p>
        </w:tc>
      </w:tr>
      <w:tr w:rsidR="005826EE" w:rsidRPr="006E4325" w:rsidTr="00F52052">
        <w:tc>
          <w:tcPr>
            <w:tcW w:w="1620"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违法行为类型</w:t>
            </w:r>
          </w:p>
        </w:tc>
        <w:tc>
          <w:tcPr>
            <w:tcW w:w="3875" w:type="dxa"/>
            <w:vAlign w:val="center"/>
          </w:tcPr>
          <w:p w:rsidR="005826EE" w:rsidRPr="005826EE" w:rsidRDefault="005826EE" w:rsidP="00DE5606">
            <w:pPr>
              <w:adjustRightInd w:val="0"/>
              <w:snapToGrid w:val="0"/>
              <w:spacing w:beforeLines="50" w:afterLines="50"/>
              <w:jc w:val="center"/>
              <w:rPr>
                <w:rFonts w:ascii="宋体" w:hAnsi="宋体" w:cs="宋体" w:hint="eastAsia"/>
                <w:b/>
                <w:kern w:val="0"/>
                <w:sz w:val="18"/>
                <w:szCs w:val="18"/>
              </w:rPr>
            </w:pPr>
            <w:r w:rsidRPr="005826EE">
              <w:rPr>
                <w:rFonts w:ascii="宋体" w:hAnsi="宋体" w:cs="宋体" w:hint="eastAsia"/>
                <w:b/>
                <w:kern w:val="0"/>
                <w:sz w:val="18"/>
                <w:szCs w:val="18"/>
              </w:rPr>
              <w:t>涉及的机动车数量或检测报告数量</w:t>
            </w:r>
          </w:p>
        </w:tc>
        <w:tc>
          <w:tcPr>
            <w:tcW w:w="2380" w:type="dxa"/>
            <w:vAlign w:val="center"/>
          </w:tcPr>
          <w:p w:rsidR="005826EE" w:rsidRPr="005826EE" w:rsidRDefault="00427384" w:rsidP="00DE5606">
            <w:pPr>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近一年内同类违法次数</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罚款（万）</w:t>
            </w:r>
          </w:p>
        </w:tc>
      </w:tr>
      <w:tr w:rsidR="005826EE" w:rsidRPr="006E4325" w:rsidTr="00F52052">
        <w:trPr>
          <w:trHeight w:val="306"/>
        </w:trPr>
        <w:tc>
          <w:tcPr>
            <w:tcW w:w="1620" w:type="dxa"/>
            <w:vMerge w:val="restart"/>
            <w:vAlign w:val="center"/>
          </w:tcPr>
          <w:p w:rsidR="005826EE" w:rsidRPr="005826EE" w:rsidRDefault="005826EE" w:rsidP="00DE5606">
            <w:pPr>
              <w:adjustRightInd w:val="0"/>
              <w:snapToGrid w:val="0"/>
              <w:spacing w:beforeLines="50" w:afterLines="50"/>
              <w:rPr>
                <w:rFonts w:ascii="宋体" w:hAnsi="宋体" w:hint="eastAsia"/>
                <w:sz w:val="18"/>
                <w:szCs w:val="18"/>
              </w:rPr>
            </w:pPr>
            <w:r w:rsidRPr="005826EE">
              <w:rPr>
                <w:rFonts w:ascii="宋体" w:hAnsi="宋体" w:hint="eastAsia"/>
                <w:bCs/>
                <w:sz w:val="18"/>
                <w:szCs w:val="18"/>
              </w:rPr>
              <w:t>未按照规定的排气污染检测方法和排放标准进行检测或检测报告弄虚作假</w:t>
            </w:r>
          </w:p>
        </w:tc>
        <w:tc>
          <w:tcPr>
            <w:tcW w:w="3875"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5台以下</w:t>
            </w:r>
          </w:p>
        </w:tc>
        <w:tc>
          <w:tcPr>
            <w:tcW w:w="2380"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10</w:t>
            </w:r>
          </w:p>
        </w:tc>
      </w:tr>
      <w:tr w:rsidR="005826EE" w:rsidRPr="006E4325" w:rsidTr="00F52052">
        <w:trPr>
          <w:trHeight w:val="283"/>
        </w:trPr>
        <w:tc>
          <w:tcPr>
            <w:tcW w:w="1620" w:type="dxa"/>
            <w:vMerge/>
            <w:vAlign w:val="center"/>
          </w:tcPr>
          <w:p w:rsidR="005826EE" w:rsidRPr="005826EE" w:rsidRDefault="005826EE" w:rsidP="00DE5606">
            <w:pPr>
              <w:adjustRightInd w:val="0"/>
              <w:snapToGrid w:val="0"/>
              <w:spacing w:beforeLines="50" w:afterLines="50"/>
              <w:jc w:val="center"/>
              <w:rPr>
                <w:sz w:val="18"/>
                <w:szCs w:val="18"/>
              </w:rPr>
            </w:pPr>
          </w:p>
        </w:tc>
        <w:tc>
          <w:tcPr>
            <w:tcW w:w="3875" w:type="dxa"/>
            <w:vMerge/>
            <w:vAlign w:val="center"/>
          </w:tcPr>
          <w:p w:rsidR="005826EE" w:rsidRPr="005826EE" w:rsidRDefault="005826EE" w:rsidP="00DE5606">
            <w:pPr>
              <w:adjustRightInd w:val="0"/>
              <w:snapToGrid w:val="0"/>
              <w:spacing w:beforeLines="50" w:afterLines="50"/>
              <w:jc w:val="center"/>
              <w:rPr>
                <w:sz w:val="18"/>
                <w:szCs w:val="18"/>
              </w:rPr>
            </w:pPr>
          </w:p>
        </w:tc>
        <w:tc>
          <w:tcPr>
            <w:tcW w:w="2380"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20</w:t>
            </w:r>
          </w:p>
        </w:tc>
      </w:tr>
      <w:tr w:rsidR="005826EE" w:rsidRPr="006E4325" w:rsidTr="00F52052">
        <w:trPr>
          <w:trHeight w:val="376"/>
        </w:trPr>
        <w:tc>
          <w:tcPr>
            <w:tcW w:w="1620" w:type="dxa"/>
            <w:vMerge/>
            <w:vAlign w:val="center"/>
          </w:tcPr>
          <w:p w:rsidR="005826EE" w:rsidRPr="005826EE" w:rsidRDefault="005826EE" w:rsidP="00DE5606">
            <w:pPr>
              <w:adjustRightInd w:val="0"/>
              <w:snapToGrid w:val="0"/>
              <w:spacing w:beforeLines="50" w:afterLines="50"/>
              <w:jc w:val="center"/>
              <w:rPr>
                <w:sz w:val="18"/>
                <w:szCs w:val="18"/>
              </w:rPr>
            </w:pPr>
          </w:p>
        </w:tc>
        <w:tc>
          <w:tcPr>
            <w:tcW w:w="3875"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5台以上10台以下</w:t>
            </w:r>
          </w:p>
        </w:tc>
        <w:tc>
          <w:tcPr>
            <w:tcW w:w="2380"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30</w:t>
            </w:r>
          </w:p>
        </w:tc>
      </w:tr>
      <w:tr w:rsidR="005826EE" w:rsidRPr="006E4325" w:rsidTr="00F52052">
        <w:trPr>
          <w:trHeight w:val="376"/>
        </w:trPr>
        <w:tc>
          <w:tcPr>
            <w:tcW w:w="1620" w:type="dxa"/>
            <w:vMerge/>
            <w:vAlign w:val="center"/>
          </w:tcPr>
          <w:p w:rsidR="005826EE" w:rsidRPr="005826EE" w:rsidRDefault="005826EE" w:rsidP="00DE5606">
            <w:pPr>
              <w:adjustRightInd w:val="0"/>
              <w:snapToGrid w:val="0"/>
              <w:spacing w:beforeLines="50" w:afterLines="50"/>
              <w:jc w:val="center"/>
              <w:rPr>
                <w:sz w:val="18"/>
                <w:szCs w:val="18"/>
              </w:rPr>
            </w:pPr>
          </w:p>
        </w:tc>
        <w:tc>
          <w:tcPr>
            <w:tcW w:w="3875" w:type="dxa"/>
            <w:vMerge/>
            <w:vAlign w:val="center"/>
          </w:tcPr>
          <w:p w:rsidR="005826EE" w:rsidRPr="005826EE" w:rsidRDefault="005826EE" w:rsidP="00DE5606">
            <w:pPr>
              <w:adjustRightInd w:val="0"/>
              <w:snapToGrid w:val="0"/>
              <w:spacing w:beforeLines="50" w:afterLines="50"/>
              <w:jc w:val="center"/>
              <w:rPr>
                <w:sz w:val="18"/>
                <w:szCs w:val="18"/>
              </w:rPr>
            </w:pPr>
          </w:p>
        </w:tc>
        <w:tc>
          <w:tcPr>
            <w:tcW w:w="2380"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40</w:t>
            </w:r>
          </w:p>
        </w:tc>
      </w:tr>
      <w:tr w:rsidR="005826EE" w:rsidRPr="006E4325" w:rsidTr="00F52052">
        <w:trPr>
          <w:trHeight w:val="376"/>
        </w:trPr>
        <w:tc>
          <w:tcPr>
            <w:tcW w:w="1620" w:type="dxa"/>
            <w:vMerge/>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p>
        </w:tc>
        <w:tc>
          <w:tcPr>
            <w:tcW w:w="3875"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10台以上</w:t>
            </w:r>
          </w:p>
        </w:tc>
        <w:tc>
          <w:tcPr>
            <w:tcW w:w="2380"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40</w:t>
            </w:r>
          </w:p>
        </w:tc>
      </w:tr>
      <w:tr w:rsidR="005826EE" w:rsidRPr="006E4325" w:rsidTr="00F52052">
        <w:trPr>
          <w:trHeight w:val="376"/>
        </w:trPr>
        <w:tc>
          <w:tcPr>
            <w:tcW w:w="1620" w:type="dxa"/>
            <w:vMerge/>
            <w:vAlign w:val="center"/>
          </w:tcPr>
          <w:p w:rsidR="005826EE" w:rsidRPr="005826EE" w:rsidRDefault="005826EE" w:rsidP="00DE5606">
            <w:pPr>
              <w:adjustRightInd w:val="0"/>
              <w:snapToGrid w:val="0"/>
              <w:spacing w:beforeLines="50" w:afterLines="50"/>
              <w:jc w:val="center"/>
              <w:rPr>
                <w:sz w:val="18"/>
                <w:szCs w:val="18"/>
              </w:rPr>
            </w:pPr>
          </w:p>
        </w:tc>
        <w:tc>
          <w:tcPr>
            <w:tcW w:w="3875" w:type="dxa"/>
            <w:vMerge/>
            <w:vAlign w:val="center"/>
          </w:tcPr>
          <w:p w:rsidR="005826EE" w:rsidRPr="005826EE" w:rsidRDefault="005826EE" w:rsidP="00DE5606">
            <w:pPr>
              <w:adjustRightInd w:val="0"/>
              <w:snapToGrid w:val="0"/>
              <w:spacing w:beforeLines="50" w:afterLines="50"/>
              <w:jc w:val="center"/>
              <w:rPr>
                <w:sz w:val="18"/>
                <w:szCs w:val="18"/>
              </w:rPr>
            </w:pPr>
          </w:p>
        </w:tc>
        <w:tc>
          <w:tcPr>
            <w:tcW w:w="2380"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9"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50</w:t>
            </w:r>
          </w:p>
        </w:tc>
      </w:tr>
    </w:tbl>
    <w:p w:rsidR="005826EE" w:rsidRPr="005826EE" w:rsidRDefault="005826EE" w:rsidP="00DE5606">
      <w:pPr>
        <w:adjustRightInd w:val="0"/>
        <w:snapToGrid w:val="0"/>
        <w:spacing w:beforeLines="50" w:afterLines="50"/>
        <w:ind w:firstLineChars="200" w:firstLine="482"/>
        <w:rPr>
          <w:rFonts w:ascii="宋体" w:hAnsi="宋体" w:cs="宋体" w:hint="eastAsia"/>
          <w:b/>
          <w:kern w:val="0"/>
          <w:sz w:val="24"/>
          <w:szCs w:val="24"/>
        </w:rPr>
      </w:pPr>
      <w:r w:rsidRPr="005826EE">
        <w:rPr>
          <w:rFonts w:ascii="宋体" w:hAnsi="宋体" w:cs="宋体" w:hint="eastAsia"/>
          <w:b/>
          <w:kern w:val="0"/>
          <w:sz w:val="24"/>
          <w:szCs w:val="24"/>
        </w:rPr>
        <w:t>§3</w:t>
      </w:r>
      <w:r w:rsidRPr="005826EE">
        <w:rPr>
          <w:rFonts w:ascii="宋体" w:hAnsi="宋体" w:hint="eastAsia"/>
          <w:b/>
          <w:kern w:val="0"/>
          <w:sz w:val="24"/>
        </w:rPr>
        <w:t xml:space="preserve">.2.2 </w:t>
      </w:r>
      <w:r w:rsidRPr="005826EE">
        <w:rPr>
          <w:rFonts w:ascii="宋体" w:hAnsi="宋体" w:cs="宋体" w:hint="eastAsia"/>
          <w:b/>
          <w:kern w:val="0"/>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3830"/>
        <w:gridCol w:w="2381"/>
        <w:gridCol w:w="6298"/>
      </w:tblGrid>
      <w:tr w:rsidR="005826EE" w:rsidRPr="006E4325" w:rsidTr="00F52052">
        <w:trPr>
          <w:trHeight w:val="586"/>
        </w:trPr>
        <w:tc>
          <w:tcPr>
            <w:tcW w:w="1665" w:type="dxa"/>
            <w:vAlign w:val="center"/>
          </w:tcPr>
          <w:p w:rsidR="005826EE" w:rsidRPr="005826EE" w:rsidRDefault="00E850AD" w:rsidP="00DE5606">
            <w:pPr>
              <w:adjustRightInd w:val="0"/>
              <w:snapToGrid w:val="0"/>
              <w:spacing w:beforeLines="50" w:afterLines="50"/>
              <w:jc w:val="center"/>
              <w:rPr>
                <w:rFonts w:ascii="宋体" w:hAnsi="宋体" w:hint="eastAsia"/>
                <w:b/>
                <w:sz w:val="18"/>
                <w:szCs w:val="18"/>
              </w:rPr>
            </w:pPr>
            <w:r>
              <w:rPr>
                <w:rFonts w:ascii="宋体" w:hAnsi="宋体" w:cs="宋体" w:hint="eastAsia"/>
                <w:b/>
                <w:kern w:val="0"/>
                <w:sz w:val="18"/>
                <w:szCs w:val="18"/>
              </w:rPr>
              <w:t>违反条款</w:t>
            </w:r>
          </w:p>
        </w:tc>
        <w:tc>
          <w:tcPr>
            <w:tcW w:w="12509" w:type="dxa"/>
            <w:gridSpan w:val="3"/>
            <w:vAlign w:val="center"/>
          </w:tcPr>
          <w:p w:rsidR="005826EE" w:rsidRPr="00246B05" w:rsidRDefault="005826EE" w:rsidP="00DE5606">
            <w:pPr>
              <w:adjustRightInd w:val="0"/>
              <w:spacing w:beforeLines="50" w:afterLines="50"/>
              <w:jc w:val="left"/>
              <w:rPr>
                <w:rFonts w:ascii="宋体" w:hAnsi="宋体" w:cs="宋体" w:hint="eastAsia"/>
                <w:bCs/>
                <w:kern w:val="0"/>
                <w:sz w:val="18"/>
                <w:szCs w:val="18"/>
              </w:rPr>
            </w:pPr>
            <w:r w:rsidRPr="005826EE">
              <w:rPr>
                <w:rFonts w:ascii="宋体" w:hAnsi="宋体" w:cs="宋体" w:hint="eastAsia"/>
                <w:bCs/>
                <w:kern w:val="0"/>
                <w:sz w:val="18"/>
                <w:szCs w:val="18"/>
              </w:rPr>
              <w:t>《深圳经济特区机动车排气污染防治条例》</w:t>
            </w:r>
            <w:r w:rsidRPr="00246B05">
              <w:rPr>
                <w:rFonts w:ascii="宋体" w:hAnsi="宋体" w:cs="宋体" w:hint="eastAsia"/>
                <w:bCs/>
                <w:kern w:val="0"/>
                <w:sz w:val="18"/>
                <w:szCs w:val="18"/>
              </w:rPr>
              <w:t>第二十一条第（二）项  从事机动车排气污染定期检测的单位应当遵守下列规定：（二）检测使用的仪器、设备，应当按规定向质量技术监督行政管理部门的计量机构申请周期检定；</w:t>
            </w:r>
          </w:p>
        </w:tc>
      </w:tr>
      <w:tr w:rsidR="005826EE" w:rsidRPr="006E4325" w:rsidTr="00F52052">
        <w:tc>
          <w:tcPr>
            <w:tcW w:w="1665"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处罚依据</w:t>
            </w:r>
          </w:p>
        </w:tc>
        <w:tc>
          <w:tcPr>
            <w:tcW w:w="12509" w:type="dxa"/>
            <w:gridSpan w:val="3"/>
            <w:vAlign w:val="center"/>
          </w:tcPr>
          <w:p w:rsidR="005826EE" w:rsidRPr="00246B05" w:rsidRDefault="005826EE" w:rsidP="00DE5606">
            <w:pPr>
              <w:adjustRightInd w:val="0"/>
              <w:spacing w:beforeLines="50" w:afterLines="50"/>
              <w:jc w:val="left"/>
              <w:rPr>
                <w:rFonts w:ascii="宋体" w:hAnsi="宋体" w:cs="宋体" w:hint="eastAsia"/>
                <w:bCs/>
                <w:kern w:val="0"/>
                <w:sz w:val="18"/>
                <w:szCs w:val="18"/>
              </w:rPr>
            </w:pPr>
            <w:r w:rsidRPr="005826EE">
              <w:rPr>
                <w:rFonts w:ascii="宋体" w:hAnsi="宋体" w:cs="宋体" w:hint="eastAsia"/>
                <w:bCs/>
                <w:kern w:val="0"/>
                <w:sz w:val="18"/>
                <w:szCs w:val="18"/>
              </w:rPr>
              <w:t>《深圳经济特区机动车排气污染防治条例》</w:t>
            </w:r>
            <w:r w:rsidRPr="00246B05">
              <w:rPr>
                <w:rFonts w:ascii="宋体" w:hAnsi="宋体" w:cs="宋体" w:hint="eastAsia"/>
                <w:bCs/>
                <w:kern w:val="0"/>
                <w:sz w:val="18"/>
                <w:szCs w:val="18"/>
              </w:rPr>
              <w:t>第三十六条第二款  违反本条例第二十一条第二项、第三项规定，由市生态环境主管部门责令限期改正，并处一万元以上五万元以下罚款。</w:t>
            </w:r>
          </w:p>
        </w:tc>
      </w:tr>
      <w:tr w:rsidR="005826EE" w:rsidRPr="006E4325" w:rsidTr="00F52052">
        <w:trPr>
          <w:trHeight w:val="391"/>
        </w:trPr>
        <w:tc>
          <w:tcPr>
            <w:tcW w:w="1665"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违法行为类型</w:t>
            </w:r>
          </w:p>
        </w:tc>
        <w:tc>
          <w:tcPr>
            <w:tcW w:w="3830" w:type="dxa"/>
            <w:vAlign w:val="center"/>
          </w:tcPr>
          <w:p w:rsidR="005826EE" w:rsidRPr="005826EE" w:rsidRDefault="005826EE" w:rsidP="00DE5606">
            <w:pPr>
              <w:adjustRightInd w:val="0"/>
              <w:snapToGrid w:val="0"/>
              <w:spacing w:beforeLines="50" w:afterLines="50"/>
              <w:jc w:val="center"/>
              <w:rPr>
                <w:rFonts w:ascii="宋体" w:hAnsi="宋体" w:cs="宋体" w:hint="eastAsia"/>
                <w:b/>
                <w:kern w:val="0"/>
                <w:sz w:val="18"/>
                <w:szCs w:val="18"/>
              </w:rPr>
            </w:pPr>
            <w:r w:rsidRPr="005826EE">
              <w:rPr>
                <w:rFonts w:ascii="宋体" w:hAnsi="宋体" w:cs="宋体" w:hint="eastAsia"/>
                <w:b/>
                <w:kern w:val="0"/>
                <w:sz w:val="18"/>
                <w:szCs w:val="18"/>
              </w:rPr>
              <w:t>涉及的机动车数量或检测报告数量</w:t>
            </w:r>
          </w:p>
        </w:tc>
        <w:tc>
          <w:tcPr>
            <w:tcW w:w="2381" w:type="dxa"/>
            <w:vAlign w:val="center"/>
          </w:tcPr>
          <w:p w:rsidR="005826EE" w:rsidRPr="005826EE" w:rsidRDefault="00427384" w:rsidP="00DE5606">
            <w:pPr>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近一年内同类</w:t>
            </w:r>
            <w:r w:rsidR="005826EE" w:rsidRPr="005826EE">
              <w:rPr>
                <w:rFonts w:ascii="宋体" w:hAnsi="宋体" w:cs="宋体" w:hint="eastAsia"/>
                <w:b/>
                <w:kern w:val="0"/>
                <w:sz w:val="18"/>
                <w:szCs w:val="18"/>
              </w:rPr>
              <w:t>违法次数</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罚款（万）</w:t>
            </w:r>
          </w:p>
        </w:tc>
      </w:tr>
      <w:tr w:rsidR="005826EE" w:rsidRPr="006E4325" w:rsidTr="00F52052">
        <w:trPr>
          <w:trHeight w:val="173"/>
        </w:trPr>
        <w:tc>
          <w:tcPr>
            <w:tcW w:w="1665" w:type="dxa"/>
            <w:vMerge w:val="restart"/>
            <w:vAlign w:val="center"/>
          </w:tcPr>
          <w:p w:rsidR="005826EE" w:rsidRPr="005826EE" w:rsidRDefault="005826EE" w:rsidP="00DE5606">
            <w:pPr>
              <w:adjustRightInd w:val="0"/>
              <w:snapToGrid w:val="0"/>
              <w:spacing w:beforeLines="50" w:afterLines="50"/>
              <w:rPr>
                <w:rFonts w:ascii="宋体" w:hAnsi="宋体" w:hint="eastAsia"/>
                <w:bCs/>
                <w:sz w:val="18"/>
                <w:szCs w:val="18"/>
              </w:rPr>
            </w:pPr>
            <w:r w:rsidRPr="005826EE">
              <w:rPr>
                <w:rFonts w:ascii="宋体" w:hAnsi="宋体" w:hint="eastAsia"/>
                <w:bCs/>
                <w:sz w:val="18"/>
                <w:szCs w:val="18"/>
              </w:rPr>
              <w:t>检测使用的仪器、设备未按规定向质量技术监督行政管</w:t>
            </w:r>
            <w:r w:rsidRPr="005826EE">
              <w:rPr>
                <w:rFonts w:ascii="宋体" w:hAnsi="宋体" w:hint="eastAsia"/>
                <w:bCs/>
                <w:sz w:val="18"/>
                <w:szCs w:val="18"/>
              </w:rPr>
              <w:lastRenderedPageBreak/>
              <w:t>理部门的计量机构申请周期检定</w:t>
            </w:r>
          </w:p>
        </w:tc>
        <w:tc>
          <w:tcPr>
            <w:tcW w:w="3830"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lastRenderedPageBreak/>
              <w:t>5台以下</w:t>
            </w: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w:t>
            </w:r>
          </w:p>
        </w:tc>
      </w:tr>
      <w:tr w:rsidR="005826EE" w:rsidRPr="006E4325" w:rsidTr="00F52052">
        <w:trPr>
          <w:trHeight w:val="173"/>
        </w:trPr>
        <w:tc>
          <w:tcPr>
            <w:tcW w:w="1665" w:type="dxa"/>
            <w:vMerge/>
            <w:vAlign w:val="center"/>
          </w:tcPr>
          <w:p w:rsidR="005826EE" w:rsidRDefault="005826EE" w:rsidP="00DE5606">
            <w:pPr>
              <w:adjustRightInd w:val="0"/>
              <w:snapToGrid w:val="0"/>
              <w:spacing w:beforeLines="50" w:afterLines="50"/>
              <w:jc w:val="center"/>
            </w:pPr>
          </w:p>
        </w:tc>
        <w:tc>
          <w:tcPr>
            <w:tcW w:w="3830" w:type="dxa"/>
            <w:vMerge/>
            <w:vAlign w:val="center"/>
          </w:tcPr>
          <w:p w:rsidR="005826EE" w:rsidRPr="005826EE" w:rsidRDefault="005826EE" w:rsidP="00DE5606">
            <w:pPr>
              <w:adjustRightInd w:val="0"/>
              <w:snapToGrid w:val="0"/>
              <w:spacing w:beforeLines="50" w:afterLines="50"/>
              <w:jc w:val="center"/>
            </w:pP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w:t>
            </w:r>
          </w:p>
        </w:tc>
      </w:tr>
      <w:tr w:rsidR="005826EE" w:rsidRPr="006E4325" w:rsidTr="00F52052">
        <w:trPr>
          <w:trHeight w:val="397"/>
        </w:trPr>
        <w:tc>
          <w:tcPr>
            <w:tcW w:w="1665" w:type="dxa"/>
            <w:vMerge/>
            <w:vAlign w:val="center"/>
          </w:tcPr>
          <w:p w:rsidR="005826EE" w:rsidRDefault="005826EE" w:rsidP="00DE5606">
            <w:pPr>
              <w:adjustRightInd w:val="0"/>
              <w:snapToGrid w:val="0"/>
              <w:spacing w:beforeLines="50" w:afterLines="50"/>
              <w:jc w:val="center"/>
            </w:pPr>
          </w:p>
        </w:tc>
        <w:tc>
          <w:tcPr>
            <w:tcW w:w="3830"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5台以上10台以下</w:t>
            </w: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3</w:t>
            </w:r>
          </w:p>
        </w:tc>
      </w:tr>
      <w:tr w:rsidR="005826EE" w:rsidRPr="006E4325" w:rsidTr="00F52052">
        <w:trPr>
          <w:trHeight w:val="397"/>
        </w:trPr>
        <w:tc>
          <w:tcPr>
            <w:tcW w:w="1665" w:type="dxa"/>
            <w:vMerge/>
            <w:vAlign w:val="center"/>
          </w:tcPr>
          <w:p w:rsidR="005826EE" w:rsidRDefault="005826EE" w:rsidP="00DE5606">
            <w:pPr>
              <w:adjustRightInd w:val="0"/>
              <w:snapToGrid w:val="0"/>
              <w:spacing w:beforeLines="50" w:afterLines="50"/>
              <w:jc w:val="center"/>
            </w:pPr>
          </w:p>
        </w:tc>
        <w:tc>
          <w:tcPr>
            <w:tcW w:w="3830" w:type="dxa"/>
            <w:vMerge/>
            <w:vAlign w:val="center"/>
          </w:tcPr>
          <w:p w:rsidR="005826EE" w:rsidRPr="005826EE" w:rsidRDefault="005826EE" w:rsidP="00DE5606">
            <w:pPr>
              <w:adjustRightInd w:val="0"/>
              <w:snapToGrid w:val="0"/>
              <w:spacing w:beforeLines="50" w:afterLines="50"/>
              <w:jc w:val="center"/>
            </w:pP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4</w:t>
            </w:r>
          </w:p>
        </w:tc>
      </w:tr>
      <w:tr w:rsidR="005826EE" w:rsidRPr="006E4325" w:rsidTr="00F52052">
        <w:tc>
          <w:tcPr>
            <w:tcW w:w="1665" w:type="dxa"/>
            <w:vMerge/>
            <w:vAlign w:val="center"/>
          </w:tcPr>
          <w:p w:rsidR="005826EE" w:rsidRPr="006E4325" w:rsidRDefault="005826EE" w:rsidP="00DE5606">
            <w:pPr>
              <w:adjustRightInd w:val="0"/>
              <w:snapToGrid w:val="0"/>
              <w:spacing w:beforeLines="50" w:afterLines="50"/>
              <w:jc w:val="center"/>
              <w:rPr>
                <w:rFonts w:ascii="宋体" w:hAnsi="宋体" w:hint="eastAsia"/>
                <w:sz w:val="18"/>
                <w:szCs w:val="18"/>
              </w:rPr>
            </w:pPr>
          </w:p>
        </w:tc>
        <w:tc>
          <w:tcPr>
            <w:tcW w:w="3830"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10台以上</w:t>
            </w: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4</w:t>
            </w:r>
          </w:p>
        </w:tc>
      </w:tr>
      <w:tr w:rsidR="005826EE" w:rsidRPr="006E4325" w:rsidTr="00F52052">
        <w:tc>
          <w:tcPr>
            <w:tcW w:w="1665" w:type="dxa"/>
            <w:vMerge/>
            <w:vAlign w:val="center"/>
          </w:tcPr>
          <w:p w:rsidR="005826EE" w:rsidRDefault="005826EE" w:rsidP="00DE5606">
            <w:pPr>
              <w:adjustRightInd w:val="0"/>
              <w:snapToGrid w:val="0"/>
              <w:spacing w:beforeLines="50" w:afterLines="50"/>
              <w:jc w:val="center"/>
            </w:pPr>
          </w:p>
        </w:tc>
        <w:tc>
          <w:tcPr>
            <w:tcW w:w="3830" w:type="dxa"/>
            <w:vMerge/>
            <w:vAlign w:val="center"/>
          </w:tcPr>
          <w:p w:rsidR="005826EE" w:rsidRPr="005826EE" w:rsidRDefault="005826EE" w:rsidP="00DE5606">
            <w:pPr>
              <w:adjustRightInd w:val="0"/>
              <w:snapToGrid w:val="0"/>
              <w:spacing w:beforeLines="50" w:afterLines="50"/>
              <w:jc w:val="center"/>
            </w:pP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w:t>
            </w:r>
          </w:p>
        </w:tc>
      </w:tr>
    </w:tbl>
    <w:p w:rsidR="005826EE" w:rsidRPr="005826EE" w:rsidRDefault="005826EE" w:rsidP="00DE5606">
      <w:pPr>
        <w:adjustRightInd w:val="0"/>
        <w:snapToGrid w:val="0"/>
        <w:spacing w:beforeLines="50" w:afterLines="50"/>
        <w:ind w:firstLineChars="196" w:firstLine="472"/>
        <w:rPr>
          <w:rFonts w:ascii="宋体" w:hAnsi="宋体" w:cs="宋体" w:hint="eastAsia"/>
          <w:b/>
          <w:kern w:val="0"/>
          <w:sz w:val="24"/>
          <w:szCs w:val="24"/>
        </w:rPr>
      </w:pPr>
      <w:r w:rsidRPr="005826EE">
        <w:rPr>
          <w:rFonts w:ascii="宋体" w:hAnsi="宋体" w:cs="宋体" w:hint="eastAsia"/>
          <w:b/>
          <w:kern w:val="0"/>
          <w:sz w:val="24"/>
          <w:szCs w:val="24"/>
        </w:rPr>
        <w:t>§3</w:t>
      </w:r>
      <w:r w:rsidRPr="005826EE">
        <w:rPr>
          <w:rFonts w:ascii="宋体" w:hAnsi="宋体" w:hint="eastAsia"/>
          <w:b/>
          <w:kern w:val="0"/>
          <w:sz w:val="24"/>
        </w:rPr>
        <w:t xml:space="preserve">.2.3 </w:t>
      </w:r>
      <w:r w:rsidRPr="005826EE">
        <w:rPr>
          <w:rFonts w:ascii="宋体" w:hAnsi="宋体" w:cs="宋体" w:hint="eastAsia"/>
          <w:b/>
          <w:kern w:val="0"/>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3830"/>
        <w:gridCol w:w="2381"/>
        <w:gridCol w:w="6298"/>
      </w:tblGrid>
      <w:tr w:rsidR="005826EE" w:rsidRPr="006E4325" w:rsidTr="00F52052">
        <w:trPr>
          <w:trHeight w:val="586"/>
        </w:trPr>
        <w:tc>
          <w:tcPr>
            <w:tcW w:w="1665" w:type="dxa"/>
            <w:vAlign w:val="center"/>
          </w:tcPr>
          <w:p w:rsidR="005826EE" w:rsidRPr="005826EE" w:rsidRDefault="00E850AD" w:rsidP="00DE5606">
            <w:pPr>
              <w:adjustRightInd w:val="0"/>
              <w:snapToGrid w:val="0"/>
              <w:spacing w:beforeLines="50" w:afterLines="50"/>
              <w:jc w:val="center"/>
              <w:rPr>
                <w:rFonts w:ascii="宋体" w:hAnsi="宋体" w:hint="eastAsia"/>
                <w:sz w:val="18"/>
                <w:szCs w:val="18"/>
              </w:rPr>
            </w:pPr>
            <w:r>
              <w:rPr>
                <w:rFonts w:ascii="宋体" w:hAnsi="宋体" w:hint="eastAsia"/>
                <w:b/>
                <w:sz w:val="18"/>
                <w:szCs w:val="18"/>
              </w:rPr>
              <w:t>违反条款</w:t>
            </w:r>
          </w:p>
        </w:tc>
        <w:tc>
          <w:tcPr>
            <w:tcW w:w="12509" w:type="dxa"/>
            <w:gridSpan w:val="3"/>
            <w:vAlign w:val="center"/>
          </w:tcPr>
          <w:p w:rsidR="005826EE" w:rsidRPr="005826EE" w:rsidRDefault="005826EE" w:rsidP="00DE5606">
            <w:pPr>
              <w:adjustRightInd w:val="0"/>
              <w:spacing w:beforeLines="50" w:afterLines="50"/>
              <w:jc w:val="left"/>
              <w:rPr>
                <w:rFonts w:ascii="宋体" w:hAnsi="宋体" w:hint="eastAsia"/>
                <w:bCs/>
                <w:sz w:val="18"/>
                <w:szCs w:val="18"/>
              </w:rPr>
            </w:pPr>
            <w:r w:rsidRPr="005826EE">
              <w:rPr>
                <w:rFonts w:ascii="宋体" w:hAnsi="宋体" w:cs="宋体" w:hint="eastAsia"/>
                <w:bCs/>
                <w:kern w:val="0"/>
                <w:sz w:val="18"/>
                <w:szCs w:val="18"/>
              </w:rPr>
              <w:t>《深圳经济特区机动车排气污染防治条例》</w:t>
            </w:r>
            <w:r w:rsidR="00210348" w:rsidRPr="00246B05">
              <w:rPr>
                <w:rFonts w:ascii="宋体" w:hAnsi="宋体" w:cs="宋体" w:hint="eastAsia"/>
                <w:bCs/>
                <w:kern w:val="0"/>
                <w:sz w:val="18"/>
                <w:szCs w:val="18"/>
              </w:rPr>
              <w:t>第二十一条第（三</w:t>
            </w:r>
            <w:r w:rsidRPr="00246B05">
              <w:rPr>
                <w:rFonts w:ascii="宋体" w:hAnsi="宋体" w:cs="宋体" w:hint="eastAsia"/>
                <w:bCs/>
                <w:kern w:val="0"/>
                <w:sz w:val="18"/>
                <w:szCs w:val="18"/>
              </w:rPr>
              <w:t>）项</w:t>
            </w:r>
            <w:r w:rsidR="00210348" w:rsidRPr="00246B05">
              <w:rPr>
                <w:rFonts w:ascii="宋体" w:hAnsi="宋体" w:cs="宋体" w:hint="eastAsia"/>
                <w:bCs/>
                <w:kern w:val="0"/>
                <w:sz w:val="18"/>
                <w:szCs w:val="18"/>
              </w:rPr>
              <w:t xml:space="preserve">  </w:t>
            </w:r>
            <w:r w:rsidRPr="00246B05">
              <w:rPr>
                <w:rFonts w:ascii="宋体" w:hAnsi="宋体" w:cs="宋体" w:hint="eastAsia"/>
                <w:bCs/>
                <w:kern w:val="0"/>
                <w:sz w:val="18"/>
                <w:szCs w:val="18"/>
              </w:rPr>
              <w:t>从事机动车排气污染定期检测的单位应当遵守下列规定：（三）与市生态环境主管部门建立监控与数据传送网络，并按照规定向市生态环境主管部门报告机动车排气污染检测情况。</w:t>
            </w:r>
          </w:p>
        </w:tc>
      </w:tr>
      <w:tr w:rsidR="005826EE" w:rsidRPr="006E4325" w:rsidTr="00F52052">
        <w:tc>
          <w:tcPr>
            <w:tcW w:w="1665"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处罚依据</w:t>
            </w:r>
          </w:p>
        </w:tc>
        <w:tc>
          <w:tcPr>
            <w:tcW w:w="12509" w:type="dxa"/>
            <w:gridSpan w:val="3"/>
            <w:vAlign w:val="center"/>
          </w:tcPr>
          <w:p w:rsidR="005826EE" w:rsidRPr="005826EE" w:rsidRDefault="005826EE" w:rsidP="00DE5606">
            <w:pPr>
              <w:adjustRightInd w:val="0"/>
              <w:spacing w:beforeLines="50" w:afterLines="50"/>
              <w:jc w:val="left"/>
              <w:rPr>
                <w:rFonts w:ascii="宋体" w:hAnsi="宋体" w:hint="eastAsia"/>
                <w:sz w:val="18"/>
                <w:szCs w:val="18"/>
              </w:rPr>
            </w:pPr>
            <w:r w:rsidRPr="005826EE">
              <w:rPr>
                <w:rFonts w:ascii="宋体" w:hAnsi="宋体" w:cs="宋体" w:hint="eastAsia"/>
                <w:bCs/>
                <w:kern w:val="0"/>
                <w:sz w:val="18"/>
                <w:szCs w:val="18"/>
              </w:rPr>
              <w:t>《深圳经济特区机动车排气污染防治条例》</w:t>
            </w:r>
            <w:r w:rsidRPr="005826EE">
              <w:rPr>
                <w:rFonts w:ascii="宋体" w:hAnsi="宋体" w:hint="eastAsia"/>
                <w:bCs/>
                <w:sz w:val="18"/>
                <w:szCs w:val="18"/>
              </w:rPr>
              <w:t>第三十六条第二款</w:t>
            </w:r>
            <w:r w:rsidR="00210348">
              <w:rPr>
                <w:rFonts w:ascii="宋体" w:hAnsi="宋体" w:hint="eastAsia"/>
                <w:bCs/>
                <w:sz w:val="18"/>
                <w:szCs w:val="18"/>
              </w:rPr>
              <w:t xml:space="preserve">  </w:t>
            </w:r>
            <w:r w:rsidRPr="005826EE">
              <w:rPr>
                <w:rFonts w:ascii="宋体" w:hAnsi="宋体" w:hint="eastAsia"/>
                <w:bCs/>
                <w:sz w:val="18"/>
                <w:szCs w:val="18"/>
              </w:rPr>
              <w:t>违反本条例第二十一条第二项、第三项规定，由市生态环境主管部门责令限期改正，并处一万元以上五万元以下罚款。</w:t>
            </w:r>
          </w:p>
        </w:tc>
      </w:tr>
      <w:tr w:rsidR="005826EE" w:rsidRPr="006E4325" w:rsidTr="00F52052">
        <w:trPr>
          <w:trHeight w:val="391"/>
        </w:trPr>
        <w:tc>
          <w:tcPr>
            <w:tcW w:w="1665"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违法行为类型</w:t>
            </w:r>
          </w:p>
        </w:tc>
        <w:tc>
          <w:tcPr>
            <w:tcW w:w="3830" w:type="dxa"/>
            <w:vAlign w:val="center"/>
          </w:tcPr>
          <w:p w:rsidR="005826EE" w:rsidRPr="005826EE" w:rsidRDefault="005826EE" w:rsidP="00DE5606">
            <w:pPr>
              <w:adjustRightInd w:val="0"/>
              <w:snapToGrid w:val="0"/>
              <w:spacing w:beforeLines="50" w:afterLines="50"/>
              <w:jc w:val="center"/>
              <w:rPr>
                <w:rFonts w:ascii="宋体" w:hAnsi="宋体" w:cs="宋体" w:hint="eastAsia"/>
                <w:b/>
                <w:kern w:val="0"/>
                <w:sz w:val="18"/>
                <w:szCs w:val="18"/>
              </w:rPr>
            </w:pPr>
            <w:r w:rsidRPr="005826EE">
              <w:rPr>
                <w:rFonts w:ascii="宋体" w:hAnsi="宋体" w:cs="宋体" w:hint="eastAsia"/>
                <w:b/>
                <w:kern w:val="0"/>
                <w:sz w:val="18"/>
                <w:szCs w:val="18"/>
              </w:rPr>
              <w:t>涉及的机动车数量或检测报告数量</w:t>
            </w:r>
          </w:p>
        </w:tc>
        <w:tc>
          <w:tcPr>
            <w:tcW w:w="2381" w:type="dxa"/>
            <w:vAlign w:val="center"/>
          </w:tcPr>
          <w:p w:rsidR="005826EE" w:rsidRPr="005826EE" w:rsidRDefault="00427384" w:rsidP="00DE5606">
            <w:pPr>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近一年内同类</w:t>
            </w:r>
            <w:r w:rsidRPr="005826EE">
              <w:rPr>
                <w:rFonts w:ascii="宋体" w:hAnsi="宋体" w:cs="宋体" w:hint="eastAsia"/>
                <w:b/>
                <w:kern w:val="0"/>
                <w:sz w:val="18"/>
                <w:szCs w:val="18"/>
              </w:rPr>
              <w:t>违法次数</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b/>
                <w:sz w:val="18"/>
                <w:szCs w:val="18"/>
              </w:rPr>
            </w:pPr>
            <w:r w:rsidRPr="005826EE">
              <w:rPr>
                <w:rFonts w:ascii="宋体" w:hAnsi="宋体" w:cs="宋体" w:hint="eastAsia"/>
                <w:b/>
                <w:kern w:val="0"/>
                <w:sz w:val="18"/>
                <w:szCs w:val="18"/>
              </w:rPr>
              <w:t>罚款（万）</w:t>
            </w:r>
          </w:p>
        </w:tc>
      </w:tr>
      <w:tr w:rsidR="005826EE" w:rsidRPr="006E4325" w:rsidTr="00F52052">
        <w:trPr>
          <w:trHeight w:val="173"/>
        </w:trPr>
        <w:tc>
          <w:tcPr>
            <w:tcW w:w="1665" w:type="dxa"/>
            <w:vMerge w:val="restart"/>
            <w:vAlign w:val="center"/>
          </w:tcPr>
          <w:p w:rsidR="005826EE" w:rsidRPr="005826EE" w:rsidRDefault="005826EE" w:rsidP="00DE5606">
            <w:pPr>
              <w:adjustRightInd w:val="0"/>
              <w:snapToGrid w:val="0"/>
              <w:spacing w:beforeLines="50" w:afterLines="50"/>
              <w:rPr>
                <w:rFonts w:ascii="宋体" w:hAnsi="宋体" w:hint="eastAsia"/>
                <w:bCs/>
                <w:sz w:val="18"/>
                <w:szCs w:val="18"/>
              </w:rPr>
            </w:pPr>
            <w:r w:rsidRPr="005826EE">
              <w:rPr>
                <w:rFonts w:ascii="宋体" w:hAnsi="宋体" w:hint="eastAsia"/>
                <w:bCs/>
                <w:sz w:val="18"/>
                <w:szCs w:val="18"/>
              </w:rPr>
              <w:t>未与市生态环境主管部门建立监控与数据传送网络或未按照规定向市生态环境主管部门报告机动车排气污染检测情况</w:t>
            </w:r>
          </w:p>
        </w:tc>
        <w:tc>
          <w:tcPr>
            <w:tcW w:w="3830"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5台以下</w:t>
            </w: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w:t>
            </w:r>
          </w:p>
        </w:tc>
      </w:tr>
      <w:tr w:rsidR="005826EE" w:rsidRPr="006E4325" w:rsidTr="00F52052">
        <w:trPr>
          <w:trHeight w:val="173"/>
        </w:trPr>
        <w:tc>
          <w:tcPr>
            <w:tcW w:w="1665" w:type="dxa"/>
            <w:vMerge/>
            <w:vAlign w:val="center"/>
          </w:tcPr>
          <w:p w:rsidR="005826EE" w:rsidRPr="005826EE" w:rsidRDefault="005826EE" w:rsidP="00DE5606">
            <w:pPr>
              <w:adjustRightInd w:val="0"/>
              <w:snapToGrid w:val="0"/>
              <w:spacing w:beforeLines="50" w:afterLines="50"/>
              <w:jc w:val="center"/>
            </w:pPr>
          </w:p>
        </w:tc>
        <w:tc>
          <w:tcPr>
            <w:tcW w:w="3830" w:type="dxa"/>
            <w:vMerge/>
            <w:vAlign w:val="center"/>
          </w:tcPr>
          <w:p w:rsidR="005826EE" w:rsidRPr="005826EE" w:rsidRDefault="005826EE" w:rsidP="00DE5606">
            <w:pPr>
              <w:adjustRightInd w:val="0"/>
              <w:snapToGrid w:val="0"/>
              <w:spacing w:beforeLines="50" w:afterLines="50"/>
              <w:jc w:val="center"/>
            </w:pP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w:t>
            </w:r>
          </w:p>
        </w:tc>
      </w:tr>
      <w:tr w:rsidR="005826EE" w:rsidRPr="006E4325" w:rsidTr="00F52052">
        <w:trPr>
          <w:trHeight w:val="397"/>
        </w:trPr>
        <w:tc>
          <w:tcPr>
            <w:tcW w:w="1665" w:type="dxa"/>
            <w:vMerge/>
            <w:vAlign w:val="center"/>
          </w:tcPr>
          <w:p w:rsidR="005826EE" w:rsidRPr="005826EE" w:rsidRDefault="005826EE" w:rsidP="00DE5606">
            <w:pPr>
              <w:adjustRightInd w:val="0"/>
              <w:snapToGrid w:val="0"/>
              <w:spacing w:beforeLines="50" w:afterLines="50"/>
              <w:jc w:val="center"/>
            </w:pPr>
          </w:p>
        </w:tc>
        <w:tc>
          <w:tcPr>
            <w:tcW w:w="3830"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5台以上10台以下</w:t>
            </w: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3</w:t>
            </w:r>
          </w:p>
        </w:tc>
      </w:tr>
      <w:tr w:rsidR="005826EE" w:rsidRPr="006E4325" w:rsidTr="00F52052">
        <w:trPr>
          <w:trHeight w:val="397"/>
        </w:trPr>
        <w:tc>
          <w:tcPr>
            <w:tcW w:w="1665" w:type="dxa"/>
            <w:vMerge/>
            <w:vAlign w:val="center"/>
          </w:tcPr>
          <w:p w:rsidR="005826EE" w:rsidRPr="005826EE" w:rsidRDefault="005826EE" w:rsidP="00DE5606">
            <w:pPr>
              <w:adjustRightInd w:val="0"/>
              <w:snapToGrid w:val="0"/>
              <w:spacing w:beforeLines="50" w:afterLines="50"/>
              <w:jc w:val="center"/>
            </w:pPr>
          </w:p>
        </w:tc>
        <w:tc>
          <w:tcPr>
            <w:tcW w:w="3830" w:type="dxa"/>
            <w:vMerge/>
            <w:vAlign w:val="center"/>
          </w:tcPr>
          <w:p w:rsidR="005826EE" w:rsidRPr="005826EE" w:rsidRDefault="005826EE" w:rsidP="00DE5606">
            <w:pPr>
              <w:adjustRightInd w:val="0"/>
              <w:snapToGrid w:val="0"/>
              <w:spacing w:beforeLines="50" w:afterLines="50"/>
              <w:jc w:val="center"/>
            </w:pP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4</w:t>
            </w:r>
          </w:p>
        </w:tc>
      </w:tr>
      <w:tr w:rsidR="005826EE" w:rsidRPr="006E4325" w:rsidTr="00F52052">
        <w:tc>
          <w:tcPr>
            <w:tcW w:w="1665" w:type="dxa"/>
            <w:vMerge/>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p>
        </w:tc>
        <w:tc>
          <w:tcPr>
            <w:tcW w:w="3830" w:type="dxa"/>
            <w:vMerge w:val="restart"/>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10台以上</w:t>
            </w: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1次</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4</w:t>
            </w:r>
          </w:p>
        </w:tc>
      </w:tr>
      <w:tr w:rsidR="005826EE" w:rsidRPr="006E4325" w:rsidTr="00F52052">
        <w:tc>
          <w:tcPr>
            <w:tcW w:w="1665" w:type="dxa"/>
            <w:vMerge/>
            <w:vAlign w:val="center"/>
          </w:tcPr>
          <w:p w:rsidR="005826EE" w:rsidRPr="005826EE" w:rsidRDefault="005826EE" w:rsidP="00DE5606">
            <w:pPr>
              <w:adjustRightInd w:val="0"/>
              <w:snapToGrid w:val="0"/>
              <w:spacing w:beforeLines="50" w:afterLines="50"/>
              <w:jc w:val="center"/>
            </w:pPr>
          </w:p>
        </w:tc>
        <w:tc>
          <w:tcPr>
            <w:tcW w:w="3830" w:type="dxa"/>
            <w:vMerge/>
            <w:vAlign w:val="center"/>
          </w:tcPr>
          <w:p w:rsidR="005826EE" w:rsidRPr="005826EE" w:rsidRDefault="005826EE" w:rsidP="00DE5606">
            <w:pPr>
              <w:adjustRightInd w:val="0"/>
              <w:snapToGrid w:val="0"/>
              <w:spacing w:beforeLines="50" w:afterLines="50"/>
              <w:jc w:val="center"/>
            </w:pPr>
          </w:p>
        </w:tc>
        <w:tc>
          <w:tcPr>
            <w:tcW w:w="2381"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2次以上</w:t>
            </w:r>
          </w:p>
        </w:tc>
        <w:tc>
          <w:tcPr>
            <w:tcW w:w="6298" w:type="dxa"/>
            <w:vAlign w:val="center"/>
          </w:tcPr>
          <w:p w:rsidR="005826EE" w:rsidRPr="005826EE" w:rsidRDefault="005826EE" w:rsidP="00DE5606">
            <w:pPr>
              <w:adjustRightInd w:val="0"/>
              <w:snapToGrid w:val="0"/>
              <w:spacing w:beforeLines="50" w:afterLines="50"/>
              <w:jc w:val="center"/>
              <w:rPr>
                <w:rFonts w:ascii="宋体" w:hAnsi="宋体" w:hint="eastAsia"/>
                <w:sz w:val="18"/>
                <w:szCs w:val="18"/>
              </w:rPr>
            </w:pPr>
            <w:r w:rsidRPr="005826EE">
              <w:rPr>
                <w:rFonts w:ascii="宋体" w:hAnsi="宋体" w:hint="eastAsia"/>
                <w:sz w:val="18"/>
                <w:szCs w:val="18"/>
              </w:rPr>
              <w:t>5</w:t>
            </w:r>
          </w:p>
        </w:tc>
      </w:tr>
    </w:tbl>
    <w:p w:rsidR="005826EE" w:rsidRDefault="005826EE" w:rsidP="005826EE">
      <w:pPr>
        <w:adjustRightInd w:val="0"/>
        <w:snapToGrid w:val="0"/>
        <w:spacing w:line="276" w:lineRule="auto"/>
        <w:rPr>
          <w:rFonts w:ascii="宋体" w:hAnsi="宋体" w:hint="eastAsia"/>
          <w:b/>
          <w:bCs/>
          <w:sz w:val="18"/>
          <w:szCs w:val="18"/>
        </w:rPr>
      </w:pPr>
    </w:p>
    <w:p w:rsidR="0043703E" w:rsidRDefault="0043703E" w:rsidP="00246B05">
      <w:pPr>
        <w:spacing w:line="360" w:lineRule="auto"/>
        <w:rPr>
          <w:rFonts w:ascii="仿宋_GB2312" w:eastAsia="仿宋_GB2312" w:hAnsi="宋体" w:hint="eastAsia"/>
          <w:sz w:val="24"/>
          <w:szCs w:val="24"/>
        </w:rPr>
      </w:pPr>
    </w:p>
    <w:p w:rsidR="009E665D" w:rsidRDefault="009E665D" w:rsidP="00246B05">
      <w:pPr>
        <w:spacing w:line="360" w:lineRule="auto"/>
        <w:rPr>
          <w:rFonts w:ascii="仿宋_GB2312" w:eastAsia="仿宋_GB2312" w:hAnsi="宋体" w:hint="eastAsia"/>
          <w:sz w:val="24"/>
          <w:szCs w:val="24"/>
        </w:rPr>
      </w:pPr>
    </w:p>
    <w:p w:rsidR="0043703E" w:rsidRPr="0043703E" w:rsidRDefault="0043703E" w:rsidP="00A25772">
      <w:pPr>
        <w:pStyle w:val="1"/>
        <w:ind w:left="210" w:right="210"/>
        <w:rPr>
          <w:rFonts w:hint="eastAsia"/>
        </w:rPr>
      </w:pPr>
      <w:bookmarkStart w:id="52" w:name="_Toc1655310"/>
      <w:r w:rsidRPr="0043703E">
        <w:rPr>
          <w:rFonts w:hint="eastAsia"/>
        </w:rPr>
        <w:t>第</w:t>
      </w:r>
      <w:r>
        <w:rPr>
          <w:rFonts w:hint="eastAsia"/>
        </w:rPr>
        <w:t>四</w:t>
      </w:r>
      <w:r w:rsidRPr="0043703E">
        <w:rPr>
          <w:rFonts w:hint="eastAsia"/>
        </w:rPr>
        <w:t>章</w:t>
      </w:r>
      <w:r w:rsidRPr="0043703E">
        <w:rPr>
          <w:rFonts w:hint="eastAsia"/>
        </w:rPr>
        <w:t xml:space="preserve"> </w:t>
      </w:r>
      <w:r w:rsidRPr="0043703E">
        <w:rPr>
          <w:rFonts w:hint="eastAsia"/>
        </w:rPr>
        <w:t>《</w:t>
      </w:r>
      <w:r w:rsidRPr="0043703E">
        <w:t>深圳经济特区环境噪声污染防治条例</w:t>
      </w:r>
      <w:r w:rsidRPr="0043703E">
        <w:rPr>
          <w:rFonts w:hint="eastAsia"/>
        </w:rPr>
        <w:t>》</w:t>
      </w:r>
      <w:bookmarkEnd w:id="52"/>
    </w:p>
    <w:p w:rsidR="0043703E" w:rsidRPr="0043703E" w:rsidRDefault="0043703E" w:rsidP="00A25772">
      <w:pPr>
        <w:pStyle w:val="1"/>
        <w:ind w:left="210" w:right="210"/>
        <w:rPr>
          <w:rFonts w:hint="eastAsia"/>
        </w:rPr>
      </w:pPr>
      <w:bookmarkStart w:id="53" w:name="_Toc1551132"/>
      <w:bookmarkStart w:id="54" w:name="_Toc1551793"/>
      <w:bookmarkStart w:id="55" w:name="_Toc1655311"/>
      <w:r w:rsidRPr="0043703E">
        <w:rPr>
          <w:rFonts w:hint="eastAsia"/>
        </w:rPr>
        <w:t>行政处罚裁量标准</w:t>
      </w:r>
      <w:bookmarkEnd w:id="53"/>
      <w:bookmarkEnd w:id="54"/>
      <w:bookmarkEnd w:id="55"/>
    </w:p>
    <w:p w:rsidR="0043703E" w:rsidRPr="00D36782" w:rsidRDefault="0043703E" w:rsidP="0043703E">
      <w:pPr>
        <w:adjustRightInd w:val="0"/>
        <w:snapToGrid w:val="0"/>
        <w:spacing w:line="276" w:lineRule="auto"/>
        <w:rPr>
          <w:rFonts w:ascii="黑体" w:eastAsia="黑体" w:hAnsi="黑体" w:hint="eastAsia"/>
          <w:b/>
          <w:sz w:val="28"/>
          <w:szCs w:val="28"/>
        </w:rPr>
      </w:pPr>
    </w:p>
    <w:p w:rsidR="0043703E" w:rsidRPr="0043703E" w:rsidRDefault="0043703E" w:rsidP="009C6B35">
      <w:pPr>
        <w:pStyle w:val="2"/>
        <w:ind w:firstLine="560"/>
        <w:rPr>
          <w:rFonts w:hint="eastAsia"/>
        </w:rPr>
      </w:pPr>
      <w:bookmarkStart w:id="56" w:name="_Toc1655312"/>
      <w:r w:rsidRPr="0043703E">
        <w:rPr>
          <w:rFonts w:hint="eastAsia"/>
        </w:rPr>
        <w:t>一、违反环境噪声污染防治禁止性规定</w:t>
      </w:r>
      <w:bookmarkEnd w:id="56"/>
    </w:p>
    <w:p w:rsidR="0043703E" w:rsidRPr="0043703E" w:rsidRDefault="0043703E" w:rsidP="00DE5606">
      <w:pPr>
        <w:adjustRightInd w:val="0"/>
        <w:snapToGrid w:val="0"/>
        <w:spacing w:beforeLines="50" w:afterLines="50"/>
        <w:ind w:firstLineChars="200" w:firstLine="482"/>
        <w:rPr>
          <w:rFonts w:ascii="黑体" w:eastAsia="黑体" w:hAnsi="黑体" w:hint="eastAsia"/>
          <w:b/>
          <w:color w:val="000000"/>
          <w:sz w:val="28"/>
          <w:szCs w:val="28"/>
        </w:rPr>
      </w:pPr>
      <w:r w:rsidRPr="0043703E">
        <w:rPr>
          <w:rFonts w:ascii="宋体" w:hAnsi="宋体" w:hint="eastAsia"/>
          <w:b/>
          <w:sz w:val="24"/>
          <w:szCs w:val="24"/>
        </w:rPr>
        <w:t>§4.1.1裁量标准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529"/>
        <w:gridCol w:w="6269"/>
      </w:tblGrid>
      <w:tr w:rsidR="0043703E" w:rsidRPr="007425CC" w:rsidTr="00F52052">
        <w:tc>
          <w:tcPr>
            <w:tcW w:w="2376" w:type="dxa"/>
            <w:vAlign w:val="center"/>
          </w:tcPr>
          <w:p w:rsidR="0043703E" w:rsidRPr="0043703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1798" w:type="dxa"/>
            <w:gridSpan w:val="2"/>
          </w:tcPr>
          <w:p w:rsidR="0043703E" w:rsidRPr="00246B05" w:rsidRDefault="0043703E" w:rsidP="00DE5606">
            <w:pPr>
              <w:adjustRightInd w:val="0"/>
              <w:spacing w:beforeLines="50" w:afterLines="50"/>
              <w:jc w:val="left"/>
              <w:rPr>
                <w:rFonts w:ascii="宋体" w:hAnsi="宋体" w:cs="宋体" w:hint="eastAsia"/>
                <w:bCs/>
                <w:kern w:val="0"/>
                <w:sz w:val="18"/>
                <w:szCs w:val="18"/>
              </w:rPr>
            </w:pPr>
            <w:bookmarkStart w:id="57" w:name="14"/>
            <w:r w:rsidRPr="00246B05">
              <w:rPr>
                <w:rFonts w:ascii="宋体" w:hAnsi="宋体" w:cs="宋体" w:hint="eastAsia"/>
                <w:bCs/>
                <w:kern w:val="0"/>
                <w:sz w:val="18"/>
                <w:szCs w:val="18"/>
              </w:rPr>
              <w:t>《</w:t>
            </w:r>
            <w:r w:rsidRPr="00246B05">
              <w:rPr>
                <w:rFonts w:ascii="宋体" w:hAnsi="宋体" w:cs="宋体"/>
                <w:bCs/>
                <w:kern w:val="0"/>
                <w:sz w:val="18"/>
                <w:szCs w:val="18"/>
              </w:rPr>
              <w:t>深圳经济特区环境噪声污染防治条例</w:t>
            </w:r>
            <w:r w:rsidRPr="00246B05">
              <w:rPr>
                <w:rFonts w:ascii="宋体" w:hAnsi="宋体" w:cs="宋体" w:hint="eastAsia"/>
                <w:bCs/>
                <w:kern w:val="0"/>
                <w:sz w:val="18"/>
                <w:szCs w:val="18"/>
              </w:rPr>
              <w:t>》</w:t>
            </w:r>
            <w:bookmarkEnd w:id="57"/>
            <w:r w:rsidRPr="00246B05">
              <w:rPr>
                <w:rFonts w:ascii="宋体" w:hAnsi="宋体" w:cs="宋体" w:hint="eastAsia"/>
                <w:bCs/>
                <w:kern w:val="0"/>
                <w:sz w:val="18"/>
                <w:szCs w:val="18"/>
              </w:rPr>
              <w:t>第十九条第二款  向周围环境排放噪声的工业企业，应当通过合理布局固定设备、使用低噪声设备、调整作业时间、改进生产工艺等方式，并按规定配置吸声、消声、隔声、隔振、减振等有效的噪声污染防治设施，防止环境噪声污染。</w:t>
            </w:r>
          </w:p>
          <w:p w:rsidR="0043703E" w:rsidRPr="00246B05" w:rsidRDefault="0043703E" w:rsidP="00DE5606">
            <w:pPr>
              <w:adjustRightInd w:val="0"/>
              <w:spacing w:beforeLines="50" w:afterLines="50"/>
              <w:jc w:val="left"/>
              <w:rPr>
                <w:rFonts w:ascii="宋体" w:hAnsi="宋体" w:cs="宋体" w:hint="eastAsia"/>
                <w:bCs/>
                <w:kern w:val="0"/>
                <w:sz w:val="18"/>
                <w:szCs w:val="18"/>
              </w:rPr>
            </w:pPr>
            <w:bookmarkStart w:id="58" w:name="52"/>
            <w:r w:rsidRPr="00246B05">
              <w:rPr>
                <w:rFonts w:ascii="宋体" w:hAnsi="宋体" w:cs="宋体" w:hint="eastAsia"/>
                <w:bCs/>
                <w:kern w:val="0"/>
                <w:sz w:val="18"/>
                <w:szCs w:val="18"/>
              </w:rPr>
              <w:t>《</w:t>
            </w:r>
            <w:r w:rsidRPr="00246B05">
              <w:rPr>
                <w:rFonts w:ascii="宋体" w:hAnsi="宋体" w:cs="宋体"/>
                <w:bCs/>
                <w:kern w:val="0"/>
                <w:sz w:val="18"/>
                <w:szCs w:val="18"/>
              </w:rPr>
              <w:t>深圳经济特区环境噪声污染防治条例</w:t>
            </w:r>
            <w:r w:rsidRPr="00246B05">
              <w:rPr>
                <w:rFonts w:ascii="宋体" w:hAnsi="宋体" w:cs="宋体" w:hint="eastAsia"/>
                <w:bCs/>
                <w:kern w:val="0"/>
                <w:sz w:val="18"/>
                <w:szCs w:val="18"/>
              </w:rPr>
              <w:t>》第五十二条</w:t>
            </w:r>
            <w:bookmarkEnd w:id="58"/>
            <w:r w:rsidRPr="00246B05">
              <w:rPr>
                <w:rFonts w:ascii="宋体" w:hAnsi="宋体" w:cs="宋体" w:hint="eastAsia"/>
                <w:bCs/>
                <w:kern w:val="0"/>
                <w:sz w:val="18"/>
                <w:szCs w:val="18"/>
              </w:rPr>
              <w:t xml:space="preserve">  商业经营场所和营业性文化娱乐场所安装使用空调冷却塔、抽风机、发电机、水泵、音响等产生噪声的设备、设施的，应当按规定配置有效的噪声污染防治设施，防止环境噪声污染。</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处罚依据</w:t>
            </w:r>
          </w:p>
        </w:tc>
        <w:tc>
          <w:tcPr>
            <w:tcW w:w="11798" w:type="dxa"/>
            <w:gridSpan w:val="2"/>
          </w:tcPr>
          <w:p w:rsidR="0043703E" w:rsidRPr="00246B05" w:rsidRDefault="0043703E" w:rsidP="00DE5606">
            <w:pPr>
              <w:adjustRightInd w:val="0"/>
              <w:spacing w:beforeLines="50" w:afterLines="50"/>
              <w:jc w:val="left"/>
              <w:rPr>
                <w:rFonts w:ascii="宋体" w:hAnsi="宋体" w:cs="宋体" w:hint="eastAsia"/>
                <w:bCs/>
                <w:kern w:val="0"/>
                <w:sz w:val="18"/>
                <w:szCs w:val="18"/>
              </w:rPr>
            </w:pPr>
            <w:r w:rsidRPr="00246B05">
              <w:rPr>
                <w:rFonts w:ascii="宋体" w:hAnsi="宋体" w:cs="宋体" w:hint="eastAsia"/>
                <w:bCs/>
                <w:kern w:val="0"/>
                <w:sz w:val="18"/>
                <w:szCs w:val="18"/>
              </w:rPr>
              <w:t>《</w:t>
            </w:r>
            <w:r w:rsidRPr="00246B05">
              <w:rPr>
                <w:rFonts w:ascii="宋体" w:hAnsi="宋体" w:cs="宋体"/>
                <w:bCs/>
                <w:kern w:val="0"/>
                <w:sz w:val="18"/>
                <w:szCs w:val="18"/>
              </w:rPr>
              <w:t>深圳经济特区环境噪声污染防治条例</w:t>
            </w:r>
            <w:r w:rsidRPr="00246B05">
              <w:rPr>
                <w:rFonts w:ascii="宋体" w:hAnsi="宋体" w:cs="宋体" w:hint="eastAsia"/>
                <w:bCs/>
                <w:kern w:val="0"/>
                <w:sz w:val="18"/>
                <w:szCs w:val="18"/>
              </w:rPr>
              <w:t>》</w:t>
            </w:r>
            <w:bookmarkStart w:id="59" w:name="77"/>
            <w:r w:rsidRPr="00246B05">
              <w:rPr>
                <w:rFonts w:ascii="宋体" w:hAnsi="宋体" w:cs="宋体" w:hint="eastAsia"/>
                <w:bCs/>
                <w:kern w:val="0"/>
                <w:sz w:val="18"/>
                <w:szCs w:val="18"/>
              </w:rPr>
              <w:t>第七十七条</w:t>
            </w:r>
            <w:bookmarkEnd w:id="59"/>
            <w:r w:rsidRPr="00246B05">
              <w:rPr>
                <w:rFonts w:ascii="宋体" w:hAnsi="宋体" w:cs="宋体" w:hint="eastAsia"/>
                <w:bCs/>
                <w:kern w:val="0"/>
                <w:sz w:val="18"/>
                <w:szCs w:val="18"/>
              </w:rPr>
              <w:t>第（一）项</w:t>
            </w:r>
            <w:r w:rsidR="00246B05">
              <w:rPr>
                <w:rFonts w:ascii="宋体" w:hAnsi="宋体" w:cs="宋体" w:hint="eastAsia"/>
                <w:bCs/>
                <w:kern w:val="0"/>
                <w:sz w:val="18"/>
                <w:szCs w:val="18"/>
              </w:rPr>
              <w:t xml:space="preserve">  </w:t>
            </w:r>
            <w:r w:rsidRPr="00246B05">
              <w:rPr>
                <w:rFonts w:ascii="宋体" w:hAnsi="宋体" w:cs="宋体" w:hint="eastAsia"/>
                <w:bCs/>
                <w:kern w:val="0"/>
                <w:sz w:val="18"/>
                <w:szCs w:val="18"/>
              </w:rPr>
              <w:t>违反本条例规定，有下列行为之一的，由环保部门按照下列规定处理：（一）违反本条例第十九条第二款、第五十二条规定，未按规定配置有效的环境噪声污染防治设施的，责令改正，处三万元罚款；情节严重的，处五万元罚款；</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违法行为</w:t>
            </w:r>
          </w:p>
        </w:tc>
        <w:tc>
          <w:tcPr>
            <w:tcW w:w="552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近一年</w:t>
            </w:r>
            <w:r>
              <w:rPr>
                <w:rFonts w:ascii="宋体" w:hAnsi="宋体" w:hint="eastAsia"/>
                <w:b/>
                <w:sz w:val="18"/>
                <w:szCs w:val="18"/>
              </w:rPr>
              <w:t>有效</w:t>
            </w:r>
            <w:r w:rsidRPr="0043703E">
              <w:rPr>
                <w:rFonts w:ascii="宋体" w:hAnsi="宋体" w:hint="eastAsia"/>
                <w:b/>
                <w:sz w:val="18"/>
                <w:szCs w:val="18"/>
              </w:rPr>
              <w:t>信访投诉总数</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罚款（万）</w:t>
            </w:r>
          </w:p>
        </w:tc>
      </w:tr>
      <w:tr w:rsidR="0043703E" w:rsidRPr="007425CC" w:rsidTr="00F52052">
        <w:trPr>
          <w:trHeight w:val="645"/>
        </w:trPr>
        <w:tc>
          <w:tcPr>
            <w:tcW w:w="2376" w:type="dxa"/>
            <w:vMerge w:val="restart"/>
            <w:vAlign w:val="center"/>
          </w:tcPr>
          <w:p w:rsidR="0043703E" w:rsidRPr="0043703E" w:rsidRDefault="0043703E" w:rsidP="00CA19AE">
            <w:pPr>
              <w:adjustRightInd w:val="0"/>
              <w:snapToGrid w:val="0"/>
              <w:spacing w:line="276" w:lineRule="auto"/>
              <w:rPr>
                <w:rFonts w:ascii="宋体" w:hAnsi="宋体" w:hint="eastAsia"/>
                <w:sz w:val="18"/>
                <w:szCs w:val="18"/>
              </w:rPr>
            </w:pPr>
            <w:r w:rsidRPr="0043703E">
              <w:rPr>
                <w:rFonts w:ascii="宋体" w:hAnsi="宋体" w:hint="eastAsia"/>
                <w:sz w:val="18"/>
                <w:szCs w:val="18"/>
              </w:rPr>
              <w:t>未按规定配置有效的环境噪声污染防治设施的</w:t>
            </w: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有3宗以下</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3</w:t>
            </w:r>
          </w:p>
        </w:tc>
      </w:tr>
      <w:tr w:rsidR="0043703E" w:rsidRPr="007425CC" w:rsidTr="00F52052">
        <w:trPr>
          <w:trHeight w:val="645"/>
        </w:trPr>
        <w:tc>
          <w:tcPr>
            <w:tcW w:w="2376" w:type="dxa"/>
            <w:vMerge/>
            <w:vAlign w:val="center"/>
          </w:tcPr>
          <w:p w:rsidR="0043703E" w:rsidRPr="0043703E" w:rsidRDefault="0043703E" w:rsidP="00CA19AE">
            <w:pPr>
              <w:adjustRightInd w:val="0"/>
              <w:snapToGrid w:val="0"/>
              <w:spacing w:line="276" w:lineRule="auto"/>
              <w:rPr>
                <w:rFonts w:ascii="宋体" w:hAnsi="宋体" w:hint="eastAsia"/>
                <w:sz w:val="18"/>
                <w:szCs w:val="18"/>
              </w:rPr>
            </w:pP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有3宗以上</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5</w:t>
            </w:r>
          </w:p>
        </w:tc>
      </w:tr>
    </w:tbl>
    <w:p w:rsidR="0043703E" w:rsidRPr="0043703E" w:rsidRDefault="0043703E" w:rsidP="00DE5606">
      <w:pPr>
        <w:adjustRightInd w:val="0"/>
        <w:snapToGrid w:val="0"/>
        <w:spacing w:beforeLines="50" w:afterLines="50"/>
        <w:ind w:firstLineChars="200" w:firstLine="482"/>
        <w:rPr>
          <w:rFonts w:ascii="黑体" w:eastAsia="黑体" w:hAnsi="黑体" w:hint="eastAsia"/>
          <w:b/>
          <w:color w:val="000000"/>
          <w:sz w:val="28"/>
          <w:szCs w:val="28"/>
        </w:rPr>
      </w:pPr>
      <w:r w:rsidRPr="0043703E">
        <w:rPr>
          <w:rFonts w:ascii="宋体" w:hAnsi="宋体" w:hint="eastAsia"/>
          <w:b/>
          <w:sz w:val="24"/>
          <w:szCs w:val="24"/>
        </w:rPr>
        <w:t>§</w:t>
      </w:r>
      <w:r w:rsidR="009B49CA">
        <w:rPr>
          <w:rFonts w:ascii="宋体" w:hAnsi="宋体" w:hint="eastAsia"/>
          <w:b/>
          <w:sz w:val="24"/>
          <w:szCs w:val="24"/>
        </w:rPr>
        <w:t>4</w:t>
      </w:r>
      <w:r w:rsidRPr="0043703E">
        <w:rPr>
          <w:rFonts w:ascii="宋体" w:hAnsi="宋体" w:hint="eastAsia"/>
          <w:b/>
          <w:sz w:val="24"/>
          <w:szCs w:val="24"/>
        </w:rPr>
        <w:t>.1.</w:t>
      </w:r>
      <w:r w:rsidR="00431DCD">
        <w:rPr>
          <w:rFonts w:ascii="宋体" w:hAnsi="宋体" w:hint="eastAsia"/>
          <w:b/>
          <w:sz w:val="24"/>
          <w:szCs w:val="24"/>
        </w:rPr>
        <w:t>2</w:t>
      </w:r>
      <w:r w:rsidRPr="0043703E">
        <w:rPr>
          <w:rFonts w:ascii="宋体" w:hAnsi="宋体" w:hint="eastAsia"/>
          <w:b/>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529"/>
        <w:gridCol w:w="6269"/>
      </w:tblGrid>
      <w:tr w:rsidR="0043703E" w:rsidRPr="007425CC" w:rsidTr="00F52052">
        <w:tc>
          <w:tcPr>
            <w:tcW w:w="2376" w:type="dxa"/>
            <w:vAlign w:val="center"/>
          </w:tcPr>
          <w:p w:rsidR="0043703E" w:rsidRPr="0043703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1798" w:type="dxa"/>
            <w:gridSpan w:val="2"/>
          </w:tcPr>
          <w:p w:rsidR="0043703E" w:rsidRPr="0043703E" w:rsidRDefault="0043703E" w:rsidP="00DE5606">
            <w:pPr>
              <w:adjustRightIn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r w:rsidRPr="0043703E">
              <w:rPr>
                <w:rFonts w:ascii="宋体" w:hAnsi="宋体" w:hint="eastAsia"/>
                <w:sz w:val="18"/>
                <w:szCs w:val="18"/>
              </w:rPr>
              <w:t>》</w:t>
            </w:r>
            <w:bookmarkStart w:id="60" w:name="25"/>
            <w:r w:rsidRPr="0043703E">
              <w:rPr>
                <w:rFonts w:ascii="宋体" w:hAnsi="宋体" w:hint="eastAsia"/>
                <w:sz w:val="18"/>
                <w:szCs w:val="18"/>
              </w:rPr>
              <w:t>第二十五条</w:t>
            </w:r>
            <w:bookmarkEnd w:id="60"/>
            <w:r w:rsidRPr="0043703E">
              <w:rPr>
                <w:rFonts w:ascii="宋体" w:hAnsi="宋体" w:hint="eastAsia"/>
                <w:sz w:val="18"/>
                <w:szCs w:val="18"/>
              </w:rPr>
              <w:t xml:space="preserve">  建设单位在工程项目发包时，应当依据国家法律法规和有关技术规范，要求施工单位制定施工期间建筑施工噪声防治方案，并对施工现场和施工设备噪声污染防治情况进行监督。</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lastRenderedPageBreak/>
              <w:t>处罚依据</w:t>
            </w:r>
          </w:p>
        </w:tc>
        <w:tc>
          <w:tcPr>
            <w:tcW w:w="11798" w:type="dxa"/>
            <w:gridSpan w:val="2"/>
          </w:tcPr>
          <w:p w:rsidR="0043703E" w:rsidRPr="0043703E" w:rsidRDefault="0043703E" w:rsidP="00DE5606">
            <w:pPr>
              <w:adjustRightIn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r w:rsidRPr="0043703E">
              <w:rPr>
                <w:rFonts w:ascii="宋体" w:hAnsi="宋体" w:hint="eastAsia"/>
                <w:sz w:val="18"/>
                <w:szCs w:val="18"/>
              </w:rPr>
              <w:t>》第七十七条第（四）项  违反本条例规定，有下列行为之一的，由环保部门按照下列规定处理：（四）违反本条例第二十五条规定，建设单位未按照要求对施工现场和施工设备噪声污染防治情况进行监督的，责令改正，处三万元罚款；情节严重的，处五万元罚款；</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违法行为</w:t>
            </w:r>
          </w:p>
        </w:tc>
        <w:tc>
          <w:tcPr>
            <w:tcW w:w="552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近一年</w:t>
            </w:r>
            <w:r>
              <w:rPr>
                <w:rFonts w:ascii="宋体" w:hAnsi="宋体" w:hint="eastAsia"/>
                <w:b/>
                <w:sz w:val="18"/>
                <w:szCs w:val="18"/>
              </w:rPr>
              <w:t>有效</w:t>
            </w:r>
            <w:r w:rsidRPr="0043703E">
              <w:rPr>
                <w:rFonts w:ascii="宋体" w:hAnsi="宋体" w:hint="eastAsia"/>
                <w:b/>
                <w:sz w:val="18"/>
                <w:szCs w:val="18"/>
              </w:rPr>
              <w:t>信访投诉总数</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罚款（万）</w:t>
            </w:r>
          </w:p>
        </w:tc>
      </w:tr>
      <w:tr w:rsidR="0043703E" w:rsidRPr="007425CC" w:rsidTr="00F52052">
        <w:trPr>
          <w:trHeight w:val="645"/>
        </w:trPr>
        <w:tc>
          <w:tcPr>
            <w:tcW w:w="2376" w:type="dxa"/>
            <w:vMerge w:val="restart"/>
            <w:vAlign w:val="center"/>
          </w:tcPr>
          <w:p w:rsidR="0043703E" w:rsidRPr="0043703E" w:rsidRDefault="0043703E" w:rsidP="00CA19AE">
            <w:pPr>
              <w:adjustRightInd w:val="0"/>
              <w:snapToGrid w:val="0"/>
              <w:spacing w:line="276" w:lineRule="auto"/>
              <w:rPr>
                <w:rFonts w:ascii="宋体" w:hAnsi="宋体" w:hint="eastAsia"/>
                <w:sz w:val="18"/>
                <w:szCs w:val="18"/>
              </w:rPr>
            </w:pPr>
            <w:r w:rsidRPr="0043703E">
              <w:rPr>
                <w:rFonts w:ascii="宋体" w:hAnsi="宋体" w:hint="eastAsia"/>
                <w:sz w:val="18"/>
                <w:szCs w:val="18"/>
              </w:rPr>
              <w:t>建设单位未按照要求对施工现场和施工设备噪声污染防治情况进行监督的</w:t>
            </w: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有3宗以下</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3</w:t>
            </w:r>
          </w:p>
        </w:tc>
      </w:tr>
      <w:tr w:rsidR="0043703E" w:rsidRPr="007425CC" w:rsidTr="00F52052">
        <w:trPr>
          <w:trHeight w:val="645"/>
        </w:trPr>
        <w:tc>
          <w:tcPr>
            <w:tcW w:w="2376" w:type="dxa"/>
            <w:vMerge/>
            <w:vAlign w:val="center"/>
          </w:tcPr>
          <w:p w:rsidR="0043703E" w:rsidRPr="0043703E" w:rsidRDefault="0043703E" w:rsidP="00CA19AE">
            <w:pPr>
              <w:adjustRightInd w:val="0"/>
              <w:snapToGrid w:val="0"/>
              <w:spacing w:line="276" w:lineRule="auto"/>
              <w:rPr>
                <w:rFonts w:ascii="宋体" w:hAnsi="宋体" w:hint="eastAsia"/>
                <w:sz w:val="18"/>
                <w:szCs w:val="18"/>
              </w:rPr>
            </w:pP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有3宗以上</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5</w:t>
            </w:r>
          </w:p>
        </w:tc>
      </w:tr>
    </w:tbl>
    <w:p w:rsidR="0043703E" w:rsidRPr="0043703E" w:rsidRDefault="0043703E" w:rsidP="00DE5606">
      <w:pPr>
        <w:adjustRightInd w:val="0"/>
        <w:snapToGrid w:val="0"/>
        <w:spacing w:beforeLines="50" w:afterLines="50"/>
        <w:ind w:firstLineChars="196" w:firstLine="472"/>
        <w:rPr>
          <w:rFonts w:ascii="黑体" w:eastAsia="黑体" w:hAnsi="黑体" w:hint="eastAsia"/>
          <w:b/>
          <w:color w:val="000000"/>
          <w:sz w:val="28"/>
          <w:szCs w:val="28"/>
        </w:rPr>
      </w:pPr>
      <w:r w:rsidRPr="0043703E">
        <w:rPr>
          <w:rFonts w:ascii="宋体" w:hAnsi="宋体" w:hint="eastAsia"/>
          <w:b/>
          <w:sz w:val="24"/>
          <w:szCs w:val="24"/>
        </w:rPr>
        <w:t>§</w:t>
      </w:r>
      <w:r w:rsidR="009B49CA">
        <w:rPr>
          <w:rFonts w:ascii="宋体" w:hAnsi="宋体" w:hint="eastAsia"/>
          <w:b/>
          <w:sz w:val="24"/>
          <w:szCs w:val="24"/>
        </w:rPr>
        <w:t>4</w:t>
      </w:r>
      <w:r w:rsidRPr="0043703E">
        <w:rPr>
          <w:rFonts w:ascii="宋体" w:hAnsi="宋体" w:hint="eastAsia"/>
          <w:b/>
          <w:sz w:val="24"/>
          <w:szCs w:val="24"/>
        </w:rPr>
        <w:t>.1.</w:t>
      </w:r>
      <w:r w:rsidR="00431DCD">
        <w:rPr>
          <w:rFonts w:ascii="宋体" w:hAnsi="宋体" w:hint="eastAsia"/>
          <w:b/>
          <w:sz w:val="24"/>
          <w:szCs w:val="24"/>
        </w:rPr>
        <w:t>3</w:t>
      </w:r>
      <w:r w:rsidRPr="0043703E">
        <w:rPr>
          <w:rFonts w:ascii="宋体" w:hAnsi="宋体" w:hint="eastAsia"/>
          <w:b/>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529"/>
        <w:gridCol w:w="6269"/>
      </w:tblGrid>
      <w:tr w:rsidR="0043703E" w:rsidRPr="007425CC" w:rsidTr="00F52052">
        <w:tc>
          <w:tcPr>
            <w:tcW w:w="2376" w:type="dxa"/>
            <w:vAlign w:val="center"/>
          </w:tcPr>
          <w:p w:rsidR="0043703E" w:rsidRPr="0043703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1798" w:type="dxa"/>
            <w:gridSpan w:val="2"/>
          </w:tcPr>
          <w:p w:rsidR="0043703E" w:rsidRPr="0043703E" w:rsidRDefault="0043703E" w:rsidP="00DE5606">
            <w:pPr>
              <w:adjustRightIn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bookmarkStart w:id="61" w:name="26"/>
            <w:r w:rsidRPr="0043703E">
              <w:rPr>
                <w:rFonts w:ascii="宋体" w:hAnsi="宋体" w:hint="eastAsia"/>
                <w:sz w:val="18"/>
                <w:szCs w:val="18"/>
              </w:rPr>
              <w:t>》第二十六条</w:t>
            </w:r>
            <w:bookmarkEnd w:id="61"/>
            <w:r w:rsidRPr="0043703E">
              <w:rPr>
                <w:rFonts w:ascii="宋体" w:hAnsi="宋体" w:hint="eastAsia"/>
                <w:sz w:val="18"/>
                <w:szCs w:val="18"/>
              </w:rPr>
              <w:t xml:space="preserve">  施工单位应当根据建筑施工方案和建筑施工噪声污染防治方案的要求，按照建设项目的规模、施工现场条件、施工所用机械、作业时间等情况，安装噪声污染防治设施和监测设备，采取有效的噪声污染防治措施，并保持噪声污染防治设施和监测设备的正常使用。</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处罚依据</w:t>
            </w:r>
          </w:p>
        </w:tc>
        <w:tc>
          <w:tcPr>
            <w:tcW w:w="11798" w:type="dxa"/>
            <w:gridSpan w:val="2"/>
          </w:tcPr>
          <w:p w:rsidR="0043703E" w:rsidRPr="0043703E" w:rsidRDefault="0043703E" w:rsidP="00DE5606">
            <w:pPr>
              <w:adjustRightIn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r w:rsidRPr="0043703E">
              <w:rPr>
                <w:rFonts w:ascii="宋体" w:hAnsi="宋体" w:hint="eastAsia"/>
                <w:sz w:val="18"/>
                <w:szCs w:val="18"/>
              </w:rPr>
              <w:t>》第七十七条第（五）项</w:t>
            </w:r>
            <w:r w:rsidR="00246B05">
              <w:rPr>
                <w:rFonts w:ascii="宋体" w:hAnsi="宋体" w:hint="eastAsia"/>
                <w:sz w:val="18"/>
                <w:szCs w:val="18"/>
              </w:rPr>
              <w:t xml:space="preserve">  </w:t>
            </w:r>
            <w:r w:rsidRPr="0043703E">
              <w:rPr>
                <w:rFonts w:ascii="宋体" w:hAnsi="宋体" w:hint="eastAsia"/>
                <w:sz w:val="18"/>
                <w:szCs w:val="18"/>
              </w:rPr>
              <w:t>违反本条例规定，有下列行为之一的，由环保部门按照下列规定处理：（五）违反本条例第二十六条规定，施工单位未按照要求安装、使用噪声污染防治设施和监测设备的，责令改正，处三万元罚款；情节严重的，处五万元罚款；</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违法行为</w:t>
            </w:r>
          </w:p>
        </w:tc>
        <w:tc>
          <w:tcPr>
            <w:tcW w:w="552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近一年</w:t>
            </w:r>
            <w:r>
              <w:rPr>
                <w:rFonts w:ascii="宋体" w:hAnsi="宋体" w:hint="eastAsia"/>
                <w:b/>
                <w:sz w:val="18"/>
                <w:szCs w:val="18"/>
              </w:rPr>
              <w:t>有效</w:t>
            </w:r>
            <w:r w:rsidRPr="0043703E">
              <w:rPr>
                <w:rFonts w:ascii="宋体" w:hAnsi="宋体" w:hint="eastAsia"/>
                <w:b/>
                <w:sz w:val="18"/>
                <w:szCs w:val="18"/>
              </w:rPr>
              <w:t>信访投诉总数</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罚款（万）</w:t>
            </w:r>
          </w:p>
        </w:tc>
      </w:tr>
      <w:tr w:rsidR="0043703E" w:rsidRPr="007425CC" w:rsidTr="00F52052">
        <w:trPr>
          <w:trHeight w:val="645"/>
        </w:trPr>
        <w:tc>
          <w:tcPr>
            <w:tcW w:w="2376" w:type="dxa"/>
            <w:vMerge w:val="restart"/>
            <w:vAlign w:val="center"/>
          </w:tcPr>
          <w:p w:rsidR="0043703E" w:rsidRPr="0043703E" w:rsidRDefault="0043703E" w:rsidP="00CA19AE">
            <w:pPr>
              <w:adjustRightInd w:val="0"/>
              <w:snapToGrid w:val="0"/>
              <w:spacing w:line="276" w:lineRule="auto"/>
              <w:rPr>
                <w:rFonts w:ascii="宋体" w:hAnsi="宋体" w:hint="eastAsia"/>
                <w:sz w:val="18"/>
                <w:szCs w:val="18"/>
              </w:rPr>
            </w:pPr>
            <w:r w:rsidRPr="0043703E">
              <w:rPr>
                <w:rFonts w:ascii="宋体" w:hAnsi="宋体" w:hint="eastAsia"/>
                <w:sz w:val="18"/>
                <w:szCs w:val="18"/>
              </w:rPr>
              <w:t>施工单位未按照要求安装、使用噪声污染防治设施和监测设备的</w:t>
            </w: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有3宗以下</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3</w:t>
            </w:r>
          </w:p>
        </w:tc>
      </w:tr>
      <w:tr w:rsidR="0043703E" w:rsidRPr="007425CC" w:rsidTr="00F52052">
        <w:trPr>
          <w:trHeight w:val="645"/>
        </w:trPr>
        <w:tc>
          <w:tcPr>
            <w:tcW w:w="2376" w:type="dxa"/>
            <w:vMerge/>
            <w:vAlign w:val="center"/>
          </w:tcPr>
          <w:p w:rsidR="0043703E" w:rsidRPr="0043703E" w:rsidRDefault="0043703E" w:rsidP="00CA19AE">
            <w:pPr>
              <w:adjustRightInd w:val="0"/>
              <w:snapToGrid w:val="0"/>
              <w:spacing w:line="276" w:lineRule="auto"/>
              <w:rPr>
                <w:rFonts w:ascii="宋体" w:hAnsi="宋体" w:hint="eastAsia"/>
                <w:sz w:val="18"/>
                <w:szCs w:val="18"/>
              </w:rPr>
            </w:pP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有3宗以上</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5</w:t>
            </w:r>
          </w:p>
        </w:tc>
      </w:tr>
    </w:tbl>
    <w:p w:rsidR="0043703E" w:rsidRPr="0043703E" w:rsidRDefault="0043703E" w:rsidP="00DE5606">
      <w:pPr>
        <w:adjustRightInd w:val="0"/>
        <w:snapToGrid w:val="0"/>
        <w:spacing w:beforeLines="50" w:afterLines="50"/>
        <w:ind w:firstLineChars="200" w:firstLine="482"/>
        <w:rPr>
          <w:rFonts w:ascii="黑体" w:eastAsia="黑体" w:hAnsi="黑体" w:hint="eastAsia"/>
          <w:b/>
          <w:color w:val="000000"/>
          <w:sz w:val="28"/>
          <w:szCs w:val="28"/>
        </w:rPr>
      </w:pPr>
      <w:r w:rsidRPr="0043703E">
        <w:rPr>
          <w:rFonts w:ascii="宋体" w:hAnsi="宋体" w:hint="eastAsia"/>
          <w:b/>
          <w:sz w:val="24"/>
          <w:szCs w:val="24"/>
        </w:rPr>
        <w:t>§</w:t>
      </w:r>
      <w:r w:rsidR="009B49CA">
        <w:rPr>
          <w:rFonts w:ascii="宋体" w:hAnsi="宋体" w:hint="eastAsia"/>
          <w:b/>
          <w:sz w:val="24"/>
          <w:szCs w:val="24"/>
        </w:rPr>
        <w:t>4</w:t>
      </w:r>
      <w:r w:rsidRPr="0043703E">
        <w:rPr>
          <w:rFonts w:ascii="宋体" w:hAnsi="宋体" w:hint="eastAsia"/>
          <w:b/>
          <w:sz w:val="24"/>
          <w:szCs w:val="24"/>
        </w:rPr>
        <w:t>.1.</w:t>
      </w:r>
      <w:r w:rsidR="00431DCD">
        <w:rPr>
          <w:rFonts w:ascii="宋体" w:hAnsi="宋体" w:hint="eastAsia"/>
          <w:b/>
          <w:sz w:val="24"/>
          <w:szCs w:val="24"/>
        </w:rPr>
        <w:t>4</w:t>
      </w:r>
      <w:r w:rsidRPr="0043703E">
        <w:rPr>
          <w:rFonts w:ascii="宋体" w:hAnsi="宋体" w:hint="eastAsia"/>
          <w:b/>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5529"/>
        <w:gridCol w:w="6269"/>
      </w:tblGrid>
      <w:tr w:rsidR="0043703E" w:rsidRPr="007425CC" w:rsidTr="00F52052">
        <w:tc>
          <w:tcPr>
            <w:tcW w:w="2376" w:type="dxa"/>
            <w:vAlign w:val="center"/>
          </w:tcPr>
          <w:p w:rsidR="0043703E" w:rsidRPr="0043703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1798" w:type="dxa"/>
            <w:gridSpan w:val="2"/>
          </w:tcPr>
          <w:p w:rsidR="0043703E" w:rsidRPr="0043703E" w:rsidRDefault="0043703E" w:rsidP="00DE5606">
            <w:pPr>
              <w:adjustRightInd w:val="0"/>
              <w:snapToGri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r w:rsidRPr="0043703E">
              <w:rPr>
                <w:rFonts w:ascii="宋体" w:hAnsi="宋体" w:hint="eastAsia"/>
                <w:sz w:val="18"/>
                <w:szCs w:val="18"/>
              </w:rPr>
              <w:t>》第二十七条第三款  禁止在噪声敏感建筑物集中区域内使用蒸汽桩机、锤击桩机等噪声严重超标的设备。</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处罚依据</w:t>
            </w:r>
          </w:p>
        </w:tc>
        <w:tc>
          <w:tcPr>
            <w:tcW w:w="11798" w:type="dxa"/>
            <w:gridSpan w:val="2"/>
          </w:tcPr>
          <w:p w:rsidR="0043703E" w:rsidRPr="0043703E" w:rsidRDefault="0043703E" w:rsidP="00DE5606">
            <w:pPr>
              <w:adjustRightIn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r w:rsidRPr="0043703E">
              <w:rPr>
                <w:rFonts w:ascii="宋体" w:hAnsi="宋体" w:hint="eastAsia"/>
                <w:sz w:val="18"/>
                <w:szCs w:val="18"/>
              </w:rPr>
              <w:t>》第七十七条第（六）项  违反本条例规定，有下列行为之一的，由环保部门按照下列规定处理：（六）违反</w:t>
            </w:r>
            <w:r w:rsidRPr="0043703E">
              <w:rPr>
                <w:rFonts w:ascii="宋体" w:hAnsi="宋体" w:hint="eastAsia"/>
                <w:sz w:val="18"/>
                <w:szCs w:val="18"/>
              </w:rPr>
              <w:lastRenderedPageBreak/>
              <w:t>本条例第二十七条第三款规定，在噪声敏感建筑物集中区域内使用蒸汽桩机、锤击桩机等噪声严重超标设备的，责令改正，处三万元罚款；情节严重的，处五万元罚款；</w:t>
            </w:r>
          </w:p>
        </w:tc>
      </w:tr>
      <w:tr w:rsidR="0043703E" w:rsidRPr="007425CC" w:rsidTr="00F52052">
        <w:tc>
          <w:tcPr>
            <w:tcW w:w="2376"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lastRenderedPageBreak/>
              <w:t>违法行为</w:t>
            </w:r>
          </w:p>
        </w:tc>
        <w:tc>
          <w:tcPr>
            <w:tcW w:w="552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近一年</w:t>
            </w:r>
            <w:r>
              <w:rPr>
                <w:rFonts w:ascii="宋体" w:hAnsi="宋体" w:hint="eastAsia"/>
                <w:b/>
                <w:sz w:val="18"/>
                <w:szCs w:val="18"/>
              </w:rPr>
              <w:t>有效</w:t>
            </w:r>
            <w:r w:rsidRPr="0043703E">
              <w:rPr>
                <w:rFonts w:ascii="宋体" w:hAnsi="宋体" w:hint="eastAsia"/>
                <w:b/>
                <w:sz w:val="18"/>
                <w:szCs w:val="18"/>
              </w:rPr>
              <w:t>信访投诉总数</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罚款（万）</w:t>
            </w:r>
          </w:p>
        </w:tc>
      </w:tr>
      <w:tr w:rsidR="0043703E" w:rsidRPr="007425CC" w:rsidTr="00F52052">
        <w:trPr>
          <w:trHeight w:val="645"/>
        </w:trPr>
        <w:tc>
          <w:tcPr>
            <w:tcW w:w="2376" w:type="dxa"/>
            <w:vMerge w:val="restart"/>
            <w:vAlign w:val="center"/>
          </w:tcPr>
          <w:p w:rsidR="0043703E" w:rsidRPr="0043703E" w:rsidRDefault="0043703E" w:rsidP="00CA19AE">
            <w:pPr>
              <w:adjustRightInd w:val="0"/>
              <w:snapToGrid w:val="0"/>
              <w:spacing w:line="276" w:lineRule="auto"/>
              <w:rPr>
                <w:rFonts w:ascii="宋体" w:hAnsi="宋体" w:hint="eastAsia"/>
                <w:sz w:val="18"/>
                <w:szCs w:val="18"/>
              </w:rPr>
            </w:pPr>
            <w:r w:rsidRPr="0043703E">
              <w:rPr>
                <w:rFonts w:ascii="宋体" w:hAnsi="宋体" w:hint="eastAsia"/>
                <w:sz w:val="18"/>
                <w:szCs w:val="18"/>
              </w:rPr>
              <w:t>在噪声敏感建筑物集中区域内使用蒸汽桩机、锤击桩机等噪声严重超标设备的</w:t>
            </w: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有3宗以下</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3</w:t>
            </w:r>
          </w:p>
        </w:tc>
      </w:tr>
      <w:tr w:rsidR="0043703E" w:rsidRPr="007425CC" w:rsidTr="00F52052">
        <w:trPr>
          <w:trHeight w:val="645"/>
        </w:trPr>
        <w:tc>
          <w:tcPr>
            <w:tcW w:w="2376" w:type="dxa"/>
            <w:vMerge/>
            <w:vAlign w:val="center"/>
          </w:tcPr>
          <w:p w:rsidR="0043703E" w:rsidRPr="0043703E" w:rsidRDefault="0043703E" w:rsidP="00CA19AE">
            <w:pPr>
              <w:adjustRightInd w:val="0"/>
              <w:snapToGrid w:val="0"/>
              <w:spacing w:line="276" w:lineRule="auto"/>
              <w:rPr>
                <w:rFonts w:ascii="宋体" w:hAnsi="宋体" w:hint="eastAsia"/>
                <w:sz w:val="18"/>
                <w:szCs w:val="18"/>
              </w:rPr>
            </w:pPr>
          </w:p>
        </w:tc>
        <w:tc>
          <w:tcPr>
            <w:tcW w:w="5529"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有3宗以上</w:t>
            </w:r>
            <w:r>
              <w:rPr>
                <w:rFonts w:ascii="宋体" w:hAnsi="宋体" w:hint="eastAsia"/>
                <w:sz w:val="18"/>
                <w:szCs w:val="18"/>
              </w:rPr>
              <w:t>有效</w:t>
            </w:r>
            <w:r w:rsidRPr="0043703E">
              <w:rPr>
                <w:rFonts w:ascii="宋体" w:hAnsi="宋体" w:hint="eastAsia"/>
                <w:sz w:val="18"/>
                <w:szCs w:val="18"/>
              </w:rPr>
              <w:t>信访投诉</w:t>
            </w:r>
          </w:p>
        </w:tc>
        <w:tc>
          <w:tcPr>
            <w:tcW w:w="6269"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5</w:t>
            </w:r>
          </w:p>
        </w:tc>
      </w:tr>
    </w:tbl>
    <w:p w:rsidR="0043703E" w:rsidRDefault="0043703E" w:rsidP="0030213A">
      <w:pPr>
        <w:adjustRightInd w:val="0"/>
        <w:snapToGrid w:val="0"/>
        <w:spacing w:line="400" w:lineRule="exact"/>
        <w:ind w:firstLineChars="200" w:firstLine="562"/>
        <w:rPr>
          <w:rFonts w:ascii="黑体" w:eastAsia="黑体" w:hAnsi="黑体" w:hint="eastAsia"/>
          <w:b/>
          <w:color w:val="000000"/>
          <w:sz w:val="28"/>
          <w:szCs w:val="28"/>
        </w:rPr>
      </w:pPr>
    </w:p>
    <w:p w:rsidR="0043703E" w:rsidRPr="00042D55" w:rsidRDefault="0043703E" w:rsidP="009C6B35">
      <w:pPr>
        <w:pStyle w:val="2"/>
        <w:ind w:firstLine="560"/>
        <w:rPr>
          <w:rFonts w:hint="eastAsia"/>
        </w:rPr>
      </w:pPr>
      <w:bookmarkStart w:id="62" w:name="_Toc1655313"/>
      <w:r w:rsidRPr="00042D55">
        <w:rPr>
          <w:rFonts w:hint="eastAsia"/>
        </w:rPr>
        <w:t>二、拒绝、阻挠、延误现场检查或者被检查时弄虚作假</w:t>
      </w:r>
      <w:bookmarkEnd w:id="62"/>
    </w:p>
    <w:p w:rsidR="0043703E" w:rsidRPr="00042D55" w:rsidRDefault="0043703E" w:rsidP="00DE5606">
      <w:pPr>
        <w:adjustRightInd w:val="0"/>
        <w:snapToGrid w:val="0"/>
        <w:spacing w:beforeLines="50" w:afterLines="50"/>
        <w:ind w:firstLineChars="200" w:firstLine="482"/>
        <w:rPr>
          <w:rFonts w:ascii="黑体" w:eastAsia="黑体" w:hAnsi="黑体" w:hint="eastAsia"/>
          <w:b/>
          <w:color w:val="000000"/>
          <w:sz w:val="28"/>
          <w:szCs w:val="28"/>
        </w:rPr>
      </w:pPr>
      <w:r w:rsidRPr="00042D55">
        <w:rPr>
          <w:rFonts w:ascii="宋体" w:hAnsi="宋体" w:hint="eastAsia"/>
          <w:b/>
          <w:sz w:val="24"/>
          <w:szCs w:val="24"/>
        </w:rPr>
        <w:t>§</w:t>
      </w:r>
      <w:r w:rsidR="009B49CA">
        <w:rPr>
          <w:rFonts w:ascii="宋体" w:hAnsi="宋体" w:hint="eastAsia"/>
          <w:b/>
          <w:sz w:val="24"/>
          <w:szCs w:val="24"/>
        </w:rPr>
        <w:t>4</w:t>
      </w:r>
      <w:r w:rsidRPr="00042D55">
        <w:rPr>
          <w:rFonts w:ascii="宋体" w:hAnsi="宋体" w:hint="eastAsia"/>
          <w:b/>
          <w:sz w:val="24"/>
          <w:szCs w:val="24"/>
        </w:rPr>
        <w:t>.2裁量标准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12319"/>
      </w:tblGrid>
      <w:tr w:rsidR="0043703E" w:rsidRPr="007425CC" w:rsidTr="00F52052">
        <w:tc>
          <w:tcPr>
            <w:tcW w:w="1855" w:type="dxa"/>
            <w:vAlign w:val="center"/>
          </w:tcPr>
          <w:p w:rsidR="0043703E" w:rsidRPr="00042D55"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2319" w:type="dxa"/>
          </w:tcPr>
          <w:p w:rsidR="0043703E" w:rsidRPr="00042D55" w:rsidRDefault="0043703E" w:rsidP="00DE5606">
            <w:pPr>
              <w:adjustRightInd w:val="0"/>
              <w:spacing w:beforeLines="50" w:afterLines="50"/>
              <w:rPr>
                <w:rFonts w:ascii="宋体" w:hAnsi="宋体" w:hint="eastAsia"/>
                <w:sz w:val="18"/>
                <w:szCs w:val="18"/>
              </w:rPr>
            </w:pPr>
            <w:r w:rsidRPr="00042D55">
              <w:rPr>
                <w:rFonts w:ascii="宋体" w:hAnsi="宋体" w:hint="eastAsia"/>
                <w:sz w:val="18"/>
                <w:szCs w:val="18"/>
              </w:rPr>
              <w:t>《</w:t>
            </w:r>
            <w:r w:rsidRPr="00042D55">
              <w:rPr>
                <w:rFonts w:ascii="宋体" w:hAnsi="宋体"/>
                <w:sz w:val="18"/>
                <w:szCs w:val="18"/>
              </w:rPr>
              <w:t>深圳经济特区环境噪声污染防治条例</w:t>
            </w:r>
            <w:r w:rsidRPr="00042D55">
              <w:rPr>
                <w:rFonts w:ascii="宋体" w:hAnsi="宋体" w:hint="eastAsia"/>
                <w:sz w:val="18"/>
                <w:szCs w:val="18"/>
              </w:rPr>
              <w:t>》第六十八条第二款  被检查的单位和个人应当如实反映情况，提供真实资料，不得拒绝、阻挠或者延误检查。</w:t>
            </w:r>
          </w:p>
        </w:tc>
      </w:tr>
      <w:tr w:rsidR="0043703E" w:rsidRPr="007425CC" w:rsidTr="00F52052">
        <w:tc>
          <w:tcPr>
            <w:tcW w:w="1855" w:type="dxa"/>
            <w:vAlign w:val="center"/>
          </w:tcPr>
          <w:p w:rsidR="0043703E" w:rsidRPr="00042D55" w:rsidRDefault="0043703E" w:rsidP="00DE5606">
            <w:pPr>
              <w:adjustRightInd w:val="0"/>
              <w:snapToGrid w:val="0"/>
              <w:spacing w:beforeLines="50" w:afterLines="50"/>
              <w:jc w:val="center"/>
              <w:rPr>
                <w:rFonts w:ascii="宋体" w:hAnsi="宋体" w:hint="eastAsia"/>
                <w:b/>
                <w:sz w:val="18"/>
                <w:szCs w:val="18"/>
              </w:rPr>
            </w:pPr>
            <w:r w:rsidRPr="00042D55">
              <w:rPr>
                <w:rFonts w:ascii="宋体" w:hAnsi="宋体" w:hint="eastAsia"/>
                <w:b/>
                <w:sz w:val="18"/>
                <w:szCs w:val="18"/>
              </w:rPr>
              <w:t>处罚依据</w:t>
            </w:r>
          </w:p>
        </w:tc>
        <w:tc>
          <w:tcPr>
            <w:tcW w:w="12319" w:type="dxa"/>
          </w:tcPr>
          <w:p w:rsidR="0043703E" w:rsidRPr="00042D55" w:rsidRDefault="0043703E" w:rsidP="00DE5606">
            <w:pPr>
              <w:adjustRightInd w:val="0"/>
              <w:spacing w:beforeLines="50" w:afterLines="50"/>
              <w:rPr>
                <w:rFonts w:ascii="宋体" w:hAnsi="宋体" w:hint="eastAsia"/>
                <w:sz w:val="18"/>
                <w:szCs w:val="18"/>
              </w:rPr>
            </w:pPr>
            <w:r w:rsidRPr="005D4FD5">
              <w:rPr>
                <w:rFonts w:ascii="宋体" w:hAnsi="宋体" w:cs="宋体" w:hint="eastAsia"/>
                <w:kern w:val="0"/>
                <w:sz w:val="18"/>
                <w:szCs w:val="18"/>
              </w:rPr>
              <w:t>《</w:t>
            </w:r>
            <w:r w:rsidRPr="005D4FD5">
              <w:rPr>
                <w:rFonts w:ascii="宋体" w:hAnsi="宋体" w:cs="宋体"/>
                <w:kern w:val="0"/>
                <w:sz w:val="18"/>
                <w:szCs w:val="18"/>
              </w:rPr>
              <w:t>深圳经济特区环境噪声污染防治条例</w:t>
            </w:r>
            <w:r w:rsidRPr="005D4FD5">
              <w:rPr>
                <w:rFonts w:ascii="宋体" w:hAnsi="宋体" w:cs="宋体" w:hint="eastAsia"/>
                <w:kern w:val="0"/>
                <w:sz w:val="18"/>
                <w:szCs w:val="18"/>
              </w:rPr>
              <w:t>》第八十四条第一款  违反本条例第六十八条第二款规定，拒绝、阻挠、延误现场检查或者被检查时弄虚作假的，由环保部门或者其他依法行使环境噪声监督管理职责的部门责令改正；拒不改正的，处三万元罚款。</w:t>
            </w:r>
          </w:p>
        </w:tc>
      </w:tr>
      <w:tr w:rsidR="00AC4557" w:rsidRPr="007425CC" w:rsidTr="00AC4557">
        <w:tc>
          <w:tcPr>
            <w:tcW w:w="1855" w:type="dxa"/>
            <w:vAlign w:val="center"/>
          </w:tcPr>
          <w:p w:rsidR="00AC4557" w:rsidRPr="00042D55" w:rsidRDefault="00AC4557" w:rsidP="00DE5606">
            <w:pPr>
              <w:adjustRightInd w:val="0"/>
              <w:snapToGrid w:val="0"/>
              <w:spacing w:beforeLines="50" w:afterLines="50"/>
              <w:jc w:val="center"/>
              <w:rPr>
                <w:rFonts w:ascii="宋体" w:hAnsi="宋体" w:hint="eastAsia"/>
                <w:b/>
                <w:sz w:val="18"/>
                <w:szCs w:val="18"/>
              </w:rPr>
            </w:pPr>
            <w:r w:rsidRPr="00042D55">
              <w:rPr>
                <w:rFonts w:ascii="宋体" w:hAnsi="宋体" w:hint="eastAsia"/>
                <w:b/>
                <w:sz w:val="18"/>
                <w:szCs w:val="18"/>
              </w:rPr>
              <w:t>违法行为</w:t>
            </w:r>
          </w:p>
        </w:tc>
        <w:tc>
          <w:tcPr>
            <w:tcW w:w="12319" w:type="dxa"/>
            <w:vAlign w:val="center"/>
          </w:tcPr>
          <w:p w:rsidR="00AC4557" w:rsidRPr="00042D55" w:rsidRDefault="00AC4557" w:rsidP="00DE5606">
            <w:pPr>
              <w:adjustRightInd w:val="0"/>
              <w:snapToGrid w:val="0"/>
              <w:spacing w:beforeLines="50" w:afterLines="50"/>
              <w:jc w:val="center"/>
              <w:rPr>
                <w:rFonts w:ascii="宋体" w:hAnsi="宋体" w:hint="eastAsia"/>
                <w:b/>
                <w:sz w:val="18"/>
                <w:szCs w:val="18"/>
              </w:rPr>
            </w:pPr>
            <w:r w:rsidRPr="00042D55">
              <w:rPr>
                <w:rFonts w:ascii="宋体" w:hAnsi="宋体" w:hint="eastAsia"/>
                <w:b/>
                <w:sz w:val="18"/>
                <w:szCs w:val="18"/>
              </w:rPr>
              <w:t>罚款（万）</w:t>
            </w:r>
          </w:p>
        </w:tc>
      </w:tr>
      <w:tr w:rsidR="00AC4557" w:rsidRPr="007425CC" w:rsidTr="00AC4557">
        <w:trPr>
          <w:trHeight w:val="645"/>
        </w:trPr>
        <w:tc>
          <w:tcPr>
            <w:tcW w:w="1855" w:type="dxa"/>
            <w:vAlign w:val="center"/>
          </w:tcPr>
          <w:p w:rsidR="00AC4557" w:rsidRPr="00042D55" w:rsidRDefault="00AC4557" w:rsidP="00CA19AE">
            <w:pPr>
              <w:adjustRightInd w:val="0"/>
              <w:snapToGrid w:val="0"/>
              <w:spacing w:line="276" w:lineRule="auto"/>
              <w:rPr>
                <w:rFonts w:ascii="宋体" w:hAnsi="宋体" w:hint="eastAsia"/>
                <w:sz w:val="18"/>
                <w:szCs w:val="18"/>
              </w:rPr>
            </w:pPr>
            <w:r w:rsidRPr="00042D55">
              <w:rPr>
                <w:rFonts w:ascii="宋体" w:hAnsi="宋体" w:hint="eastAsia"/>
                <w:sz w:val="18"/>
                <w:szCs w:val="18"/>
              </w:rPr>
              <w:t>未按规定公布相关信息或者接待来访及投诉</w:t>
            </w:r>
            <w:r>
              <w:rPr>
                <w:rFonts w:ascii="宋体" w:hAnsi="宋体" w:hint="eastAsia"/>
                <w:sz w:val="18"/>
                <w:szCs w:val="18"/>
              </w:rPr>
              <w:t>，拒不改正的</w:t>
            </w:r>
          </w:p>
        </w:tc>
        <w:tc>
          <w:tcPr>
            <w:tcW w:w="12319" w:type="dxa"/>
            <w:vAlign w:val="center"/>
          </w:tcPr>
          <w:p w:rsidR="00AC4557" w:rsidRPr="00042D55" w:rsidRDefault="00AC4557" w:rsidP="00DE5606">
            <w:pPr>
              <w:adjustRightInd w:val="0"/>
              <w:snapToGrid w:val="0"/>
              <w:spacing w:beforeLines="50" w:afterLines="50"/>
              <w:jc w:val="center"/>
              <w:rPr>
                <w:rFonts w:ascii="宋体" w:hAnsi="宋体" w:hint="eastAsia"/>
                <w:sz w:val="18"/>
                <w:szCs w:val="18"/>
              </w:rPr>
            </w:pPr>
            <w:r w:rsidRPr="00042D55">
              <w:rPr>
                <w:rFonts w:ascii="宋体" w:hAnsi="宋体" w:hint="eastAsia"/>
                <w:sz w:val="18"/>
                <w:szCs w:val="18"/>
              </w:rPr>
              <w:t>3</w:t>
            </w:r>
          </w:p>
        </w:tc>
      </w:tr>
    </w:tbl>
    <w:p w:rsidR="0043703E" w:rsidRPr="00042D55" w:rsidRDefault="0043703E" w:rsidP="009E665D">
      <w:pPr>
        <w:adjustRightInd w:val="0"/>
        <w:snapToGrid w:val="0"/>
        <w:ind w:firstLineChars="200" w:firstLine="560"/>
        <w:rPr>
          <w:rFonts w:ascii="黑体" w:eastAsia="黑体" w:hAnsi="黑体" w:hint="eastAsia"/>
          <w:color w:val="000000"/>
          <w:sz w:val="28"/>
          <w:szCs w:val="28"/>
        </w:rPr>
      </w:pPr>
    </w:p>
    <w:p w:rsidR="0043703E" w:rsidRPr="0043703E" w:rsidRDefault="00431DCD" w:rsidP="009E665D">
      <w:pPr>
        <w:pStyle w:val="2"/>
        <w:ind w:firstLine="560"/>
        <w:rPr>
          <w:rFonts w:hint="eastAsia"/>
        </w:rPr>
      </w:pPr>
      <w:bookmarkStart w:id="63" w:name="_Toc1655314"/>
      <w:r>
        <w:rPr>
          <w:rFonts w:hint="eastAsia"/>
        </w:rPr>
        <w:t>三</w:t>
      </w:r>
      <w:r w:rsidR="0043703E" w:rsidRPr="0043703E">
        <w:rPr>
          <w:rFonts w:hint="eastAsia"/>
        </w:rPr>
        <w:t>、在高考、中考、庆典、运动会等特殊时期未按照限制性规定排放噪声</w:t>
      </w:r>
      <w:bookmarkEnd w:id="63"/>
    </w:p>
    <w:p w:rsidR="0043703E" w:rsidRPr="0043703E" w:rsidRDefault="0043703E" w:rsidP="00DE5606">
      <w:pPr>
        <w:adjustRightInd w:val="0"/>
        <w:snapToGrid w:val="0"/>
        <w:spacing w:beforeLines="50" w:afterLines="50"/>
        <w:ind w:firstLineChars="200" w:firstLine="482"/>
        <w:rPr>
          <w:rFonts w:ascii="黑体" w:eastAsia="黑体" w:hAnsi="黑体" w:hint="eastAsia"/>
          <w:b/>
          <w:color w:val="000000"/>
          <w:sz w:val="28"/>
          <w:szCs w:val="28"/>
        </w:rPr>
      </w:pPr>
      <w:r w:rsidRPr="0043703E">
        <w:rPr>
          <w:rFonts w:ascii="宋体" w:hAnsi="宋体" w:hint="eastAsia"/>
          <w:b/>
          <w:sz w:val="24"/>
          <w:szCs w:val="24"/>
        </w:rPr>
        <w:t>§</w:t>
      </w:r>
      <w:r w:rsidR="001D7BE3">
        <w:rPr>
          <w:rFonts w:ascii="宋体" w:hAnsi="宋体" w:hint="eastAsia"/>
          <w:b/>
          <w:sz w:val="24"/>
          <w:szCs w:val="24"/>
        </w:rPr>
        <w:t>4</w:t>
      </w:r>
      <w:r w:rsidRPr="0043703E">
        <w:rPr>
          <w:rFonts w:ascii="宋体" w:hAnsi="宋体" w:hint="eastAsia"/>
          <w:b/>
          <w:sz w:val="24"/>
          <w:szCs w:val="24"/>
        </w:rPr>
        <w:t>.</w:t>
      </w:r>
      <w:r w:rsidR="00431DCD">
        <w:rPr>
          <w:rFonts w:ascii="宋体" w:hAnsi="宋体" w:hint="eastAsia"/>
          <w:b/>
          <w:sz w:val="24"/>
          <w:szCs w:val="24"/>
        </w:rPr>
        <w:t>3</w:t>
      </w:r>
      <w:r w:rsidRPr="0043703E">
        <w:rPr>
          <w:rFonts w:ascii="宋体" w:hAnsi="宋体" w:hint="eastAsia"/>
          <w:b/>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6050"/>
        <w:gridCol w:w="3134"/>
        <w:gridCol w:w="3135"/>
      </w:tblGrid>
      <w:tr w:rsidR="0043703E" w:rsidRPr="0043703E" w:rsidTr="00F52052">
        <w:tc>
          <w:tcPr>
            <w:tcW w:w="1855" w:type="dxa"/>
            <w:vAlign w:val="center"/>
          </w:tcPr>
          <w:p w:rsidR="0043703E" w:rsidRPr="0043703E"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2319" w:type="dxa"/>
            <w:gridSpan w:val="3"/>
          </w:tcPr>
          <w:p w:rsidR="0043703E" w:rsidRPr="0043703E" w:rsidRDefault="0043703E" w:rsidP="00DE5606">
            <w:pPr>
              <w:adjustRightInd w:val="0"/>
              <w:snapToGrid w:val="0"/>
              <w:spacing w:beforeLines="50" w:afterLines="50"/>
              <w:rPr>
                <w:rFonts w:ascii="宋体" w:hAnsi="宋体" w:hint="eastAsia"/>
                <w:sz w:val="18"/>
                <w:szCs w:val="18"/>
              </w:rPr>
            </w:pPr>
            <w:r w:rsidRPr="0043703E">
              <w:rPr>
                <w:rFonts w:ascii="宋体" w:hAnsi="宋体" w:hint="eastAsia"/>
                <w:sz w:val="18"/>
                <w:szCs w:val="18"/>
              </w:rPr>
              <w:t>《</w:t>
            </w:r>
            <w:r w:rsidRPr="0043703E">
              <w:rPr>
                <w:rFonts w:ascii="宋体" w:hAnsi="宋体"/>
                <w:sz w:val="18"/>
                <w:szCs w:val="18"/>
              </w:rPr>
              <w:t>深圳经济特区环境噪声污染防治条例</w:t>
            </w:r>
            <w:r w:rsidRPr="0043703E">
              <w:rPr>
                <w:rFonts w:ascii="宋体" w:hAnsi="宋体" w:hint="eastAsia"/>
                <w:sz w:val="18"/>
                <w:szCs w:val="18"/>
              </w:rPr>
              <w:t>》</w:t>
            </w:r>
            <w:bookmarkStart w:id="64" w:name="70"/>
            <w:r w:rsidRPr="0043703E">
              <w:rPr>
                <w:rFonts w:ascii="宋体" w:hAnsi="宋体" w:hint="eastAsia"/>
                <w:sz w:val="18"/>
                <w:szCs w:val="18"/>
              </w:rPr>
              <w:t>第七十条</w:t>
            </w:r>
            <w:bookmarkEnd w:id="64"/>
            <w:r w:rsidRPr="0043703E">
              <w:rPr>
                <w:rFonts w:ascii="宋体" w:hAnsi="宋体" w:hint="eastAsia"/>
                <w:sz w:val="18"/>
                <w:szCs w:val="18"/>
              </w:rPr>
              <w:t xml:space="preserve">  在高考、中考、市级以上庆典或者运动会等特殊时期，环保部门和其他依法行使噪声监督管理权的部门可以对噪声排放的时间和区域作出限制性规定，并提前七日向社会公布。</w:t>
            </w:r>
          </w:p>
        </w:tc>
      </w:tr>
      <w:tr w:rsidR="0043703E" w:rsidRPr="0043703E" w:rsidTr="00F52052">
        <w:tc>
          <w:tcPr>
            <w:tcW w:w="1855"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lastRenderedPageBreak/>
              <w:t>处罚依据</w:t>
            </w:r>
          </w:p>
        </w:tc>
        <w:tc>
          <w:tcPr>
            <w:tcW w:w="12319" w:type="dxa"/>
            <w:gridSpan w:val="3"/>
          </w:tcPr>
          <w:p w:rsidR="0043703E" w:rsidRPr="0043703E" w:rsidRDefault="0043703E" w:rsidP="00DE5606">
            <w:pPr>
              <w:adjustRightInd w:val="0"/>
              <w:snapToGrid w:val="0"/>
              <w:spacing w:beforeLines="50" w:afterLines="50"/>
              <w:rPr>
                <w:rFonts w:ascii="宋体" w:hAnsi="宋体" w:hint="eastAsia"/>
                <w:sz w:val="18"/>
                <w:szCs w:val="18"/>
              </w:rPr>
            </w:pPr>
            <w:r w:rsidRPr="005D4FD5">
              <w:rPr>
                <w:rFonts w:ascii="宋体" w:hAnsi="宋体" w:cs="宋体" w:hint="eastAsia"/>
                <w:kern w:val="0"/>
                <w:sz w:val="18"/>
                <w:szCs w:val="18"/>
              </w:rPr>
              <w:t>《</w:t>
            </w:r>
            <w:r w:rsidRPr="005D4FD5">
              <w:rPr>
                <w:rFonts w:ascii="宋体" w:hAnsi="宋体" w:cs="宋体"/>
                <w:kern w:val="0"/>
                <w:sz w:val="18"/>
                <w:szCs w:val="18"/>
              </w:rPr>
              <w:t>深圳经济特区环境噪声污染防治条例</w:t>
            </w:r>
            <w:r w:rsidRPr="005D4FD5">
              <w:rPr>
                <w:rFonts w:ascii="宋体" w:hAnsi="宋体" w:cs="宋体" w:hint="eastAsia"/>
                <w:kern w:val="0"/>
                <w:sz w:val="18"/>
                <w:szCs w:val="18"/>
              </w:rPr>
              <w:t>》</w:t>
            </w:r>
            <w:bookmarkStart w:id="65" w:name="85"/>
            <w:r w:rsidRPr="005D4FD5">
              <w:rPr>
                <w:rFonts w:ascii="宋体" w:hAnsi="宋体" w:cs="宋体" w:hint="eastAsia"/>
                <w:kern w:val="0"/>
                <w:sz w:val="18"/>
                <w:szCs w:val="18"/>
              </w:rPr>
              <w:t>第八十五条</w:t>
            </w:r>
            <w:bookmarkEnd w:id="65"/>
            <w:r w:rsidRPr="005D4FD5">
              <w:rPr>
                <w:rFonts w:ascii="宋体" w:hAnsi="宋体" w:cs="宋体" w:hint="eastAsia"/>
                <w:kern w:val="0"/>
                <w:sz w:val="18"/>
                <w:szCs w:val="18"/>
              </w:rPr>
              <w:t xml:space="preserve">  违反本条例第七十条规定，在高考、中考、庆典、运动会等特殊时期未按照限制性规定排放噪声的，由环保部门或者其他依法行使环境噪声监督管理职责的部门责令改正，对单位处三万元罚款；情节严重的，处五万元罚款；对个人处一千元罚款。</w:t>
            </w:r>
          </w:p>
        </w:tc>
      </w:tr>
      <w:tr w:rsidR="0043703E" w:rsidRPr="0043703E" w:rsidTr="00F52052">
        <w:tc>
          <w:tcPr>
            <w:tcW w:w="1855"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违法行为</w:t>
            </w:r>
          </w:p>
        </w:tc>
        <w:tc>
          <w:tcPr>
            <w:tcW w:w="6050"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近一年</w:t>
            </w:r>
            <w:r>
              <w:rPr>
                <w:rFonts w:ascii="宋体" w:hAnsi="宋体" w:hint="eastAsia"/>
                <w:b/>
                <w:sz w:val="18"/>
                <w:szCs w:val="18"/>
              </w:rPr>
              <w:t>有效</w:t>
            </w:r>
            <w:r w:rsidRPr="0043703E">
              <w:rPr>
                <w:rFonts w:ascii="宋体" w:hAnsi="宋体" w:hint="eastAsia"/>
                <w:b/>
                <w:sz w:val="18"/>
                <w:szCs w:val="18"/>
              </w:rPr>
              <w:t>信访投诉总数</w:t>
            </w:r>
          </w:p>
        </w:tc>
        <w:tc>
          <w:tcPr>
            <w:tcW w:w="3134"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对单位罚款（万）</w:t>
            </w:r>
          </w:p>
        </w:tc>
        <w:tc>
          <w:tcPr>
            <w:tcW w:w="3135" w:type="dxa"/>
            <w:vAlign w:val="center"/>
          </w:tcPr>
          <w:p w:rsidR="0043703E" w:rsidRPr="0043703E" w:rsidRDefault="0043703E" w:rsidP="00DE5606">
            <w:pPr>
              <w:adjustRightInd w:val="0"/>
              <w:snapToGrid w:val="0"/>
              <w:spacing w:beforeLines="50" w:afterLines="50"/>
              <w:jc w:val="center"/>
              <w:rPr>
                <w:rFonts w:ascii="宋体" w:hAnsi="宋体" w:hint="eastAsia"/>
                <w:b/>
                <w:sz w:val="18"/>
                <w:szCs w:val="18"/>
              </w:rPr>
            </w:pPr>
            <w:r w:rsidRPr="0043703E">
              <w:rPr>
                <w:rFonts w:ascii="宋体" w:hAnsi="宋体" w:hint="eastAsia"/>
                <w:b/>
                <w:sz w:val="18"/>
                <w:szCs w:val="18"/>
              </w:rPr>
              <w:t>对个人罚款（万）</w:t>
            </w:r>
          </w:p>
        </w:tc>
      </w:tr>
      <w:tr w:rsidR="0043703E" w:rsidRPr="0043703E" w:rsidTr="00F52052">
        <w:trPr>
          <w:trHeight w:val="645"/>
        </w:trPr>
        <w:tc>
          <w:tcPr>
            <w:tcW w:w="1855" w:type="dxa"/>
            <w:vMerge w:val="restart"/>
            <w:vAlign w:val="center"/>
          </w:tcPr>
          <w:p w:rsidR="0043703E" w:rsidRPr="0043703E" w:rsidRDefault="0043703E" w:rsidP="00CA19AE">
            <w:pPr>
              <w:adjustRightInd w:val="0"/>
              <w:snapToGrid w:val="0"/>
              <w:spacing w:line="276" w:lineRule="auto"/>
              <w:rPr>
                <w:rFonts w:ascii="宋体" w:hAnsi="宋体" w:hint="eastAsia"/>
                <w:sz w:val="18"/>
                <w:szCs w:val="18"/>
              </w:rPr>
            </w:pPr>
            <w:r w:rsidRPr="0043703E">
              <w:rPr>
                <w:rFonts w:ascii="宋体" w:hAnsi="宋体" w:hint="eastAsia"/>
                <w:sz w:val="18"/>
                <w:szCs w:val="18"/>
              </w:rPr>
              <w:t>未按照要求暂停使用或者未按照规定时间使用设备、设施的</w:t>
            </w:r>
          </w:p>
        </w:tc>
        <w:tc>
          <w:tcPr>
            <w:tcW w:w="6050"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有3宗以下</w:t>
            </w:r>
            <w:r>
              <w:rPr>
                <w:rFonts w:ascii="宋体" w:hAnsi="宋体" w:hint="eastAsia"/>
                <w:sz w:val="18"/>
                <w:szCs w:val="18"/>
              </w:rPr>
              <w:t>有效</w:t>
            </w:r>
            <w:r w:rsidRPr="0043703E">
              <w:rPr>
                <w:rFonts w:ascii="宋体" w:hAnsi="宋体" w:hint="eastAsia"/>
                <w:sz w:val="18"/>
                <w:szCs w:val="18"/>
              </w:rPr>
              <w:t>信访投诉</w:t>
            </w:r>
          </w:p>
        </w:tc>
        <w:tc>
          <w:tcPr>
            <w:tcW w:w="3134"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3</w:t>
            </w:r>
          </w:p>
        </w:tc>
        <w:tc>
          <w:tcPr>
            <w:tcW w:w="3135"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0.1</w:t>
            </w:r>
          </w:p>
        </w:tc>
      </w:tr>
      <w:tr w:rsidR="0043703E" w:rsidRPr="0043703E" w:rsidTr="00F52052">
        <w:trPr>
          <w:trHeight w:val="645"/>
        </w:trPr>
        <w:tc>
          <w:tcPr>
            <w:tcW w:w="1855" w:type="dxa"/>
            <w:vMerge/>
            <w:vAlign w:val="center"/>
          </w:tcPr>
          <w:p w:rsidR="0043703E" w:rsidRPr="0043703E" w:rsidRDefault="0043703E" w:rsidP="00CA19AE">
            <w:pPr>
              <w:adjustRightInd w:val="0"/>
              <w:snapToGrid w:val="0"/>
              <w:spacing w:line="276" w:lineRule="auto"/>
              <w:rPr>
                <w:rFonts w:ascii="宋体" w:hAnsi="宋体" w:hint="eastAsia"/>
                <w:sz w:val="18"/>
                <w:szCs w:val="18"/>
              </w:rPr>
            </w:pPr>
          </w:p>
        </w:tc>
        <w:tc>
          <w:tcPr>
            <w:tcW w:w="6050" w:type="dxa"/>
            <w:vAlign w:val="center"/>
          </w:tcPr>
          <w:p w:rsidR="0043703E" w:rsidRPr="0043703E" w:rsidRDefault="0043703E" w:rsidP="00CA19AE">
            <w:pPr>
              <w:adjustRightInd w:val="0"/>
              <w:snapToGrid w:val="0"/>
              <w:jc w:val="center"/>
              <w:rPr>
                <w:rFonts w:ascii="宋体" w:hAnsi="宋体" w:hint="eastAsia"/>
                <w:sz w:val="18"/>
                <w:szCs w:val="18"/>
              </w:rPr>
            </w:pPr>
            <w:r w:rsidRPr="0043703E">
              <w:rPr>
                <w:rFonts w:ascii="宋体" w:hAnsi="宋体" w:hint="eastAsia"/>
                <w:sz w:val="18"/>
                <w:szCs w:val="18"/>
              </w:rPr>
              <w:t>有3宗以上</w:t>
            </w:r>
            <w:r>
              <w:rPr>
                <w:rFonts w:ascii="宋体" w:hAnsi="宋体" w:hint="eastAsia"/>
                <w:sz w:val="18"/>
                <w:szCs w:val="18"/>
              </w:rPr>
              <w:t>有效</w:t>
            </w:r>
            <w:r w:rsidRPr="0043703E">
              <w:rPr>
                <w:rFonts w:ascii="宋体" w:hAnsi="宋体" w:hint="eastAsia"/>
                <w:sz w:val="18"/>
                <w:szCs w:val="18"/>
              </w:rPr>
              <w:t>信访投诉</w:t>
            </w:r>
          </w:p>
        </w:tc>
        <w:tc>
          <w:tcPr>
            <w:tcW w:w="3134"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5</w:t>
            </w:r>
          </w:p>
        </w:tc>
        <w:tc>
          <w:tcPr>
            <w:tcW w:w="3135" w:type="dxa"/>
            <w:vAlign w:val="center"/>
          </w:tcPr>
          <w:p w:rsidR="0043703E" w:rsidRPr="0043703E" w:rsidRDefault="0043703E" w:rsidP="00DE5606">
            <w:pPr>
              <w:adjustRightInd w:val="0"/>
              <w:snapToGrid w:val="0"/>
              <w:spacing w:beforeLines="50" w:afterLines="50"/>
              <w:jc w:val="center"/>
              <w:rPr>
                <w:rFonts w:ascii="宋体" w:hAnsi="宋体" w:hint="eastAsia"/>
                <w:sz w:val="18"/>
                <w:szCs w:val="18"/>
              </w:rPr>
            </w:pPr>
            <w:r w:rsidRPr="0043703E">
              <w:rPr>
                <w:rFonts w:ascii="宋体" w:hAnsi="宋体" w:hint="eastAsia"/>
                <w:sz w:val="18"/>
                <w:szCs w:val="18"/>
              </w:rPr>
              <w:t>0.1</w:t>
            </w:r>
          </w:p>
        </w:tc>
      </w:tr>
    </w:tbl>
    <w:p w:rsidR="001D7BE3" w:rsidRDefault="001D7BE3" w:rsidP="00431DCD">
      <w:pPr>
        <w:spacing w:line="360" w:lineRule="auto"/>
        <w:rPr>
          <w:rFonts w:ascii="仿宋_GB2312" w:eastAsia="仿宋_GB2312" w:hAnsi="宋体" w:hint="eastAsia"/>
          <w:sz w:val="24"/>
          <w:szCs w:val="24"/>
        </w:rPr>
      </w:pPr>
    </w:p>
    <w:p w:rsidR="001D7BE3" w:rsidRDefault="001D7BE3" w:rsidP="00C27BB4">
      <w:pPr>
        <w:spacing w:line="360" w:lineRule="auto"/>
        <w:ind w:firstLineChars="200" w:firstLine="480"/>
        <w:rPr>
          <w:rFonts w:ascii="仿宋_GB2312" w:eastAsia="仿宋_GB2312" w:hAnsi="宋体" w:hint="eastAsia"/>
          <w:sz w:val="24"/>
          <w:szCs w:val="24"/>
        </w:rPr>
      </w:pPr>
    </w:p>
    <w:p w:rsidR="001D7BE3" w:rsidRPr="00F56D6A" w:rsidRDefault="001D7BE3" w:rsidP="00A25772">
      <w:pPr>
        <w:pStyle w:val="1"/>
        <w:ind w:left="210" w:right="210"/>
        <w:rPr>
          <w:rFonts w:hint="eastAsia"/>
        </w:rPr>
      </w:pPr>
      <w:bookmarkStart w:id="66" w:name="_Toc1655315"/>
      <w:r w:rsidRPr="00F56D6A">
        <w:rPr>
          <w:rFonts w:hint="eastAsia"/>
        </w:rPr>
        <w:t>第五章</w:t>
      </w:r>
      <w:r w:rsidRPr="00F56D6A">
        <w:rPr>
          <w:rFonts w:hint="eastAsia"/>
        </w:rPr>
        <w:t xml:space="preserve"> </w:t>
      </w:r>
      <w:r w:rsidRPr="00F56D6A">
        <w:rPr>
          <w:rFonts w:hint="eastAsia"/>
        </w:rPr>
        <w:t>《深圳经济特区饮用水源保护条例》</w:t>
      </w:r>
      <w:bookmarkEnd w:id="66"/>
    </w:p>
    <w:p w:rsidR="001D7BE3" w:rsidRPr="00F56D6A" w:rsidRDefault="001D7BE3" w:rsidP="00A25772">
      <w:pPr>
        <w:pStyle w:val="1"/>
        <w:ind w:left="210" w:right="210"/>
        <w:rPr>
          <w:rFonts w:hint="eastAsia"/>
        </w:rPr>
      </w:pPr>
      <w:bookmarkStart w:id="67" w:name="_Toc1551138"/>
      <w:bookmarkStart w:id="68" w:name="_Toc1551799"/>
      <w:bookmarkStart w:id="69" w:name="_Toc1655316"/>
      <w:r w:rsidRPr="00F56D6A">
        <w:rPr>
          <w:rFonts w:hint="eastAsia"/>
        </w:rPr>
        <w:t>行政处罚裁量标准</w:t>
      </w:r>
      <w:bookmarkEnd w:id="67"/>
      <w:bookmarkEnd w:id="68"/>
      <w:bookmarkEnd w:id="69"/>
    </w:p>
    <w:p w:rsidR="001D7BE3" w:rsidRPr="001D7BE3" w:rsidRDefault="001D7BE3" w:rsidP="001D7BE3">
      <w:pPr>
        <w:adjustRightInd w:val="0"/>
        <w:snapToGrid w:val="0"/>
        <w:spacing w:line="276" w:lineRule="auto"/>
        <w:rPr>
          <w:rFonts w:ascii="黑体" w:eastAsia="黑体" w:hAnsi="黑体" w:hint="eastAsia"/>
          <w:sz w:val="28"/>
          <w:szCs w:val="28"/>
        </w:rPr>
      </w:pPr>
    </w:p>
    <w:p w:rsidR="001D7BE3" w:rsidRPr="001D7BE3" w:rsidRDefault="001D7BE3" w:rsidP="009C6B35">
      <w:pPr>
        <w:pStyle w:val="2"/>
        <w:ind w:firstLine="560"/>
        <w:rPr>
          <w:rFonts w:hint="eastAsia"/>
        </w:rPr>
      </w:pPr>
      <w:bookmarkStart w:id="70" w:name="_Toc1655317"/>
      <w:r>
        <w:rPr>
          <w:rFonts w:hint="eastAsia"/>
        </w:rPr>
        <w:t>一</w:t>
      </w:r>
      <w:r w:rsidRPr="001D7BE3">
        <w:rPr>
          <w:rFonts w:hint="eastAsia"/>
        </w:rPr>
        <w:t>、违反饮用水水源保护区内建设项目管理规定</w:t>
      </w:r>
      <w:bookmarkEnd w:id="70"/>
    </w:p>
    <w:p w:rsidR="001D7BE3" w:rsidRPr="001D7BE3" w:rsidRDefault="001D7BE3" w:rsidP="00DE5606">
      <w:pPr>
        <w:adjustRightInd w:val="0"/>
        <w:snapToGrid w:val="0"/>
        <w:spacing w:beforeLines="50" w:afterLines="50"/>
        <w:ind w:firstLine="482"/>
        <w:rPr>
          <w:rFonts w:ascii="宋体" w:hAnsi="宋体" w:hint="eastAsia"/>
          <w:b/>
          <w:sz w:val="24"/>
          <w:szCs w:val="24"/>
        </w:rPr>
      </w:pPr>
      <w:r w:rsidRPr="001D7BE3">
        <w:rPr>
          <w:rFonts w:ascii="宋体" w:hAnsi="宋体" w:hint="eastAsia"/>
          <w:b/>
          <w:sz w:val="24"/>
          <w:szCs w:val="24"/>
        </w:rPr>
        <w:t xml:space="preserve">§5.1裁量标准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985"/>
        <w:gridCol w:w="3751"/>
        <w:gridCol w:w="4328"/>
        <w:gridCol w:w="2726"/>
      </w:tblGrid>
      <w:tr w:rsidR="001D7BE3" w:rsidRPr="00765A4F" w:rsidTr="00F52052">
        <w:tc>
          <w:tcPr>
            <w:tcW w:w="1384" w:type="dxa"/>
            <w:vAlign w:val="center"/>
          </w:tcPr>
          <w:p w:rsidR="001D7BE3" w:rsidRPr="001D7BE3" w:rsidRDefault="00E850AD" w:rsidP="002121E0">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1D7BE3" w:rsidRPr="001D7BE3"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《深圳经济特区饮用水源保护条例》第十三条第（一）项</w:t>
            </w:r>
            <w:r>
              <w:rPr>
                <w:rFonts w:ascii="宋体" w:hAnsi="宋体" w:cs="宋体" w:hint="eastAsia"/>
                <w:kern w:val="0"/>
                <w:sz w:val="18"/>
                <w:szCs w:val="18"/>
              </w:rPr>
              <w:t xml:space="preserve">  饮用水源保护区和准保护区内禁止下列行为：</w:t>
            </w:r>
            <w:r w:rsidRPr="001D7BE3">
              <w:rPr>
                <w:rFonts w:ascii="宋体" w:hAnsi="宋体" w:cs="宋体" w:hint="eastAsia"/>
                <w:kern w:val="0"/>
                <w:sz w:val="18"/>
                <w:szCs w:val="18"/>
              </w:rPr>
              <w:t>（一）新建、扩建对水体污染严重的建设项目；改建增加排污量的建设项目；</w:t>
            </w:r>
          </w:p>
          <w:p w:rsidR="001D7BE3" w:rsidRPr="001D7BE3"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《深圳经济特区饮用水源保护条例》第十四条第（一）项</w:t>
            </w:r>
            <w:r>
              <w:rPr>
                <w:rFonts w:ascii="宋体" w:hAnsi="宋体" w:cs="宋体" w:hint="eastAsia"/>
                <w:kern w:val="0"/>
                <w:sz w:val="18"/>
                <w:szCs w:val="18"/>
              </w:rPr>
              <w:t xml:space="preserve">  </w:t>
            </w:r>
            <w:r w:rsidRPr="001D7BE3">
              <w:rPr>
                <w:rFonts w:ascii="宋体" w:hAnsi="宋体" w:cs="宋体" w:hint="eastAsia"/>
                <w:kern w:val="0"/>
                <w:sz w:val="18"/>
                <w:szCs w:val="18"/>
              </w:rPr>
              <w:t xml:space="preserve">除本条例第十三条规定的行为外，饮用水源二级保护区内还禁止下列行为：（一）新建、改建、扩建排放污染物的建设项目；　</w:t>
            </w:r>
          </w:p>
          <w:p w:rsidR="001D7BE3" w:rsidRPr="001D7BE3"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《深圳经济特区饮用水源保护条例》第十五条第（一）项</w:t>
            </w:r>
            <w:r>
              <w:rPr>
                <w:rFonts w:ascii="宋体" w:hAnsi="宋体" w:cs="宋体" w:hint="eastAsia"/>
                <w:kern w:val="0"/>
                <w:sz w:val="18"/>
                <w:szCs w:val="18"/>
              </w:rPr>
              <w:t xml:space="preserve">  </w:t>
            </w:r>
            <w:r w:rsidRPr="001D7BE3">
              <w:rPr>
                <w:rFonts w:ascii="宋体" w:hAnsi="宋体" w:cs="宋体" w:hint="eastAsia"/>
                <w:kern w:val="0"/>
                <w:sz w:val="18"/>
                <w:szCs w:val="18"/>
              </w:rPr>
              <w:t>除本条例第十三条规定的行为外，饮用水源一级保护区内还禁止下列行为：（一）新建、改建、扩建与供水设施和保护水源无关的建设项目；</w:t>
            </w:r>
          </w:p>
        </w:tc>
      </w:tr>
      <w:tr w:rsidR="001D7BE3" w:rsidRPr="00765A4F" w:rsidTr="00F52052">
        <w:tc>
          <w:tcPr>
            <w:tcW w:w="1384" w:type="dxa"/>
            <w:vAlign w:val="center"/>
          </w:tcPr>
          <w:p w:rsidR="001D7BE3" w:rsidRPr="001D7BE3" w:rsidRDefault="001D7BE3" w:rsidP="002121E0">
            <w:pPr>
              <w:adjustRightInd w:val="0"/>
              <w:snapToGrid w:val="0"/>
              <w:spacing w:line="276" w:lineRule="auto"/>
              <w:jc w:val="center"/>
              <w:rPr>
                <w:rFonts w:ascii="宋体" w:hAnsi="宋体" w:hint="eastAsia"/>
                <w:b/>
                <w:sz w:val="18"/>
                <w:szCs w:val="18"/>
              </w:rPr>
            </w:pPr>
            <w:r w:rsidRPr="001D7BE3">
              <w:rPr>
                <w:rFonts w:ascii="宋体" w:hAnsi="宋体" w:hint="eastAsia"/>
                <w:b/>
                <w:sz w:val="18"/>
                <w:szCs w:val="18"/>
              </w:rPr>
              <w:t>处罚依据</w:t>
            </w:r>
          </w:p>
        </w:tc>
        <w:tc>
          <w:tcPr>
            <w:tcW w:w="12790" w:type="dxa"/>
            <w:gridSpan w:val="4"/>
          </w:tcPr>
          <w:p w:rsidR="001D7BE3"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《深圳经济特区饮用水源保护条例》第二十七条第（五）项</w:t>
            </w:r>
            <w:r>
              <w:rPr>
                <w:rFonts w:ascii="宋体" w:hAnsi="宋体" w:cs="宋体" w:hint="eastAsia"/>
                <w:kern w:val="0"/>
                <w:sz w:val="18"/>
                <w:szCs w:val="18"/>
              </w:rPr>
              <w:t xml:space="preserve">、第二款  </w:t>
            </w:r>
            <w:r w:rsidRPr="001D7BE3">
              <w:rPr>
                <w:rFonts w:ascii="宋体" w:hAnsi="宋体" w:cs="宋体" w:hint="eastAsia"/>
                <w:kern w:val="0"/>
                <w:sz w:val="18"/>
                <w:szCs w:val="18"/>
              </w:rPr>
              <w:t>有下列行为之一的，由生态环境主管部门或者有关部门在各自职权范围内责令停止违法行为，并处罚款：违反本条例第十三条第一项、第十四条第一项、第十五条第一项规定，在准保护区内新建、扩建对水体污染严重的建设项目或者改建增加排污量</w:t>
            </w:r>
            <w:r w:rsidRPr="001D7BE3">
              <w:rPr>
                <w:rFonts w:ascii="宋体" w:hAnsi="宋体" w:cs="宋体" w:hint="eastAsia"/>
                <w:kern w:val="0"/>
                <w:sz w:val="18"/>
                <w:szCs w:val="18"/>
              </w:rPr>
              <w:lastRenderedPageBreak/>
              <w:t>的建设项目，在饮用水源二级保护区内新建、改建、扩建产生污染物的建设项目或者在饮用水源一级保护区内新建、改建、扩建与供水设施和保护水源无关的建设项目的；</w:t>
            </w:r>
          </w:p>
          <w:p w:rsidR="001D7BE3" w:rsidRPr="001D7BE3"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有前款第一项行为的，处二万元以上五万元以下罚款。有前款第二项、第三项、第四项、第五项、第六项行为之一的，处十万元以上五十万元以下罚款。有前款第七项行为的，处五万元以上二十万元以下罚款。</w:t>
            </w:r>
          </w:p>
        </w:tc>
      </w:tr>
      <w:tr w:rsidR="001D7BE3" w:rsidRPr="00765A4F" w:rsidTr="00F52052">
        <w:trPr>
          <w:trHeight w:val="514"/>
        </w:trPr>
        <w:tc>
          <w:tcPr>
            <w:tcW w:w="3369" w:type="dxa"/>
            <w:gridSpan w:val="2"/>
            <w:vAlign w:val="center"/>
          </w:tcPr>
          <w:p w:rsidR="001D7BE3" w:rsidRPr="001D7BE3" w:rsidRDefault="001D7BE3" w:rsidP="002121E0">
            <w:pPr>
              <w:adjustRightInd w:val="0"/>
              <w:snapToGrid w:val="0"/>
              <w:jc w:val="center"/>
              <w:rPr>
                <w:rFonts w:ascii="宋体" w:hAnsi="宋体" w:hint="eastAsia"/>
                <w:b/>
                <w:sz w:val="18"/>
                <w:szCs w:val="18"/>
              </w:rPr>
            </w:pPr>
            <w:r w:rsidRPr="001D7BE3">
              <w:rPr>
                <w:rFonts w:ascii="宋体" w:hAnsi="宋体" w:hint="eastAsia"/>
                <w:b/>
                <w:sz w:val="18"/>
                <w:szCs w:val="18"/>
              </w:rPr>
              <w:lastRenderedPageBreak/>
              <w:t>违法行为</w:t>
            </w:r>
          </w:p>
        </w:tc>
        <w:tc>
          <w:tcPr>
            <w:tcW w:w="3751" w:type="dxa"/>
            <w:vAlign w:val="center"/>
          </w:tcPr>
          <w:p w:rsidR="001D7BE3" w:rsidRPr="001D7BE3" w:rsidRDefault="001D7BE3" w:rsidP="002121E0">
            <w:pPr>
              <w:adjustRightInd w:val="0"/>
              <w:snapToGrid w:val="0"/>
              <w:jc w:val="center"/>
              <w:rPr>
                <w:rFonts w:ascii="宋体" w:hAnsi="宋体" w:hint="eastAsia"/>
                <w:b/>
                <w:sz w:val="18"/>
                <w:szCs w:val="18"/>
              </w:rPr>
            </w:pPr>
            <w:r w:rsidRPr="001D7BE3">
              <w:rPr>
                <w:rFonts w:ascii="宋体" w:hAnsi="宋体" w:hint="eastAsia"/>
                <w:b/>
                <w:sz w:val="18"/>
                <w:szCs w:val="18"/>
              </w:rPr>
              <w:t>饮用水水源保护区类型</w:t>
            </w:r>
          </w:p>
        </w:tc>
        <w:tc>
          <w:tcPr>
            <w:tcW w:w="4328" w:type="dxa"/>
            <w:vAlign w:val="center"/>
          </w:tcPr>
          <w:p w:rsidR="001D7BE3" w:rsidRPr="001D7BE3" w:rsidRDefault="001D7BE3" w:rsidP="002121E0">
            <w:pPr>
              <w:adjustRightInd w:val="0"/>
              <w:snapToGrid w:val="0"/>
              <w:jc w:val="center"/>
              <w:rPr>
                <w:rFonts w:ascii="宋体" w:hAnsi="宋体" w:hint="eastAsia"/>
                <w:b/>
                <w:sz w:val="18"/>
                <w:szCs w:val="18"/>
              </w:rPr>
            </w:pPr>
            <w:r w:rsidRPr="001D7BE3">
              <w:rPr>
                <w:rFonts w:ascii="宋体" w:hAnsi="宋体" w:hint="eastAsia"/>
                <w:b/>
                <w:sz w:val="18"/>
                <w:szCs w:val="18"/>
              </w:rPr>
              <w:t>环评文件类别</w:t>
            </w:r>
          </w:p>
        </w:tc>
        <w:tc>
          <w:tcPr>
            <w:tcW w:w="2726" w:type="dxa"/>
            <w:vAlign w:val="center"/>
          </w:tcPr>
          <w:p w:rsidR="001D7BE3" w:rsidRPr="001D7BE3" w:rsidRDefault="001D7BE3" w:rsidP="002121E0">
            <w:pPr>
              <w:adjustRightInd w:val="0"/>
              <w:snapToGrid w:val="0"/>
              <w:jc w:val="center"/>
              <w:rPr>
                <w:rFonts w:ascii="宋体" w:hAnsi="宋体" w:hint="eastAsia"/>
                <w:b/>
                <w:sz w:val="18"/>
                <w:szCs w:val="18"/>
              </w:rPr>
            </w:pPr>
            <w:r w:rsidRPr="001D7BE3">
              <w:rPr>
                <w:rFonts w:ascii="宋体" w:hAnsi="宋体" w:hint="eastAsia"/>
                <w:b/>
                <w:sz w:val="18"/>
                <w:szCs w:val="18"/>
              </w:rPr>
              <w:t>罚款（万）</w:t>
            </w:r>
          </w:p>
        </w:tc>
      </w:tr>
      <w:tr w:rsidR="001D7BE3" w:rsidRPr="00765A4F" w:rsidTr="00F52052">
        <w:trPr>
          <w:trHeight w:val="627"/>
        </w:trPr>
        <w:tc>
          <w:tcPr>
            <w:tcW w:w="3369" w:type="dxa"/>
            <w:gridSpan w:val="2"/>
            <w:vMerge w:val="restart"/>
            <w:vAlign w:val="center"/>
          </w:tcPr>
          <w:p w:rsidR="001D7BE3" w:rsidRPr="001D7BE3" w:rsidRDefault="001D7BE3" w:rsidP="001D7BE3">
            <w:pPr>
              <w:adjustRightInd w:val="0"/>
              <w:snapToGrid w:val="0"/>
              <w:spacing w:line="360" w:lineRule="auto"/>
              <w:jc w:val="left"/>
              <w:rPr>
                <w:rFonts w:ascii="宋体" w:hAnsi="宋体" w:hint="eastAsia"/>
                <w:sz w:val="18"/>
                <w:szCs w:val="18"/>
              </w:rPr>
            </w:pPr>
            <w:r w:rsidRPr="001D7BE3">
              <w:rPr>
                <w:rFonts w:ascii="宋体" w:hAnsi="宋体" w:cs="宋体" w:hint="eastAsia"/>
                <w:kern w:val="0"/>
                <w:sz w:val="18"/>
                <w:szCs w:val="18"/>
              </w:rPr>
              <w:t>新建</w:t>
            </w:r>
            <w:r>
              <w:rPr>
                <w:rFonts w:ascii="宋体" w:hAnsi="宋体" w:cs="宋体" w:hint="eastAsia"/>
                <w:kern w:val="0"/>
                <w:sz w:val="18"/>
                <w:szCs w:val="18"/>
              </w:rPr>
              <w:t>、</w:t>
            </w:r>
            <w:r w:rsidRPr="001D7BE3">
              <w:rPr>
                <w:rFonts w:ascii="宋体" w:hAnsi="宋体" w:cs="宋体" w:hint="eastAsia"/>
                <w:kern w:val="0"/>
                <w:sz w:val="18"/>
                <w:szCs w:val="18"/>
              </w:rPr>
              <w:t>扩建对水体污染严重的建设项目或者改建增加排污量的建设项目</w:t>
            </w:r>
          </w:p>
        </w:tc>
        <w:tc>
          <w:tcPr>
            <w:tcW w:w="3751" w:type="dxa"/>
            <w:vMerge w:val="restart"/>
            <w:vAlign w:val="center"/>
          </w:tcPr>
          <w:p w:rsidR="001D7BE3" w:rsidRPr="001D7BE3" w:rsidRDefault="001D7BE3" w:rsidP="002121E0">
            <w:pPr>
              <w:adjustRightInd w:val="0"/>
              <w:snapToGrid w:val="0"/>
              <w:jc w:val="center"/>
              <w:rPr>
                <w:rFonts w:ascii="宋体" w:hAnsi="宋体" w:hint="eastAsia"/>
                <w:sz w:val="18"/>
                <w:szCs w:val="18"/>
              </w:rPr>
            </w:pPr>
            <w:r w:rsidRPr="001D7BE3">
              <w:rPr>
                <w:rFonts w:ascii="宋体" w:hAnsi="宋体" w:hint="eastAsia"/>
                <w:sz w:val="18"/>
                <w:szCs w:val="18"/>
              </w:rPr>
              <w:t>饮用水水源准保护区</w:t>
            </w: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非报告书、报告表类</w:t>
            </w:r>
          </w:p>
        </w:tc>
        <w:tc>
          <w:tcPr>
            <w:tcW w:w="2726"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10</w:t>
            </w:r>
          </w:p>
        </w:tc>
      </w:tr>
      <w:tr w:rsidR="001D7BE3" w:rsidRPr="00765A4F" w:rsidTr="00F52052">
        <w:trPr>
          <w:trHeight w:val="568"/>
        </w:trPr>
        <w:tc>
          <w:tcPr>
            <w:tcW w:w="3369" w:type="dxa"/>
            <w:gridSpan w:val="2"/>
            <w:vMerge/>
          </w:tcPr>
          <w:p w:rsidR="001D7BE3" w:rsidRPr="001D7BE3" w:rsidRDefault="001D7BE3" w:rsidP="002121E0">
            <w:pPr>
              <w:adjustRightInd w:val="0"/>
              <w:snapToGrid w:val="0"/>
              <w:spacing w:line="360" w:lineRule="auto"/>
              <w:rPr>
                <w:rFonts w:ascii="宋体" w:hAnsi="宋体" w:hint="eastAsia"/>
                <w:sz w:val="18"/>
                <w:szCs w:val="18"/>
              </w:rPr>
            </w:pPr>
          </w:p>
        </w:tc>
        <w:tc>
          <w:tcPr>
            <w:tcW w:w="3751" w:type="dxa"/>
            <w:vMerge/>
            <w:vAlign w:val="center"/>
          </w:tcPr>
          <w:p w:rsidR="001D7BE3" w:rsidRPr="001D7BE3" w:rsidRDefault="001D7BE3" w:rsidP="002121E0">
            <w:pPr>
              <w:adjustRightInd w:val="0"/>
              <w:snapToGrid w:val="0"/>
              <w:jc w:val="center"/>
              <w:rPr>
                <w:rFonts w:ascii="宋体" w:hAnsi="宋体" w:hint="eastAsia"/>
                <w:sz w:val="18"/>
                <w:szCs w:val="18"/>
              </w:rPr>
            </w:pP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报告表类</w:t>
            </w:r>
          </w:p>
        </w:tc>
        <w:tc>
          <w:tcPr>
            <w:tcW w:w="2726"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20</w:t>
            </w:r>
          </w:p>
        </w:tc>
      </w:tr>
      <w:tr w:rsidR="001D7BE3" w:rsidRPr="00765A4F" w:rsidTr="00F52052">
        <w:trPr>
          <w:trHeight w:val="548"/>
        </w:trPr>
        <w:tc>
          <w:tcPr>
            <w:tcW w:w="3369" w:type="dxa"/>
            <w:gridSpan w:val="2"/>
            <w:vMerge/>
          </w:tcPr>
          <w:p w:rsidR="001D7BE3" w:rsidRPr="001D7BE3" w:rsidRDefault="001D7BE3" w:rsidP="002121E0">
            <w:pPr>
              <w:adjustRightInd w:val="0"/>
              <w:snapToGrid w:val="0"/>
              <w:spacing w:line="360" w:lineRule="auto"/>
              <w:rPr>
                <w:rFonts w:ascii="宋体" w:hAnsi="宋体" w:hint="eastAsia"/>
                <w:sz w:val="18"/>
                <w:szCs w:val="18"/>
              </w:rPr>
            </w:pPr>
          </w:p>
        </w:tc>
        <w:tc>
          <w:tcPr>
            <w:tcW w:w="3751" w:type="dxa"/>
            <w:vMerge/>
            <w:vAlign w:val="center"/>
          </w:tcPr>
          <w:p w:rsidR="001D7BE3" w:rsidRPr="001D7BE3" w:rsidRDefault="001D7BE3" w:rsidP="002121E0">
            <w:pPr>
              <w:adjustRightInd w:val="0"/>
              <w:snapToGrid w:val="0"/>
              <w:jc w:val="center"/>
              <w:rPr>
                <w:rFonts w:ascii="宋体" w:hAnsi="宋体" w:hint="eastAsia"/>
                <w:sz w:val="18"/>
                <w:szCs w:val="18"/>
              </w:rPr>
            </w:pP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报告书类</w:t>
            </w:r>
          </w:p>
        </w:tc>
        <w:tc>
          <w:tcPr>
            <w:tcW w:w="2726"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30</w:t>
            </w:r>
          </w:p>
        </w:tc>
      </w:tr>
      <w:tr w:rsidR="001D7BE3" w:rsidRPr="00765A4F" w:rsidTr="00F52052">
        <w:trPr>
          <w:trHeight w:val="702"/>
        </w:trPr>
        <w:tc>
          <w:tcPr>
            <w:tcW w:w="3369" w:type="dxa"/>
            <w:gridSpan w:val="2"/>
            <w:vMerge w:val="restart"/>
            <w:vAlign w:val="center"/>
          </w:tcPr>
          <w:p w:rsidR="001D7BE3" w:rsidRPr="001D7BE3" w:rsidRDefault="001D7BE3" w:rsidP="007A38E8">
            <w:pPr>
              <w:adjustRightInd w:val="0"/>
              <w:snapToGrid w:val="0"/>
              <w:spacing w:line="360" w:lineRule="auto"/>
              <w:jc w:val="center"/>
              <w:rPr>
                <w:rFonts w:ascii="宋体" w:hAnsi="宋体" w:hint="eastAsia"/>
                <w:sz w:val="18"/>
                <w:szCs w:val="18"/>
              </w:rPr>
            </w:pPr>
            <w:r w:rsidRPr="001D7BE3">
              <w:rPr>
                <w:rFonts w:ascii="宋体" w:hAnsi="宋体" w:cs="宋体" w:hint="eastAsia"/>
                <w:kern w:val="0"/>
                <w:sz w:val="18"/>
                <w:szCs w:val="18"/>
              </w:rPr>
              <w:t>新建、改建、扩建</w:t>
            </w:r>
            <w:r w:rsidR="007A38E8">
              <w:rPr>
                <w:rFonts w:ascii="宋体" w:hAnsi="宋体" w:cs="宋体" w:hint="eastAsia"/>
                <w:kern w:val="0"/>
                <w:sz w:val="18"/>
                <w:szCs w:val="18"/>
              </w:rPr>
              <w:t>产生</w:t>
            </w:r>
            <w:r w:rsidRPr="001D7BE3">
              <w:rPr>
                <w:rFonts w:ascii="宋体" w:hAnsi="宋体" w:cs="宋体" w:hint="eastAsia"/>
                <w:kern w:val="0"/>
                <w:sz w:val="18"/>
                <w:szCs w:val="18"/>
              </w:rPr>
              <w:t>污染物的建设项目</w:t>
            </w:r>
          </w:p>
        </w:tc>
        <w:tc>
          <w:tcPr>
            <w:tcW w:w="3751" w:type="dxa"/>
            <w:vMerge w:val="restart"/>
            <w:vAlign w:val="center"/>
          </w:tcPr>
          <w:p w:rsidR="001D7BE3" w:rsidRPr="001D7BE3" w:rsidRDefault="001D7BE3" w:rsidP="002121E0">
            <w:pPr>
              <w:adjustRightInd w:val="0"/>
              <w:snapToGrid w:val="0"/>
              <w:jc w:val="center"/>
              <w:rPr>
                <w:rFonts w:ascii="宋体" w:hAnsi="宋体" w:hint="eastAsia"/>
                <w:sz w:val="18"/>
                <w:szCs w:val="18"/>
              </w:rPr>
            </w:pPr>
            <w:r w:rsidRPr="001D7BE3">
              <w:rPr>
                <w:rFonts w:ascii="宋体" w:hAnsi="宋体" w:hint="eastAsia"/>
                <w:sz w:val="18"/>
                <w:szCs w:val="18"/>
              </w:rPr>
              <w:t>饮用水水源二级保护区</w:t>
            </w: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非报告书、报告表类</w:t>
            </w:r>
          </w:p>
        </w:tc>
        <w:tc>
          <w:tcPr>
            <w:tcW w:w="2726" w:type="dxa"/>
            <w:vAlign w:val="center"/>
          </w:tcPr>
          <w:p w:rsidR="001D7BE3" w:rsidRPr="001D7BE3" w:rsidRDefault="006B7858"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r w:rsidR="001D7BE3" w:rsidRPr="00765A4F" w:rsidTr="00F52052">
        <w:trPr>
          <w:trHeight w:val="575"/>
        </w:trPr>
        <w:tc>
          <w:tcPr>
            <w:tcW w:w="3369" w:type="dxa"/>
            <w:gridSpan w:val="2"/>
            <w:vMerge/>
          </w:tcPr>
          <w:p w:rsidR="001D7BE3" w:rsidRPr="001D7BE3" w:rsidRDefault="001D7BE3" w:rsidP="002121E0">
            <w:pPr>
              <w:adjustRightInd w:val="0"/>
              <w:snapToGrid w:val="0"/>
              <w:spacing w:line="360" w:lineRule="auto"/>
              <w:rPr>
                <w:rFonts w:ascii="宋体" w:hAnsi="宋体" w:hint="eastAsia"/>
                <w:sz w:val="18"/>
                <w:szCs w:val="18"/>
              </w:rPr>
            </w:pPr>
          </w:p>
        </w:tc>
        <w:tc>
          <w:tcPr>
            <w:tcW w:w="3751" w:type="dxa"/>
            <w:vMerge/>
            <w:vAlign w:val="center"/>
          </w:tcPr>
          <w:p w:rsidR="001D7BE3" w:rsidRPr="001D7BE3" w:rsidRDefault="001D7BE3" w:rsidP="002121E0">
            <w:pPr>
              <w:adjustRightInd w:val="0"/>
              <w:snapToGrid w:val="0"/>
              <w:spacing w:line="360" w:lineRule="auto"/>
              <w:jc w:val="center"/>
              <w:rPr>
                <w:rFonts w:ascii="宋体" w:hAnsi="宋体" w:hint="eastAsia"/>
                <w:sz w:val="18"/>
                <w:szCs w:val="18"/>
              </w:rPr>
            </w:pP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报告表类</w:t>
            </w:r>
          </w:p>
        </w:tc>
        <w:tc>
          <w:tcPr>
            <w:tcW w:w="2726" w:type="dxa"/>
            <w:vAlign w:val="center"/>
          </w:tcPr>
          <w:p w:rsidR="001D7BE3" w:rsidRPr="001D7BE3" w:rsidRDefault="006B7858"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1D7BE3" w:rsidRPr="00765A4F" w:rsidTr="00F52052">
        <w:trPr>
          <w:trHeight w:val="356"/>
        </w:trPr>
        <w:tc>
          <w:tcPr>
            <w:tcW w:w="3369" w:type="dxa"/>
            <w:gridSpan w:val="2"/>
            <w:vMerge/>
          </w:tcPr>
          <w:p w:rsidR="001D7BE3" w:rsidRPr="001D7BE3" w:rsidRDefault="001D7BE3" w:rsidP="002121E0">
            <w:pPr>
              <w:adjustRightInd w:val="0"/>
              <w:snapToGrid w:val="0"/>
              <w:spacing w:line="360" w:lineRule="auto"/>
              <w:rPr>
                <w:rFonts w:ascii="宋体" w:hAnsi="宋体" w:hint="eastAsia"/>
                <w:sz w:val="18"/>
                <w:szCs w:val="18"/>
              </w:rPr>
            </w:pPr>
          </w:p>
        </w:tc>
        <w:tc>
          <w:tcPr>
            <w:tcW w:w="3751" w:type="dxa"/>
            <w:vMerge/>
            <w:vAlign w:val="center"/>
          </w:tcPr>
          <w:p w:rsidR="001D7BE3" w:rsidRPr="001D7BE3" w:rsidRDefault="001D7BE3" w:rsidP="002121E0">
            <w:pPr>
              <w:adjustRightInd w:val="0"/>
              <w:snapToGrid w:val="0"/>
              <w:spacing w:line="360" w:lineRule="auto"/>
              <w:jc w:val="center"/>
              <w:rPr>
                <w:rFonts w:ascii="宋体" w:hAnsi="宋体" w:hint="eastAsia"/>
                <w:sz w:val="18"/>
                <w:szCs w:val="18"/>
              </w:rPr>
            </w:pP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报告书类</w:t>
            </w:r>
          </w:p>
        </w:tc>
        <w:tc>
          <w:tcPr>
            <w:tcW w:w="2726"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40</w:t>
            </w:r>
          </w:p>
        </w:tc>
      </w:tr>
      <w:tr w:rsidR="001D7BE3" w:rsidRPr="00765A4F" w:rsidTr="00F52052">
        <w:trPr>
          <w:trHeight w:val="477"/>
        </w:trPr>
        <w:tc>
          <w:tcPr>
            <w:tcW w:w="3369" w:type="dxa"/>
            <w:gridSpan w:val="2"/>
            <w:vMerge w:val="restart"/>
            <w:vAlign w:val="center"/>
          </w:tcPr>
          <w:p w:rsidR="001D7BE3" w:rsidRPr="001D7BE3" w:rsidRDefault="001D7BE3" w:rsidP="001D7BE3">
            <w:pPr>
              <w:adjustRightInd w:val="0"/>
              <w:snapToGrid w:val="0"/>
              <w:spacing w:line="360" w:lineRule="auto"/>
              <w:jc w:val="left"/>
              <w:rPr>
                <w:rFonts w:ascii="宋体" w:hAnsi="宋体" w:hint="eastAsia"/>
                <w:sz w:val="18"/>
                <w:szCs w:val="18"/>
              </w:rPr>
            </w:pPr>
            <w:r w:rsidRPr="001D7BE3">
              <w:rPr>
                <w:rFonts w:ascii="宋体" w:hAnsi="宋体" w:cs="宋体" w:hint="eastAsia"/>
                <w:kern w:val="0"/>
                <w:sz w:val="18"/>
                <w:szCs w:val="18"/>
              </w:rPr>
              <w:t>新建、改建、扩建与供水设施和保护水源无关的建设项目</w:t>
            </w:r>
          </w:p>
        </w:tc>
        <w:tc>
          <w:tcPr>
            <w:tcW w:w="3751" w:type="dxa"/>
            <w:vMerge w:val="restart"/>
            <w:vAlign w:val="center"/>
          </w:tcPr>
          <w:p w:rsidR="001D7BE3" w:rsidRPr="001D7BE3" w:rsidRDefault="001D7BE3" w:rsidP="002121E0">
            <w:pPr>
              <w:adjustRightInd w:val="0"/>
              <w:snapToGrid w:val="0"/>
              <w:jc w:val="center"/>
              <w:rPr>
                <w:rFonts w:ascii="宋体" w:hAnsi="宋体" w:hint="eastAsia"/>
                <w:sz w:val="18"/>
                <w:szCs w:val="18"/>
              </w:rPr>
            </w:pPr>
            <w:r w:rsidRPr="001D7BE3">
              <w:rPr>
                <w:rFonts w:ascii="宋体" w:hAnsi="宋体" w:hint="eastAsia"/>
                <w:sz w:val="18"/>
                <w:szCs w:val="18"/>
              </w:rPr>
              <w:t>饮用水水源一级保护区</w:t>
            </w: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非报告书、报告表类</w:t>
            </w:r>
          </w:p>
        </w:tc>
        <w:tc>
          <w:tcPr>
            <w:tcW w:w="2726" w:type="dxa"/>
            <w:vAlign w:val="center"/>
          </w:tcPr>
          <w:p w:rsidR="001D7BE3" w:rsidRPr="001D7BE3" w:rsidRDefault="006B7858"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r w:rsidR="001D7BE3" w:rsidRPr="00765A4F" w:rsidTr="00F52052">
        <w:trPr>
          <w:trHeight w:val="429"/>
        </w:trPr>
        <w:tc>
          <w:tcPr>
            <w:tcW w:w="3369" w:type="dxa"/>
            <w:gridSpan w:val="2"/>
            <w:vMerge/>
          </w:tcPr>
          <w:p w:rsidR="001D7BE3" w:rsidRPr="001D7BE3" w:rsidRDefault="001D7BE3" w:rsidP="002121E0">
            <w:pPr>
              <w:adjustRightInd w:val="0"/>
              <w:snapToGrid w:val="0"/>
              <w:spacing w:line="360" w:lineRule="auto"/>
              <w:rPr>
                <w:rFonts w:ascii="宋体" w:hAnsi="宋体" w:hint="eastAsia"/>
                <w:sz w:val="18"/>
                <w:szCs w:val="18"/>
              </w:rPr>
            </w:pPr>
          </w:p>
        </w:tc>
        <w:tc>
          <w:tcPr>
            <w:tcW w:w="3751" w:type="dxa"/>
            <w:vMerge/>
            <w:vAlign w:val="center"/>
          </w:tcPr>
          <w:p w:rsidR="001D7BE3" w:rsidRPr="001D7BE3" w:rsidRDefault="001D7BE3" w:rsidP="002121E0">
            <w:pPr>
              <w:adjustRightInd w:val="0"/>
              <w:snapToGrid w:val="0"/>
              <w:jc w:val="center"/>
              <w:rPr>
                <w:rFonts w:ascii="宋体" w:hAnsi="宋体" w:hint="eastAsia"/>
                <w:sz w:val="18"/>
                <w:szCs w:val="18"/>
              </w:rPr>
            </w:pP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报告表类</w:t>
            </w:r>
          </w:p>
        </w:tc>
        <w:tc>
          <w:tcPr>
            <w:tcW w:w="2726" w:type="dxa"/>
            <w:vAlign w:val="center"/>
          </w:tcPr>
          <w:p w:rsidR="001D7BE3" w:rsidRPr="001D7BE3" w:rsidRDefault="006B7858"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1D7BE3" w:rsidRPr="00765A4F" w:rsidTr="00F52052">
        <w:trPr>
          <w:trHeight w:val="362"/>
        </w:trPr>
        <w:tc>
          <w:tcPr>
            <w:tcW w:w="3369" w:type="dxa"/>
            <w:gridSpan w:val="2"/>
            <w:vMerge/>
          </w:tcPr>
          <w:p w:rsidR="001D7BE3" w:rsidRPr="001D7BE3" w:rsidRDefault="001D7BE3" w:rsidP="002121E0">
            <w:pPr>
              <w:adjustRightInd w:val="0"/>
              <w:snapToGrid w:val="0"/>
              <w:spacing w:line="360" w:lineRule="auto"/>
              <w:rPr>
                <w:rFonts w:ascii="宋体" w:hAnsi="宋体" w:hint="eastAsia"/>
                <w:sz w:val="18"/>
                <w:szCs w:val="18"/>
              </w:rPr>
            </w:pPr>
          </w:p>
        </w:tc>
        <w:tc>
          <w:tcPr>
            <w:tcW w:w="3751" w:type="dxa"/>
            <w:vMerge/>
            <w:vAlign w:val="center"/>
          </w:tcPr>
          <w:p w:rsidR="001D7BE3" w:rsidRPr="001D7BE3" w:rsidRDefault="001D7BE3" w:rsidP="002121E0">
            <w:pPr>
              <w:adjustRightInd w:val="0"/>
              <w:snapToGrid w:val="0"/>
              <w:jc w:val="center"/>
              <w:rPr>
                <w:rFonts w:ascii="宋体" w:hAnsi="宋体" w:hint="eastAsia"/>
                <w:sz w:val="18"/>
                <w:szCs w:val="18"/>
              </w:rPr>
            </w:pPr>
          </w:p>
        </w:tc>
        <w:tc>
          <w:tcPr>
            <w:tcW w:w="4328"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报告书类</w:t>
            </w:r>
          </w:p>
        </w:tc>
        <w:tc>
          <w:tcPr>
            <w:tcW w:w="2726" w:type="dxa"/>
            <w:vAlign w:val="center"/>
          </w:tcPr>
          <w:p w:rsidR="001D7BE3" w:rsidRPr="001D7BE3" w:rsidRDefault="001D7BE3"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50</w:t>
            </w:r>
          </w:p>
        </w:tc>
      </w:tr>
      <w:tr w:rsidR="007A38E8" w:rsidRPr="00765A4F" w:rsidTr="00F52052">
        <w:trPr>
          <w:trHeight w:val="792"/>
        </w:trPr>
        <w:tc>
          <w:tcPr>
            <w:tcW w:w="3369" w:type="dxa"/>
            <w:gridSpan w:val="2"/>
            <w:vAlign w:val="center"/>
          </w:tcPr>
          <w:p w:rsidR="007A38E8" w:rsidRPr="007A38E8" w:rsidRDefault="007A38E8" w:rsidP="00DE5606">
            <w:pPr>
              <w:adjustRightInd w:val="0"/>
              <w:spacing w:beforeLines="50" w:afterLines="50"/>
              <w:rPr>
                <w:rFonts w:ascii="宋体" w:hAnsi="宋体" w:cs="宋体" w:hint="eastAsia"/>
                <w:kern w:val="0"/>
                <w:sz w:val="18"/>
                <w:szCs w:val="18"/>
              </w:rPr>
            </w:pPr>
            <w:r w:rsidRPr="007A38E8">
              <w:rPr>
                <w:rFonts w:ascii="宋体" w:hAnsi="宋体" w:cs="宋体" w:hint="eastAsia"/>
                <w:kern w:val="0"/>
                <w:sz w:val="18"/>
                <w:szCs w:val="18"/>
              </w:rPr>
              <w:t>以上违法行为造成较大影响或有其他严重情节的</w:t>
            </w:r>
          </w:p>
        </w:tc>
        <w:tc>
          <w:tcPr>
            <w:tcW w:w="3751" w:type="dxa"/>
            <w:vAlign w:val="center"/>
          </w:tcPr>
          <w:p w:rsidR="007A38E8" w:rsidRPr="007A38E8" w:rsidRDefault="007A38E8" w:rsidP="002121E0">
            <w:pPr>
              <w:adjustRightInd w:val="0"/>
              <w:snapToGrid w:val="0"/>
              <w:jc w:val="center"/>
              <w:rPr>
                <w:rFonts w:ascii="宋体" w:hAnsi="宋体" w:cs="宋体" w:hint="eastAsia"/>
                <w:kern w:val="0"/>
                <w:sz w:val="18"/>
                <w:szCs w:val="18"/>
              </w:rPr>
            </w:pPr>
            <w:r w:rsidRPr="007A38E8">
              <w:rPr>
                <w:rFonts w:ascii="宋体" w:hAnsi="宋体" w:cs="宋体" w:hint="eastAsia"/>
                <w:kern w:val="0"/>
                <w:sz w:val="18"/>
                <w:szCs w:val="18"/>
              </w:rPr>
              <w:t>——</w:t>
            </w:r>
          </w:p>
        </w:tc>
        <w:tc>
          <w:tcPr>
            <w:tcW w:w="4328" w:type="dxa"/>
            <w:vAlign w:val="center"/>
          </w:tcPr>
          <w:p w:rsidR="007A38E8" w:rsidRPr="007A38E8" w:rsidRDefault="007A38E8" w:rsidP="00DE5606">
            <w:pPr>
              <w:wordWrap w:val="0"/>
              <w:topLinePunct/>
              <w:adjustRightInd w:val="0"/>
              <w:snapToGrid w:val="0"/>
              <w:spacing w:beforeLines="50" w:afterLines="50"/>
              <w:jc w:val="center"/>
              <w:rPr>
                <w:rFonts w:ascii="宋体" w:hAnsi="宋体" w:cs="宋体" w:hint="eastAsia"/>
                <w:kern w:val="0"/>
                <w:sz w:val="18"/>
                <w:szCs w:val="18"/>
              </w:rPr>
            </w:pPr>
            <w:r w:rsidRPr="007A38E8">
              <w:rPr>
                <w:rFonts w:ascii="宋体" w:hAnsi="宋体" w:cs="宋体" w:hint="eastAsia"/>
                <w:kern w:val="0"/>
                <w:sz w:val="18"/>
                <w:szCs w:val="18"/>
              </w:rPr>
              <w:t>——</w:t>
            </w:r>
          </w:p>
        </w:tc>
        <w:tc>
          <w:tcPr>
            <w:tcW w:w="2726" w:type="dxa"/>
            <w:vAlign w:val="center"/>
          </w:tcPr>
          <w:p w:rsidR="007A38E8" w:rsidRPr="007A38E8" w:rsidRDefault="007A38E8" w:rsidP="00DE5606">
            <w:pPr>
              <w:wordWrap w:val="0"/>
              <w:topLinePunct/>
              <w:adjustRightInd w:val="0"/>
              <w:snapToGrid w:val="0"/>
              <w:spacing w:beforeLines="50" w:afterLines="50"/>
              <w:jc w:val="center"/>
              <w:rPr>
                <w:rFonts w:ascii="宋体" w:hAnsi="宋体" w:cs="宋体" w:hint="eastAsia"/>
                <w:kern w:val="0"/>
                <w:sz w:val="18"/>
                <w:szCs w:val="18"/>
              </w:rPr>
            </w:pPr>
            <w:r w:rsidRPr="007A38E8">
              <w:rPr>
                <w:rFonts w:ascii="宋体" w:hAnsi="宋体" w:cs="宋体" w:hint="eastAsia"/>
                <w:kern w:val="0"/>
                <w:sz w:val="18"/>
                <w:szCs w:val="18"/>
              </w:rPr>
              <w:t>50</w:t>
            </w:r>
          </w:p>
        </w:tc>
      </w:tr>
      <w:tr w:rsidR="007A38E8" w:rsidRPr="00765A4F" w:rsidTr="00F52052">
        <w:trPr>
          <w:trHeight w:val="792"/>
        </w:trPr>
        <w:tc>
          <w:tcPr>
            <w:tcW w:w="3369" w:type="dxa"/>
            <w:gridSpan w:val="2"/>
            <w:vAlign w:val="center"/>
          </w:tcPr>
          <w:p w:rsidR="007A38E8" w:rsidRPr="007A38E8" w:rsidRDefault="007A38E8" w:rsidP="00DE5606">
            <w:pPr>
              <w:adjustRightInd w:val="0"/>
              <w:spacing w:beforeLines="50" w:afterLines="50"/>
              <w:jc w:val="center"/>
              <w:rPr>
                <w:rFonts w:ascii="宋体" w:hAnsi="宋体" w:cs="宋体" w:hint="eastAsia"/>
                <w:b/>
                <w:kern w:val="0"/>
                <w:sz w:val="18"/>
                <w:szCs w:val="18"/>
              </w:rPr>
            </w:pPr>
            <w:r w:rsidRPr="007A38E8">
              <w:rPr>
                <w:rFonts w:ascii="宋体" w:hAnsi="宋体" w:cs="宋体" w:hint="eastAsia"/>
                <w:b/>
                <w:kern w:val="0"/>
                <w:sz w:val="18"/>
                <w:szCs w:val="18"/>
              </w:rPr>
              <w:lastRenderedPageBreak/>
              <w:t>备注</w:t>
            </w:r>
          </w:p>
        </w:tc>
        <w:tc>
          <w:tcPr>
            <w:tcW w:w="10805" w:type="dxa"/>
            <w:gridSpan w:val="3"/>
            <w:vAlign w:val="center"/>
          </w:tcPr>
          <w:p w:rsidR="007A38E8" w:rsidRPr="007A38E8" w:rsidRDefault="007A38E8" w:rsidP="00DE5606">
            <w:pPr>
              <w:topLinePunct/>
              <w:adjustRightInd w:val="0"/>
              <w:snapToGrid w:val="0"/>
              <w:spacing w:beforeLines="50" w:afterLines="50"/>
              <w:jc w:val="left"/>
              <w:rPr>
                <w:rFonts w:ascii="宋体" w:hAnsi="宋体" w:cs="宋体" w:hint="eastAsia"/>
                <w:kern w:val="0"/>
                <w:sz w:val="18"/>
                <w:szCs w:val="18"/>
              </w:rPr>
            </w:pPr>
            <w:r>
              <w:rPr>
                <w:rFonts w:ascii="宋体" w:hAnsi="宋体" w:cs="宋体" w:hint="eastAsia"/>
                <w:kern w:val="0"/>
                <w:sz w:val="18"/>
                <w:szCs w:val="18"/>
              </w:rPr>
              <w:t>上述“产生污染物”包括产生水、大气等污染物。</w:t>
            </w:r>
          </w:p>
        </w:tc>
      </w:tr>
    </w:tbl>
    <w:p w:rsidR="001D7BE3" w:rsidRDefault="001D7BE3" w:rsidP="001D7BE3">
      <w:pPr>
        <w:adjustRightInd w:val="0"/>
        <w:snapToGrid w:val="0"/>
        <w:spacing w:line="276" w:lineRule="auto"/>
        <w:rPr>
          <w:rFonts w:ascii="宋体" w:hAnsi="宋体" w:hint="eastAsia"/>
          <w:sz w:val="24"/>
          <w:szCs w:val="24"/>
        </w:rPr>
      </w:pPr>
    </w:p>
    <w:p w:rsidR="001D7BE3" w:rsidRPr="007A38E8" w:rsidRDefault="007A38E8" w:rsidP="009C6B35">
      <w:pPr>
        <w:pStyle w:val="2"/>
        <w:ind w:firstLine="560"/>
        <w:rPr>
          <w:rFonts w:hint="eastAsia"/>
        </w:rPr>
      </w:pPr>
      <w:bookmarkStart w:id="71" w:name="_Toc1655318"/>
      <w:r>
        <w:rPr>
          <w:rFonts w:hint="eastAsia"/>
        </w:rPr>
        <w:t>二</w:t>
      </w:r>
      <w:r w:rsidR="001D7BE3" w:rsidRPr="007A38E8">
        <w:rPr>
          <w:rFonts w:hint="eastAsia"/>
        </w:rPr>
        <w:t>、</w:t>
      </w:r>
      <w:r w:rsidR="009B796C" w:rsidRPr="009B796C">
        <w:rPr>
          <w:rFonts w:hint="eastAsia"/>
        </w:rPr>
        <w:t>向饮用水源新设排污口，或者堆放、填埋、倾倒危险废物</w:t>
      </w:r>
      <w:bookmarkEnd w:id="71"/>
    </w:p>
    <w:p w:rsidR="009B796C" w:rsidRPr="007A38E8" w:rsidRDefault="009B796C" w:rsidP="00DE5606">
      <w:pPr>
        <w:adjustRightInd w:val="0"/>
        <w:snapToGrid w:val="0"/>
        <w:spacing w:beforeLines="50" w:afterLines="50" w:line="276" w:lineRule="auto"/>
        <w:ind w:firstLine="482"/>
        <w:rPr>
          <w:rFonts w:ascii="宋体" w:hAnsi="宋体" w:hint="eastAsia"/>
          <w:b/>
          <w:sz w:val="24"/>
          <w:szCs w:val="24"/>
        </w:rPr>
      </w:pPr>
      <w:r w:rsidRPr="007A38E8">
        <w:rPr>
          <w:rFonts w:ascii="宋体" w:hAnsi="宋体" w:hint="eastAsia"/>
          <w:b/>
          <w:sz w:val="24"/>
          <w:szCs w:val="24"/>
        </w:rPr>
        <w:t>§5.</w:t>
      </w:r>
      <w:r w:rsidR="009C6B35">
        <w:rPr>
          <w:rFonts w:ascii="宋体" w:hAnsi="宋体" w:hint="eastAsia"/>
          <w:b/>
          <w:sz w:val="24"/>
          <w:szCs w:val="24"/>
        </w:rPr>
        <w:t>2</w:t>
      </w:r>
      <w:r>
        <w:rPr>
          <w:rFonts w:ascii="宋体" w:hAnsi="宋体" w:hint="eastAsia"/>
          <w:b/>
          <w:sz w:val="24"/>
          <w:szCs w:val="24"/>
        </w:rPr>
        <w:t>.1</w:t>
      </w:r>
      <w:r w:rsidRPr="007A38E8">
        <w:rPr>
          <w:rFonts w:ascii="宋体" w:hAnsi="宋体" w:hint="eastAsia"/>
          <w:b/>
          <w:sz w:val="24"/>
          <w:szCs w:val="24"/>
        </w:rPr>
        <w:t xml:space="preserve">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268"/>
        <w:gridCol w:w="3685"/>
        <w:gridCol w:w="3544"/>
        <w:gridCol w:w="3576"/>
      </w:tblGrid>
      <w:tr w:rsidR="009B796C" w:rsidRPr="00765A4F" w:rsidTr="00F52052">
        <w:tc>
          <w:tcPr>
            <w:tcW w:w="1101" w:type="dxa"/>
            <w:vAlign w:val="center"/>
          </w:tcPr>
          <w:p w:rsidR="009B796C" w:rsidRPr="00722E6E" w:rsidRDefault="00E850AD" w:rsidP="007C7064">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3073" w:type="dxa"/>
            <w:gridSpan w:val="4"/>
          </w:tcPr>
          <w:p w:rsidR="009B796C" w:rsidRPr="007A38E8" w:rsidRDefault="009B796C" w:rsidP="00DE5606">
            <w:pPr>
              <w:spacing w:beforeLines="50" w:afterLines="50"/>
              <w:rPr>
                <w:rFonts w:ascii="宋体" w:hAnsi="宋体" w:cs="宋体" w:hint="eastAsia"/>
                <w:kern w:val="0"/>
                <w:sz w:val="18"/>
                <w:szCs w:val="18"/>
              </w:rPr>
            </w:pPr>
            <w:r w:rsidRPr="007A38E8">
              <w:rPr>
                <w:rFonts w:ascii="宋体" w:hAnsi="宋体" w:cs="宋体" w:hint="eastAsia"/>
                <w:kern w:val="0"/>
                <w:sz w:val="18"/>
                <w:szCs w:val="18"/>
              </w:rPr>
              <w:t>《深圳经济特区饮用水源保护条例》第十三条第</w:t>
            </w:r>
            <w:r>
              <w:rPr>
                <w:rFonts w:ascii="宋体" w:hAnsi="宋体" w:cs="宋体" w:hint="eastAsia"/>
                <w:kern w:val="0"/>
                <w:sz w:val="18"/>
                <w:szCs w:val="18"/>
              </w:rPr>
              <w:t>（二）</w:t>
            </w:r>
            <w:r w:rsidRPr="007A38E8">
              <w:rPr>
                <w:rFonts w:ascii="宋体" w:hAnsi="宋体" w:cs="宋体" w:hint="eastAsia"/>
                <w:kern w:val="0"/>
                <w:sz w:val="18"/>
                <w:szCs w:val="18"/>
              </w:rPr>
              <w:t>项</w:t>
            </w:r>
            <w:r>
              <w:rPr>
                <w:rFonts w:ascii="宋体" w:hAnsi="宋体" w:cs="宋体" w:hint="eastAsia"/>
                <w:kern w:val="0"/>
                <w:sz w:val="18"/>
                <w:szCs w:val="18"/>
              </w:rPr>
              <w:t xml:space="preserve">  </w:t>
            </w:r>
            <w:r w:rsidRPr="007A38E8">
              <w:rPr>
                <w:rFonts w:ascii="宋体" w:hAnsi="宋体" w:cs="宋体" w:hint="eastAsia"/>
                <w:kern w:val="0"/>
                <w:sz w:val="18"/>
                <w:szCs w:val="18"/>
              </w:rPr>
              <w:t>饮用水源保护区和准保护区内禁止下列行为</w:t>
            </w:r>
            <w:r>
              <w:rPr>
                <w:rFonts w:ascii="宋体" w:hAnsi="宋体" w:cs="宋体" w:hint="eastAsia"/>
                <w:kern w:val="0"/>
                <w:sz w:val="18"/>
                <w:szCs w:val="18"/>
              </w:rPr>
              <w:t>：</w:t>
            </w:r>
            <w:r w:rsidRPr="007A38E8">
              <w:rPr>
                <w:rFonts w:ascii="宋体" w:hAnsi="宋体" w:cs="宋体" w:hint="eastAsia"/>
                <w:kern w:val="0"/>
                <w:sz w:val="18"/>
                <w:szCs w:val="18"/>
              </w:rPr>
              <w:t xml:space="preserve">（二）向饮用水源水体新设污水排放口；； </w:t>
            </w:r>
          </w:p>
        </w:tc>
      </w:tr>
      <w:tr w:rsidR="009B796C" w:rsidRPr="00765A4F" w:rsidTr="00F52052">
        <w:tc>
          <w:tcPr>
            <w:tcW w:w="1101" w:type="dxa"/>
            <w:vAlign w:val="center"/>
          </w:tcPr>
          <w:p w:rsidR="009B796C" w:rsidRPr="00722E6E" w:rsidRDefault="009B796C" w:rsidP="007C7064">
            <w:pPr>
              <w:adjustRightInd w:val="0"/>
              <w:snapToGrid w:val="0"/>
              <w:spacing w:line="276" w:lineRule="auto"/>
              <w:jc w:val="center"/>
              <w:rPr>
                <w:rFonts w:ascii="宋体" w:hAnsi="宋体" w:hint="eastAsia"/>
                <w:b/>
                <w:sz w:val="18"/>
                <w:szCs w:val="18"/>
              </w:rPr>
            </w:pPr>
            <w:r w:rsidRPr="00722E6E">
              <w:rPr>
                <w:rFonts w:ascii="宋体" w:hAnsi="宋体" w:hint="eastAsia"/>
                <w:b/>
                <w:sz w:val="18"/>
                <w:szCs w:val="18"/>
              </w:rPr>
              <w:t>处罚依据</w:t>
            </w:r>
          </w:p>
        </w:tc>
        <w:tc>
          <w:tcPr>
            <w:tcW w:w="13073" w:type="dxa"/>
            <w:gridSpan w:val="4"/>
          </w:tcPr>
          <w:p w:rsidR="009B796C" w:rsidRPr="007A38E8" w:rsidRDefault="009B796C" w:rsidP="00DE5606">
            <w:pPr>
              <w:spacing w:beforeLines="50" w:afterLines="50"/>
              <w:rPr>
                <w:rFonts w:ascii="宋体" w:hAnsi="宋体" w:cs="宋体" w:hint="eastAsia"/>
                <w:kern w:val="0"/>
                <w:sz w:val="18"/>
                <w:szCs w:val="18"/>
              </w:rPr>
            </w:pPr>
            <w:r w:rsidRPr="007A38E8">
              <w:rPr>
                <w:rFonts w:ascii="宋体" w:hAnsi="宋体" w:cs="宋体" w:hint="eastAsia"/>
                <w:kern w:val="0"/>
                <w:sz w:val="18"/>
                <w:szCs w:val="18"/>
              </w:rPr>
              <w:t>《深圳经济特区饮用水源保护条例》第二十八条第</w:t>
            </w:r>
            <w:r>
              <w:rPr>
                <w:rFonts w:ascii="宋体" w:hAnsi="宋体" w:cs="宋体" w:hint="eastAsia"/>
                <w:kern w:val="0"/>
                <w:sz w:val="18"/>
                <w:szCs w:val="18"/>
              </w:rPr>
              <w:t>（</w:t>
            </w:r>
            <w:r w:rsidRPr="007A38E8">
              <w:rPr>
                <w:rFonts w:ascii="宋体" w:hAnsi="宋体" w:cs="宋体" w:hint="eastAsia"/>
                <w:kern w:val="0"/>
                <w:sz w:val="18"/>
                <w:szCs w:val="18"/>
              </w:rPr>
              <w:t>一</w:t>
            </w:r>
            <w:r>
              <w:rPr>
                <w:rFonts w:ascii="宋体" w:hAnsi="宋体" w:cs="宋体" w:hint="eastAsia"/>
                <w:kern w:val="0"/>
                <w:sz w:val="18"/>
                <w:szCs w:val="18"/>
              </w:rPr>
              <w:t>）</w:t>
            </w:r>
            <w:r w:rsidRPr="007A38E8">
              <w:rPr>
                <w:rFonts w:ascii="宋体" w:hAnsi="宋体" w:cs="宋体" w:hint="eastAsia"/>
                <w:kern w:val="0"/>
                <w:sz w:val="18"/>
                <w:szCs w:val="18"/>
              </w:rPr>
              <w:t>项</w:t>
            </w:r>
            <w:r>
              <w:rPr>
                <w:rFonts w:ascii="宋体" w:hAnsi="宋体" w:cs="宋体" w:hint="eastAsia"/>
                <w:kern w:val="0"/>
                <w:sz w:val="18"/>
                <w:szCs w:val="18"/>
              </w:rPr>
              <w:t xml:space="preserve">  </w:t>
            </w:r>
            <w:r w:rsidRPr="007A38E8">
              <w:rPr>
                <w:rFonts w:ascii="宋体" w:hAnsi="宋体" w:cs="宋体" w:hint="eastAsia"/>
                <w:kern w:val="0"/>
                <w:sz w:val="18"/>
                <w:szCs w:val="18"/>
              </w:rPr>
              <w:t>有下列行为之一的，由生态环境主管部门或者有关部门责令停止违法行为，并处罚款：（一）违反本条例第十三条第二项、第六项规定，向饮用水源新设排污口，或者堆放、填埋、倾倒危险废物的，处十万元以上五十万元以下罚款；逾期不拆除或者不改正的，强制拆除或者代为处置，所需费用由违法者承担，处五十万元以上一百万元以下罚款，并可以责令停产整治；</w:t>
            </w:r>
          </w:p>
        </w:tc>
      </w:tr>
      <w:tr w:rsidR="009B796C" w:rsidRPr="00765A4F" w:rsidTr="00F52052">
        <w:trPr>
          <w:trHeight w:val="514"/>
        </w:trPr>
        <w:tc>
          <w:tcPr>
            <w:tcW w:w="1101"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t>违法行为</w:t>
            </w:r>
          </w:p>
        </w:tc>
        <w:tc>
          <w:tcPr>
            <w:tcW w:w="2268"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t>违法情节</w:t>
            </w:r>
          </w:p>
        </w:tc>
        <w:tc>
          <w:tcPr>
            <w:tcW w:w="3685"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t>饮用水源保护区类型</w:t>
            </w:r>
          </w:p>
        </w:tc>
        <w:tc>
          <w:tcPr>
            <w:tcW w:w="3544"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t>排放污染物类别</w:t>
            </w:r>
          </w:p>
        </w:tc>
        <w:tc>
          <w:tcPr>
            <w:tcW w:w="3576" w:type="dxa"/>
            <w:vAlign w:val="center"/>
          </w:tcPr>
          <w:p w:rsidR="009B796C" w:rsidRPr="00722E6E" w:rsidRDefault="009B796C"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罚款（万）</w:t>
            </w:r>
          </w:p>
        </w:tc>
      </w:tr>
      <w:tr w:rsidR="009B796C" w:rsidRPr="00765A4F" w:rsidTr="00F52052">
        <w:trPr>
          <w:trHeight w:val="433"/>
        </w:trPr>
        <w:tc>
          <w:tcPr>
            <w:tcW w:w="1101" w:type="dxa"/>
            <w:vMerge w:val="restart"/>
            <w:vAlign w:val="center"/>
          </w:tcPr>
          <w:p w:rsidR="009B796C" w:rsidRPr="007A38E8" w:rsidRDefault="00F56D6A" w:rsidP="007C7064">
            <w:pPr>
              <w:wordWrap w:val="0"/>
              <w:adjustRightInd w:val="0"/>
              <w:snapToGrid w:val="0"/>
              <w:spacing w:line="276" w:lineRule="auto"/>
              <w:rPr>
                <w:rFonts w:ascii="宋体" w:hAnsi="宋体" w:hint="eastAsia"/>
                <w:sz w:val="18"/>
                <w:szCs w:val="18"/>
              </w:rPr>
            </w:pPr>
            <w:r w:rsidRPr="007A38E8">
              <w:rPr>
                <w:rFonts w:ascii="宋体" w:hAnsi="宋体" w:cs="宋体" w:hint="eastAsia"/>
                <w:kern w:val="0"/>
                <w:sz w:val="18"/>
                <w:szCs w:val="18"/>
              </w:rPr>
              <w:t>向饮用水源新设排污口</w:t>
            </w:r>
            <w:r w:rsidR="009B796C" w:rsidRPr="007A38E8">
              <w:rPr>
                <w:rFonts w:ascii="宋体" w:hAnsi="宋体" w:cs="宋体" w:hint="eastAsia"/>
                <w:kern w:val="0"/>
                <w:sz w:val="18"/>
                <w:szCs w:val="18"/>
              </w:rPr>
              <w:t>的</w:t>
            </w:r>
          </w:p>
        </w:tc>
        <w:tc>
          <w:tcPr>
            <w:tcW w:w="2268" w:type="dxa"/>
            <w:vMerge w:val="restart"/>
            <w:vAlign w:val="center"/>
          </w:tcPr>
          <w:p w:rsidR="009B796C" w:rsidRPr="007A38E8" w:rsidRDefault="009B796C" w:rsidP="00F56D6A">
            <w:pPr>
              <w:adjustRightInd w:val="0"/>
              <w:snapToGrid w:val="0"/>
              <w:spacing w:line="360" w:lineRule="auto"/>
              <w:jc w:val="center"/>
              <w:rPr>
                <w:rFonts w:ascii="宋体" w:hAnsi="宋体" w:hint="eastAsia"/>
                <w:sz w:val="18"/>
                <w:szCs w:val="18"/>
              </w:rPr>
            </w:pPr>
            <w:r w:rsidRPr="007A38E8">
              <w:rPr>
                <w:rFonts w:ascii="宋体" w:hAnsi="宋体" w:hint="eastAsia"/>
                <w:sz w:val="18"/>
                <w:szCs w:val="18"/>
              </w:rPr>
              <w:t>限期内</w:t>
            </w:r>
            <w:r w:rsidR="00F56D6A">
              <w:rPr>
                <w:rFonts w:ascii="宋体" w:hAnsi="宋体" w:hint="eastAsia"/>
                <w:sz w:val="18"/>
                <w:szCs w:val="18"/>
              </w:rPr>
              <w:t>拆除</w:t>
            </w: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饮用水水源准保护区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无</w:t>
            </w:r>
            <w:r w:rsidRPr="007A38E8">
              <w:rPr>
                <w:rFonts w:ascii="宋体" w:hAnsi="宋体" w:hint="eastAsia"/>
                <w:sz w:val="18"/>
                <w:szCs w:val="18"/>
              </w:rPr>
              <w:t>排污</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r w:rsidR="009B796C" w:rsidRPr="00765A4F" w:rsidTr="00F52052">
        <w:trPr>
          <w:trHeight w:val="596"/>
        </w:trPr>
        <w:tc>
          <w:tcPr>
            <w:tcW w:w="1101" w:type="dxa"/>
            <w:vMerge/>
            <w:tcBorders>
              <w:bottom w:val="single" w:sz="4" w:space="0" w:color="auto"/>
            </w:tcBorders>
            <w:vAlign w:val="center"/>
          </w:tcPr>
          <w:p w:rsidR="009B796C" w:rsidRPr="00422444" w:rsidRDefault="009B796C" w:rsidP="007C7064">
            <w:pPr>
              <w:wordWrap w:val="0"/>
              <w:adjustRightInd w:val="0"/>
              <w:snapToGrid w:val="0"/>
              <w:spacing w:line="276" w:lineRule="auto"/>
              <w:rPr>
                <w:rFonts w:ascii="宋体" w:hAnsi="宋体" w:cs="宋体" w:hint="eastAsia"/>
                <w:b/>
                <w:kern w:val="0"/>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B类水污染物</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9B796C" w:rsidRPr="00765A4F" w:rsidTr="00F52052">
        <w:trPr>
          <w:trHeight w:val="548"/>
        </w:trPr>
        <w:tc>
          <w:tcPr>
            <w:tcW w:w="1101" w:type="dxa"/>
            <w:vMerge/>
            <w:tcBorders>
              <w:bottom w:val="single" w:sz="4" w:space="0" w:color="auto"/>
            </w:tcBorders>
            <w:vAlign w:val="center"/>
          </w:tcPr>
          <w:p w:rsidR="009B796C" w:rsidRPr="00422444" w:rsidRDefault="009B796C" w:rsidP="007C7064">
            <w:pPr>
              <w:wordWrap w:val="0"/>
              <w:adjustRightInd w:val="0"/>
              <w:snapToGrid w:val="0"/>
              <w:spacing w:line="276" w:lineRule="auto"/>
              <w:rPr>
                <w:rFonts w:ascii="宋体" w:hAnsi="宋体" w:cs="宋体" w:hint="eastAsia"/>
                <w:b/>
                <w:kern w:val="0"/>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A类水污染物</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9B796C" w:rsidRPr="00765A4F" w:rsidTr="00F52052">
        <w:trPr>
          <w:trHeight w:val="414"/>
        </w:trPr>
        <w:tc>
          <w:tcPr>
            <w:tcW w:w="1101" w:type="dxa"/>
            <w:vMerge/>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饮用水水源二级保护区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无排污</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9B796C" w:rsidRPr="00765A4F" w:rsidTr="00F52052">
        <w:trPr>
          <w:trHeight w:val="564"/>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B类水污染物</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9B796C" w:rsidRPr="00765A4F" w:rsidTr="00F52052">
        <w:trPr>
          <w:trHeight w:val="558"/>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A类水污染物</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9B796C" w:rsidRPr="00765A4F" w:rsidTr="00F52052">
        <w:trPr>
          <w:trHeight w:val="425"/>
        </w:trPr>
        <w:tc>
          <w:tcPr>
            <w:tcW w:w="1101" w:type="dxa"/>
            <w:vMerge/>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饮用水水源一级保护区</w:t>
            </w:r>
          </w:p>
        </w:tc>
        <w:tc>
          <w:tcPr>
            <w:tcW w:w="3544" w:type="dxa"/>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无排污</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9B796C" w:rsidRPr="00765A4F" w:rsidTr="00F52052">
        <w:trPr>
          <w:trHeight w:val="546"/>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B类水污染物</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9B796C" w:rsidRPr="00765A4F" w:rsidTr="00F52052">
        <w:trPr>
          <w:trHeight w:val="560"/>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A类水污染物</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9B796C" w:rsidRPr="00765A4F" w:rsidTr="00F52052">
        <w:trPr>
          <w:trHeight w:val="560"/>
        </w:trPr>
        <w:tc>
          <w:tcPr>
            <w:tcW w:w="1101" w:type="dxa"/>
            <w:vMerge/>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val="restart"/>
            <w:vAlign w:val="center"/>
          </w:tcPr>
          <w:p w:rsidR="009B796C" w:rsidRPr="007A38E8" w:rsidRDefault="009B796C" w:rsidP="00D0730B">
            <w:pPr>
              <w:adjustRightInd w:val="0"/>
              <w:snapToGrid w:val="0"/>
              <w:spacing w:line="360" w:lineRule="auto"/>
              <w:jc w:val="center"/>
              <w:rPr>
                <w:rFonts w:ascii="宋体" w:hAnsi="宋体" w:hint="eastAsia"/>
                <w:sz w:val="18"/>
                <w:szCs w:val="18"/>
              </w:rPr>
            </w:pPr>
            <w:r w:rsidRPr="007A38E8">
              <w:rPr>
                <w:rFonts w:ascii="宋体" w:hAnsi="宋体" w:hint="eastAsia"/>
                <w:sz w:val="18"/>
                <w:szCs w:val="18"/>
              </w:rPr>
              <w:t>逾期</w:t>
            </w:r>
            <w:r w:rsidR="00D0730B">
              <w:rPr>
                <w:rFonts w:ascii="宋体" w:hAnsi="宋体" w:hint="eastAsia"/>
                <w:sz w:val="18"/>
                <w:szCs w:val="18"/>
              </w:rPr>
              <w:t>未</w:t>
            </w:r>
            <w:r w:rsidR="00F56D6A">
              <w:rPr>
                <w:rFonts w:ascii="宋体" w:hAnsi="宋体" w:hint="eastAsia"/>
                <w:sz w:val="18"/>
                <w:szCs w:val="18"/>
              </w:rPr>
              <w:t>拆除</w:t>
            </w: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饮用水水源准保护区</w:t>
            </w:r>
          </w:p>
        </w:tc>
        <w:tc>
          <w:tcPr>
            <w:tcW w:w="3544" w:type="dxa"/>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无排污</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9B796C" w:rsidRPr="00765A4F" w:rsidTr="00F52052">
        <w:trPr>
          <w:trHeight w:val="554"/>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422444"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B类水污染物</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55</w:t>
            </w:r>
          </w:p>
        </w:tc>
      </w:tr>
      <w:tr w:rsidR="009B796C" w:rsidRPr="00765A4F" w:rsidTr="00F52052">
        <w:trPr>
          <w:trHeight w:val="407"/>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422444"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A类水污染物</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9B796C" w:rsidRPr="00765A4F" w:rsidTr="00F52052">
        <w:trPr>
          <w:trHeight w:val="429"/>
        </w:trPr>
        <w:tc>
          <w:tcPr>
            <w:tcW w:w="1101" w:type="dxa"/>
            <w:vMerge/>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val="restart"/>
            <w:vAlign w:val="center"/>
          </w:tcPr>
          <w:p w:rsidR="009B796C" w:rsidRPr="00722E6E"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饮用水水源二级保护区</w:t>
            </w:r>
          </w:p>
        </w:tc>
        <w:tc>
          <w:tcPr>
            <w:tcW w:w="3544" w:type="dxa"/>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无排污</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9B796C" w:rsidRPr="00765A4F" w:rsidTr="00F52052">
        <w:trPr>
          <w:trHeight w:val="563"/>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B类水污染物</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9B796C" w:rsidRPr="00765A4F" w:rsidTr="00F52052">
        <w:trPr>
          <w:trHeight w:val="558"/>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A类水污染物</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9B796C" w:rsidRPr="00765A4F" w:rsidTr="00F52052">
        <w:trPr>
          <w:trHeight w:val="424"/>
        </w:trPr>
        <w:tc>
          <w:tcPr>
            <w:tcW w:w="1101" w:type="dxa"/>
            <w:vMerge/>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val="restart"/>
            <w:vAlign w:val="center"/>
          </w:tcPr>
          <w:p w:rsidR="009B796C" w:rsidRDefault="009B796C" w:rsidP="007C7064">
            <w:pPr>
              <w:adjustRightInd w:val="0"/>
              <w:snapToGrid w:val="0"/>
              <w:jc w:val="center"/>
              <w:rPr>
                <w:rFonts w:ascii="宋体" w:hAnsi="宋体" w:hint="eastAsia"/>
                <w:b/>
                <w:sz w:val="18"/>
                <w:szCs w:val="18"/>
              </w:rPr>
            </w:pPr>
            <w:r w:rsidRPr="001D7BE3">
              <w:rPr>
                <w:rFonts w:ascii="宋体" w:hAnsi="宋体" w:hint="eastAsia"/>
                <w:sz w:val="18"/>
                <w:szCs w:val="18"/>
              </w:rPr>
              <w:t>饮用水水源一级保护区</w:t>
            </w:r>
          </w:p>
        </w:tc>
        <w:tc>
          <w:tcPr>
            <w:tcW w:w="3544" w:type="dxa"/>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无排污</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9B796C" w:rsidRPr="00765A4F" w:rsidTr="00F52052">
        <w:trPr>
          <w:trHeight w:val="587"/>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B类水污染物</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90</w:t>
            </w:r>
          </w:p>
        </w:tc>
      </w:tr>
      <w:tr w:rsidR="009B796C" w:rsidRPr="00765A4F" w:rsidTr="00F52052">
        <w:trPr>
          <w:trHeight w:val="412"/>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22E6E" w:rsidRDefault="009B796C" w:rsidP="00DE5606">
            <w:pPr>
              <w:adjustRightInd w:val="0"/>
              <w:snapToGrid w:val="0"/>
              <w:spacing w:beforeLines="50" w:afterLines="50"/>
              <w:jc w:val="center"/>
              <w:rPr>
                <w:rFonts w:ascii="宋体" w:hAnsi="宋体" w:hint="eastAsia"/>
                <w:sz w:val="18"/>
                <w:szCs w:val="18"/>
              </w:rPr>
            </w:pPr>
            <w:r w:rsidRPr="00722E6E">
              <w:rPr>
                <w:rFonts w:ascii="宋体" w:hAnsi="宋体" w:hint="eastAsia"/>
                <w:sz w:val="18"/>
                <w:szCs w:val="18"/>
              </w:rPr>
              <w:t>A类水污染物</w:t>
            </w:r>
          </w:p>
        </w:tc>
        <w:tc>
          <w:tcPr>
            <w:tcW w:w="3576" w:type="dxa"/>
            <w:tcBorders>
              <w:bottom w:val="single" w:sz="4" w:space="0" w:color="auto"/>
            </w:tcBorders>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bl>
    <w:p w:rsidR="009B796C" w:rsidRDefault="009B796C" w:rsidP="00DE5606">
      <w:pPr>
        <w:adjustRightInd w:val="0"/>
        <w:snapToGrid w:val="0"/>
        <w:spacing w:beforeLines="50" w:afterLines="50" w:line="276" w:lineRule="auto"/>
        <w:ind w:firstLineChars="196" w:firstLine="472"/>
        <w:rPr>
          <w:rFonts w:ascii="宋体" w:hAnsi="宋体" w:hint="eastAsia"/>
          <w:b/>
          <w:sz w:val="24"/>
          <w:szCs w:val="24"/>
        </w:rPr>
      </w:pPr>
      <w:r w:rsidRPr="007A38E8">
        <w:rPr>
          <w:rFonts w:ascii="宋体" w:hAnsi="宋体" w:hint="eastAsia"/>
          <w:b/>
          <w:sz w:val="24"/>
          <w:szCs w:val="24"/>
        </w:rPr>
        <w:t>§5.</w:t>
      </w:r>
      <w:r w:rsidR="009C6B35">
        <w:rPr>
          <w:rFonts w:ascii="宋体" w:hAnsi="宋体" w:hint="eastAsia"/>
          <w:b/>
          <w:sz w:val="24"/>
          <w:szCs w:val="24"/>
        </w:rPr>
        <w:t>2</w:t>
      </w:r>
      <w:r>
        <w:rPr>
          <w:rFonts w:ascii="宋体" w:hAnsi="宋体" w:hint="eastAsia"/>
          <w:b/>
          <w:sz w:val="24"/>
          <w:szCs w:val="24"/>
        </w:rPr>
        <w:t>.2</w:t>
      </w:r>
      <w:r w:rsidRPr="007A38E8">
        <w:rPr>
          <w:rFonts w:ascii="宋体" w:hAnsi="宋体" w:hint="eastAsia"/>
          <w:b/>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268"/>
        <w:gridCol w:w="3685"/>
        <w:gridCol w:w="3544"/>
        <w:gridCol w:w="3576"/>
      </w:tblGrid>
      <w:tr w:rsidR="009B796C" w:rsidRPr="00765A4F" w:rsidTr="00F52052">
        <w:tc>
          <w:tcPr>
            <w:tcW w:w="1101" w:type="dxa"/>
            <w:vAlign w:val="center"/>
          </w:tcPr>
          <w:p w:rsidR="009B796C" w:rsidRPr="00722E6E" w:rsidRDefault="00E850AD" w:rsidP="007C7064">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3073" w:type="dxa"/>
            <w:gridSpan w:val="4"/>
          </w:tcPr>
          <w:p w:rsidR="009B796C" w:rsidRPr="007A38E8" w:rsidRDefault="009B796C" w:rsidP="00DE5606">
            <w:pPr>
              <w:spacing w:beforeLines="50" w:afterLines="50"/>
              <w:rPr>
                <w:rFonts w:ascii="宋体" w:hAnsi="宋体" w:cs="宋体" w:hint="eastAsia"/>
                <w:kern w:val="0"/>
                <w:sz w:val="18"/>
                <w:szCs w:val="18"/>
              </w:rPr>
            </w:pPr>
            <w:r w:rsidRPr="007A38E8">
              <w:rPr>
                <w:rFonts w:ascii="宋体" w:hAnsi="宋体" w:cs="宋体" w:hint="eastAsia"/>
                <w:kern w:val="0"/>
                <w:sz w:val="18"/>
                <w:szCs w:val="18"/>
              </w:rPr>
              <w:t>《深圳经济特区饮用水源保护条例》第十三条第</w:t>
            </w:r>
            <w:r>
              <w:rPr>
                <w:rFonts w:ascii="宋体" w:hAnsi="宋体" w:cs="宋体" w:hint="eastAsia"/>
                <w:kern w:val="0"/>
                <w:sz w:val="18"/>
                <w:szCs w:val="18"/>
              </w:rPr>
              <w:t>（六）</w:t>
            </w:r>
            <w:r w:rsidRPr="007A38E8">
              <w:rPr>
                <w:rFonts w:ascii="宋体" w:hAnsi="宋体" w:cs="宋体" w:hint="eastAsia"/>
                <w:kern w:val="0"/>
                <w:sz w:val="18"/>
                <w:szCs w:val="18"/>
              </w:rPr>
              <w:t>项</w:t>
            </w:r>
            <w:r>
              <w:rPr>
                <w:rFonts w:ascii="宋体" w:hAnsi="宋体" w:cs="宋体" w:hint="eastAsia"/>
                <w:kern w:val="0"/>
                <w:sz w:val="18"/>
                <w:szCs w:val="18"/>
              </w:rPr>
              <w:t xml:space="preserve">  </w:t>
            </w:r>
            <w:r w:rsidRPr="007A38E8">
              <w:rPr>
                <w:rFonts w:ascii="宋体" w:hAnsi="宋体" w:cs="宋体" w:hint="eastAsia"/>
                <w:kern w:val="0"/>
                <w:sz w:val="18"/>
                <w:szCs w:val="18"/>
              </w:rPr>
              <w:t>饮用水源保护区和准保护区内禁止下列行为</w:t>
            </w:r>
            <w:r>
              <w:rPr>
                <w:rFonts w:ascii="宋体" w:hAnsi="宋体" w:cs="宋体" w:hint="eastAsia"/>
                <w:kern w:val="0"/>
                <w:sz w:val="18"/>
                <w:szCs w:val="18"/>
              </w:rPr>
              <w:t>：（六</w:t>
            </w:r>
            <w:r w:rsidRPr="007A38E8">
              <w:rPr>
                <w:rFonts w:ascii="宋体" w:hAnsi="宋体" w:cs="宋体" w:hint="eastAsia"/>
                <w:kern w:val="0"/>
                <w:sz w:val="18"/>
                <w:szCs w:val="18"/>
              </w:rPr>
              <w:t>）</w:t>
            </w:r>
            <w:r w:rsidRPr="008D789B">
              <w:rPr>
                <w:rFonts w:ascii="宋体" w:hAnsi="宋体" w:cs="宋体" w:hint="eastAsia"/>
                <w:kern w:val="0"/>
                <w:sz w:val="18"/>
                <w:szCs w:val="18"/>
              </w:rPr>
              <w:t>堆放、填埋、倾倒危险废物</w:t>
            </w:r>
            <w:r w:rsidRPr="007A38E8">
              <w:rPr>
                <w:rFonts w:ascii="宋体" w:hAnsi="宋体" w:cs="宋体" w:hint="eastAsia"/>
                <w:kern w:val="0"/>
                <w:sz w:val="18"/>
                <w:szCs w:val="18"/>
              </w:rPr>
              <w:t xml:space="preserve">； </w:t>
            </w:r>
          </w:p>
        </w:tc>
      </w:tr>
      <w:tr w:rsidR="009B796C" w:rsidRPr="00765A4F" w:rsidTr="00F52052">
        <w:tc>
          <w:tcPr>
            <w:tcW w:w="1101" w:type="dxa"/>
            <w:vAlign w:val="center"/>
          </w:tcPr>
          <w:p w:rsidR="009B796C" w:rsidRPr="00722E6E" w:rsidRDefault="009B796C" w:rsidP="007C7064">
            <w:pPr>
              <w:adjustRightInd w:val="0"/>
              <w:snapToGrid w:val="0"/>
              <w:spacing w:line="276" w:lineRule="auto"/>
              <w:jc w:val="center"/>
              <w:rPr>
                <w:rFonts w:ascii="宋体" w:hAnsi="宋体" w:hint="eastAsia"/>
                <w:b/>
                <w:sz w:val="18"/>
                <w:szCs w:val="18"/>
              </w:rPr>
            </w:pPr>
            <w:r w:rsidRPr="00722E6E">
              <w:rPr>
                <w:rFonts w:ascii="宋体" w:hAnsi="宋体" w:hint="eastAsia"/>
                <w:b/>
                <w:sz w:val="18"/>
                <w:szCs w:val="18"/>
              </w:rPr>
              <w:t>处罚依据</w:t>
            </w:r>
          </w:p>
        </w:tc>
        <w:tc>
          <w:tcPr>
            <w:tcW w:w="13073" w:type="dxa"/>
            <w:gridSpan w:val="4"/>
          </w:tcPr>
          <w:p w:rsidR="009B796C" w:rsidRPr="007A38E8" w:rsidRDefault="009B796C" w:rsidP="00DE5606">
            <w:pPr>
              <w:spacing w:beforeLines="50" w:afterLines="50"/>
              <w:rPr>
                <w:rFonts w:ascii="宋体" w:hAnsi="宋体" w:cs="宋体" w:hint="eastAsia"/>
                <w:kern w:val="0"/>
                <w:sz w:val="18"/>
                <w:szCs w:val="18"/>
              </w:rPr>
            </w:pPr>
            <w:r w:rsidRPr="007A38E8">
              <w:rPr>
                <w:rFonts w:ascii="宋体" w:hAnsi="宋体" w:cs="宋体" w:hint="eastAsia"/>
                <w:kern w:val="0"/>
                <w:sz w:val="18"/>
                <w:szCs w:val="18"/>
              </w:rPr>
              <w:t>《深圳经济特区饮用水源保护条例》第二十八条第</w:t>
            </w:r>
            <w:r>
              <w:rPr>
                <w:rFonts w:ascii="宋体" w:hAnsi="宋体" w:cs="宋体" w:hint="eastAsia"/>
                <w:kern w:val="0"/>
                <w:sz w:val="18"/>
                <w:szCs w:val="18"/>
              </w:rPr>
              <w:t>（</w:t>
            </w:r>
            <w:r w:rsidRPr="007A38E8">
              <w:rPr>
                <w:rFonts w:ascii="宋体" w:hAnsi="宋体" w:cs="宋体" w:hint="eastAsia"/>
                <w:kern w:val="0"/>
                <w:sz w:val="18"/>
                <w:szCs w:val="18"/>
              </w:rPr>
              <w:t>一</w:t>
            </w:r>
            <w:r>
              <w:rPr>
                <w:rFonts w:ascii="宋体" w:hAnsi="宋体" w:cs="宋体" w:hint="eastAsia"/>
                <w:kern w:val="0"/>
                <w:sz w:val="18"/>
                <w:szCs w:val="18"/>
              </w:rPr>
              <w:t>）</w:t>
            </w:r>
            <w:r w:rsidRPr="007A38E8">
              <w:rPr>
                <w:rFonts w:ascii="宋体" w:hAnsi="宋体" w:cs="宋体" w:hint="eastAsia"/>
                <w:kern w:val="0"/>
                <w:sz w:val="18"/>
                <w:szCs w:val="18"/>
              </w:rPr>
              <w:t>项</w:t>
            </w:r>
            <w:r>
              <w:rPr>
                <w:rFonts w:ascii="宋体" w:hAnsi="宋体" w:cs="宋体" w:hint="eastAsia"/>
                <w:kern w:val="0"/>
                <w:sz w:val="18"/>
                <w:szCs w:val="18"/>
              </w:rPr>
              <w:t xml:space="preserve">  </w:t>
            </w:r>
            <w:r w:rsidRPr="007A38E8">
              <w:rPr>
                <w:rFonts w:ascii="宋体" w:hAnsi="宋体" w:cs="宋体" w:hint="eastAsia"/>
                <w:kern w:val="0"/>
                <w:sz w:val="18"/>
                <w:szCs w:val="18"/>
              </w:rPr>
              <w:t>有下列行为之一的，由生态环境主管部门或者有关部门责令停止违法行为，并处罚款：（一）违反本条例第十三条第二项、第六项规定，向饮用水源新设排污口，或者堆放、填埋、倾倒危险废物的，处十万元以上五十万元以下罚款；逾期不拆除或者不改正的，强制拆除或者代为处置，所需费用由违法者承担，处五十万元以上一百万元以下罚款，并可以责令停产整治；</w:t>
            </w:r>
          </w:p>
        </w:tc>
      </w:tr>
      <w:tr w:rsidR="009B796C" w:rsidRPr="00765A4F" w:rsidTr="00F52052">
        <w:trPr>
          <w:trHeight w:val="514"/>
        </w:trPr>
        <w:tc>
          <w:tcPr>
            <w:tcW w:w="1101"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lastRenderedPageBreak/>
              <w:t>违法行为</w:t>
            </w:r>
          </w:p>
        </w:tc>
        <w:tc>
          <w:tcPr>
            <w:tcW w:w="2268"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t>违法情节</w:t>
            </w:r>
          </w:p>
        </w:tc>
        <w:tc>
          <w:tcPr>
            <w:tcW w:w="3685" w:type="dxa"/>
            <w:vAlign w:val="center"/>
          </w:tcPr>
          <w:p w:rsidR="009B796C" w:rsidRPr="00722E6E" w:rsidRDefault="009B796C" w:rsidP="007C7064">
            <w:pPr>
              <w:adjustRightInd w:val="0"/>
              <w:snapToGrid w:val="0"/>
              <w:jc w:val="center"/>
              <w:rPr>
                <w:rFonts w:ascii="宋体" w:hAnsi="宋体" w:hint="eastAsia"/>
                <w:b/>
                <w:sz w:val="18"/>
                <w:szCs w:val="18"/>
              </w:rPr>
            </w:pPr>
            <w:r w:rsidRPr="00722E6E">
              <w:rPr>
                <w:rFonts w:ascii="宋体" w:hAnsi="宋体" w:hint="eastAsia"/>
                <w:b/>
                <w:sz w:val="18"/>
                <w:szCs w:val="18"/>
              </w:rPr>
              <w:t>饮用水源保护区类型</w:t>
            </w:r>
          </w:p>
        </w:tc>
        <w:tc>
          <w:tcPr>
            <w:tcW w:w="3544" w:type="dxa"/>
            <w:vAlign w:val="center"/>
          </w:tcPr>
          <w:p w:rsidR="009B796C" w:rsidRPr="00722E6E" w:rsidRDefault="009B796C" w:rsidP="007C7064">
            <w:pPr>
              <w:adjustRightInd w:val="0"/>
              <w:snapToGrid w:val="0"/>
              <w:jc w:val="center"/>
              <w:rPr>
                <w:rFonts w:ascii="宋体" w:hAnsi="宋体" w:hint="eastAsia"/>
                <w:b/>
                <w:sz w:val="18"/>
                <w:szCs w:val="18"/>
              </w:rPr>
            </w:pPr>
            <w:r>
              <w:rPr>
                <w:rFonts w:ascii="宋体" w:hAnsi="宋体" w:hint="eastAsia"/>
                <w:b/>
                <w:sz w:val="18"/>
                <w:szCs w:val="18"/>
              </w:rPr>
              <w:t>涉及量</w:t>
            </w:r>
          </w:p>
        </w:tc>
        <w:tc>
          <w:tcPr>
            <w:tcW w:w="3576" w:type="dxa"/>
            <w:vAlign w:val="center"/>
          </w:tcPr>
          <w:p w:rsidR="009B796C" w:rsidRPr="00722E6E" w:rsidRDefault="009B796C"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罚款（万）</w:t>
            </w:r>
          </w:p>
        </w:tc>
      </w:tr>
      <w:tr w:rsidR="009B796C" w:rsidRPr="00765A4F" w:rsidTr="00F52052">
        <w:trPr>
          <w:trHeight w:val="433"/>
        </w:trPr>
        <w:tc>
          <w:tcPr>
            <w:tcW w:w="1101" w:type="dxa"/>
            <w:vMerge w:val="restart"/>
            <w:vAlign w:val="center"/>
          </w:tcPr>
          <w:p w:rsidR="009B796C" w:rsidRPr="007A38E8" w:rsidRDefault="00F56D6A" w:rsidP="007C7064">
            <w:pPr>
              <w:wordWrap w:val="0"/>
              <w:adjustRightInd w:val="0"/>
              <w:snapToGrid w:val="0"/>
              <w:spacing w:line="276" w:lineRule="auto"/>
              <w:rPr>
                <w:rFonts w:ascii="宋体" w:hAnsi="宋体" w:hint="eastAsia"/>
                <w:sz w:val="18"/>
                <w:szCs w:val="18"/>
              </w:rPr>
            </w:pPr>
            <w:r w:rsidRPr="008D789B">
              <w:rPr>
                <w:rFonts w:ascii="宋体" w:hAnsi="宋体" w:cs="宋体" w:hint="eastAsia"/>
                <w:kern w:val="0"/>
                <w:sz w:val="18"/>
                <w:szCs w:val="18"/>
              </w:rPr>
              <w:t>堆放、填埋、倾倒危险废物</w:t>
            </w:r>
            <w:r w:rsidR="009B796C">
              <w:rPr>
                <w:rFonts w:ascii="宋体" w:hAnsi="宋体" w:cs="宋体" w:hint="eastAsia"/>
                <w:kern w:val="0"/>
                <w:sz w:val="18"/>
                <w:szCs w:val="18"/>
              </w:rPr>
              <w:t>的</w:t>
            </w:r>
          </w:p>
        </w:tc>
        <w:tc>
          <w:tcPr>
            <w:tcW w:w="2268" w:type="dxa"/>
            <w:vMerge w:val="restart"/>
            <w:vAlign w:val="center"/>
          </w:tcPr>
          <w:p w:rsidR="009B796C" w:rsidRPr="007A38E8" w:rsidRDefault="009B796C" w:rsidP="00F56D6A">
            <w:pPr>
              <w:adjustRightInd w:val="0"/>
              <w:snapToGrid w:val="0"/>
              <w:spacing w:line="360" w:lineRule="auto"/>
              <w:jc w:val="center"/>
              <w:rPr>
                <w:rFonts w:ascii="宋体" w:hAnsi="宋体" w:hint="eastAsia"/>
                <w:sz w:val="18"/>
                <w:szCs w:val="18"/>
              </w:rPr>
            </w:pPr>
            <w:r w:rsidRPr="007A38E8">
              <w:rPr>
                <w:rFonts w:ascii="宋体" w:hAnsi="宋体" w:hint="eastAsia"/>
                <w:sz w:val="18"/>
                <w:szCs w:val="18"/>
              </w:rPr>
              <w:t>限期内</w:t>
            </w:r>
            <w:r w:rsidR="00F56D6A">
              <w:rPr>
                <w:rFonts w:ascii="宋体" w:hAnsi="宋体" w:hint="eastAsia"/>
                <w:sz w:val="18"/>
                <w:szCs w:val="18"/>
              </w:rPr>
              <w:t>改正</w:t>
            </w: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饮用水水源准保护区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r w:rsidR="009B796C" w:rsidRPr="00765A4F" w:rsidTr="00F52052">
        <w:trPr>
          <w:trHeight w:val="596"/>
        </w:trPr>
        <w:tc>
          <w:tcPr>
            <w:tcW w:w="1101" w:type="dxa"/>
            <w:vMerge/>
            <w:tcBorders>
              <w:bottom w:val="single" w:sz="4" w:space="0" w:color="auto"/>
            </w:tcBorders>
            <w:vAlign w:val="center"/>
          </w:tcPr>
          <w:p w:rsidR="009B796C" w:rsidRPr="00422444" w:rsidRDefault="009B796C" w:rsidP="007C7064">
            <w:pPr>
              <w:wordWrap w:val="0"/>
              <w:adjustRightInd w:val="0"/>
              <w:snapToGrid w:val="0"/>
              <w:spacing w:line="276" w:lineRule="auto"/>
              <w:rPr>
                <w:rFonts w:ascii="宋体" w:hAnsi="宋体" w:cs="宋体" w:hint="eastAsia"/>
                <w:b/>
                <w:kern w:val="0"/>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3吨以上5吨以下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15</w:t>
            </w:r>
          </w:p>
        </w:tc>
      </w:tr>
      <w:tr w:rsidR="009B796C" w:rsidRPr="00765A4F" w:rsidTr="00F52052">
        <w:trPr>
          <w:trHeight w:val="596"/>
        </w:trPr>
        <w:tc>
          <w:tcPr>
            <w:tcW w:w="1101" w:type="dxa"/>
            <w:vMerge/>
            <w:tcBorders>
              <w:bottom w:val="single" w:sz="4" w:space="0" w:color="auto"/>
            </w:tcBorders>
            <w:vAlign w:val="center"/>
          </w:tcPr>
          <w:p w:rsidR="009B796C" w:rsidRPr="00422444" w:rsidRDefault="009B796C" w:rsidP="007C7064">
            <w:pPr>
              <w:wordWrap w:val="0"/>
              <w:adjustRightInd w:val="0"/>
              <w:snapToGrid w:val="0"/>
              <w:spacing w:line="276" w:lineRule="auto"/>
              <w:rPr>
                <w:rFonts w:ascii="宋体" w:hAnsi="宋体" w:cs="宋体" w:hint="eastAsia"/>
                <w:b/>
                <w:kern w:val="0"/>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5吨以上10吨以下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9B796C" w:rsidRPr="00765A4F" w:rsidTr="00F52052">
        <w:trPr>
          <w:trHeight w:val="596"/>
        </w:trPr>
        <w:tc>
          <w:tcPr>
            <w:tcW w:w="1101" w:type="dxa"/>
            <w:vMerge/>
            <w:tcBorders>
              <w:bottom w:val="single" w:sz="4" w:space="0" w:color="auto"/>
            </w:tcBorders>
            <w:vAlign w:val="center"/>
          </w:tcPr>
          <w:p w:rsidR="009B796C" w:rsidRPr="00422444" w:rsidRDefault="009B796C" w:rsidP="007C7064">
            <w:pPr>
              <w:wordWrap w:val="0"/>
              <w:adjustRightInd w:val="0"/>
              <w:snapToGrid w:val="0"/>
              <w:spacing w:line="276" w:lineRule="auto"/>
              <w:rPr>
                <w:rFonts w:ascii="宋体" w:hAnsi="宋体" w:cs="宋体" w:hint="eastAsia"/>
                <w:b/>
                <w:kern w:val="0"/>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10吨以上20吨以下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9B796C" w:rsidRPr="00765A4F" w:rsidTr="00F52052">
        <w:trPr>
          <w:trHeight w:val="548"/>
        </w:trPr>
        <w:tc>
          <w:tcPr>
            <w:tcW w:w="1101" w:type="dxa"/>
            <w:vMerge/>
            <w:tcBorders>
              <w:bottom w:val="single" w:sz="4" w:space="0" w:color="auto"/>
            </w:tcBorders>
            <w:vAlign w:val="center"/>
          </w:tcPr>
          <w:p w:rsidR="009B796C" w:rsidRPr="00422444" w:rsidRDefault="009B796C" w:rsidP="007C7064">
            <w:pPr>
              <w:wordWrap w:val="0"/>
              <w:adjustRightInd w:val="0"/>
              <w:snapToGrid w:val="0"/>
              <w:spacing w:line="276" w:lineRule="auto"/>
              <w:rPr>
                <w:rFonts w:ascii="宋体" w:hAnsi="宋体" w:cs="宋体" w:hint="eastAsia"/>
                <w:b/>
                <w:kern w:val="0"/>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20吨以上</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9B796C" w:rsidRPr="00765A4F" w:rsidTr="00F52052">
        <w:trPr>
          <w:trHeight w:val="414"/>
        </w:trPr>
        <w:tc>
          <w:tcPr>
            <w:tcW w:w="1101" w:type="dxa"/>
            <w:vMerge/>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饮用水水源二级保护区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9B796C" w:rsidRPr="00765A4F" w:rsidTr="00F52052">
        <w:trPr>
          <w:trHeight w:val="564"/>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3吨以上5吨以下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9B796C" w:rsidRPr="00765A4F" w:rsidTr="00F52052">
        <w:trPr>
          <w:trHeight w:val="564"/>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5吨以上10吨以下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9B796C" w:rsidRPr="00765A4F" w:rsidTr="00F52052">
        <w:trPr>
          <w:trHeight w:val="564"/>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10吨以上20吨以下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9B796C" w:rsidRPr="00765A4F" w:rsidTr="00F52052">
        <w:trPr>
          <w:trHeight w:val="558"/>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20吨以上</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9B796C" w:rsidRPr="00765A4F" w:rsidTr="00F52052">
        <w:trPr>
          <w:trHeight w:val="425"/>
        </w:trPr>
        <w:tc>
          <w:tcPr>
            <w:tcW w:w="1101" w:type="dxa"/>
            <w:vMerge/>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饮用水水源一级保护区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9B796C" w:rsidRPr="00765A4F" w:rsidTr="00F52052">
        <w:trPr>
          <w:trHeight w:val="425"/>
        </w:trPr>
        <w:tc>
          <w:tcPr>
            <w:tcW w:w="1101" w:type="dxa"/>
            <w:vMerge/>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3吨以上5吨以下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9B796C" w:rsidRPr="00765A4F" w:rsidTr="00F52052">
        <w:trPr>
          <w:trHeight w:val="546"/>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5吨以上10吨以下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9B796C" w:rsidRPr="00765A4F" w:rsidTr="00F52052">
        <w:trPr>
          <w:trHeight w:val="546"/>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1D7BE3"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10吨以上20吨以下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9B796C" w:rsidRPr="00765A4F" w:rsidTr="00F52052">
        <w:trPr>
          <w:trHeight w:val="560"/>
        </w:trPr>
        <w:tc>
          <w:tcPr>
            <w:tcW w:w="1101" w:type="dxa"/>
            <w:vMerge/>
            <w:tcBorders>
              <w:bottom w:val="single" w:sz="4" w:space="0" w:color="auto"/>
            </w:tcBorders>
            <w:vAlign w:val="center"/>
          </w:tcPr>
          <w:p w:rsidR="009B796C" w:rsidRPr="00765A4F" w:rsidRDefault="009B796C" w:rsidP="007C7064">
            <w:pPr>
              <w:wordWrap w:val="0"/>
              <w:adjustRightInd w:val="0"/>
              <w:snapToGrid w:val="0"/>
              <w:spacing w:line="276" w:lineRule="auto"/>
              <w:rPr>
                <w:rFonts w:ascii="宋体" w:hAnsi="宋体" w:hint="eastAsia"/>
                <w:b/>
                <w:sz w:val="18"/>
                <w:szCs w:val="18"/>
              </w:rPr>
            </w:pPr>
          </w:p>
        </w:tc>
        <w:tc>
          <w:tcPr>
            <w:tcW w:w="2268" w:type="dxa"/>
            <w:vMerge/>
            <w:tcBorders>
              <w:bottom w:val="single" w:sz="4" w:space="0" w:color="auto"/>
            </w:tcBorders>
            <w:vAlign w:val="center"/>
          </w:tcPr>
          <w:p w:rsidR="009B796C" w:rsidRPr="007A38E8" w:rsidRDefault="009B796C" w:rsidP="007C7064">
            <w:pPr>
              <w:adjustRightInd w:val="0"/>
              <w:snapToGrid w:val="0"/>
              <w:spacing w:line="360" w:lineRule="auto"/>
              <w:jc w:val="center"/>
              <w:rPr>
                <w:rFonts w:ascii="宋体" w:hAnsi="宋体" w:hint="eastAsia"/>
                <w:sz w:val="18"/>
                <w:szCs w:val="18"/>
              </w:rPr>
            </w:pPr>
          </w:p>
        </w:tc>
        <w:tc>
          <w:tcPr>
            <w:tcW w:w="3685" w:type="dxa"/>
            <w:vMerge/>
            <w:tcBorders>
              <w:bottom w:val="single" w:sz="4" w:space="0" w:color="auto"/>
            </w:tcBorders>
            <w:vAlign w:val="center"/>
          </w:tcPr>
          <w:p w:rsidR="009B796C" w:rsidRPr="007A38E8" w:rsidRDefault="009B796C" w:rsidP="007C7064">
            <w:pPr>
              <w:adjustRightInd w:val="0"/>
              <w:snapToGrid w:val="0"/>
              <w:jc w:val="center"/>
              <w:rPr>
                <w:rFonts w:ascii="宋体" w:hAnsi="宋体" w:hint="eastAsia"/>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20吨以上</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9B796C" w:rsidRPr="00765A4F" w:rsidTr="00F52052">
        <w:trPr>
          <w:trHeight w:val="560"/>
        </w:trPr>
        <w:tc>
          <w:tcPr>
            <w:tcW w:w="1101" w:type="dxa"/>
            <w:vMerge/>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val="restart"/>
            <w:vAlign w:val="center"/>
          </w:tcPr>
          <w:p w:rsidR="009B796C" w:rsidRPr="007A38E8" w:rsidRDefault="009B796C" w:rsidP="00D0730B">
            <w:pPr>
              <w:adjustRightInd w:val="0"/>
              <w:snapToGrid w:val="0"/>
              <w:spacing w:line="360" w:lineRule="auto"/>
              <w:jc w:val="center"/>
              <w:rPr>
                <w:rFonts w:ascii="宋体" w:hAnsi="宋体" w:hint="eastAsia"/>
                <w:sz w:val="18"/>
                <w:szCs w:val="18"/>
              </w:rPr>
            </w:pPr>
            <w:r w:rsidRPr="007A38E8">
              <w:rPr>
                <w:rFonts w:ascii="宋体" w:hAnsi="宋体" w:hint="eastAsia"/>
                <w:sz w:val="18"/>
                <w:szCs w:val="18"/>
              </w:rPr>
              <w:t>逾期</w:t>
            </w:r>
            <w:r w:rsidR="00D0730B">
              <w:rPr>
                <w:rFonts w:ascii="宋体" w:hAnsi="宋体" w:hint="eastAsia"/>
                <w:sz w:val="18"/>
                <w:szCs w:val="18"/>
              </w:rPr>
              <w:t>未</w:t>
            </w:r>
            <w:r w:rsidR="00F56D6A">
              <w:rPr>
                <w:rFonts w:ascii="宋体" w:hAnsi="宋体" w:hint="eastAsia"/>
                <w:sz w:val="18"/>
                <w:szCs w:val="18"/>
              </w:rPr>
              <w:t>改正</w:t>
            </w:r>
          </w:p>
        </w:tc>
        <w:tc>
          <w:tcPr>
            <w:tcW w:w="3685" w:type="dxa"/>
            <w:vMerge w:val="restart"/>
            <w:vAlign w:val="center"/>
          </w:tcPr>
          <w:p w:rsidR="009B796C" w:rsidRPr="001D7BE3"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饮用水水源准保护区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3吨以下</w:t>
            </w:r>
          </w:p>
        </w:tc>
        <w:tc>
          <w:tcPr>
            <w:tcW w:w="3576" w:type="dxa"/>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9B796C" w:rsidRPr="00765A4F" w:rsidTr="00F52052">
        <w:trPr>
          <w:trHeight w:val="554"/>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422444"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3吨以上5吨以下</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55</w:t>
            </w:r>
          </w:p>
        </w:tc>
      </w:tr>
      <w:tr w:rsidR="009B796C" w:rsidRPr="00765A4F" w:rsidTr="00F52052">
        <w:trPr>
          <w:trHeight w:val="554"/>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422444"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5吨以上10吨以下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9B796C" w:rsidRPr="00765A4F" w:rsidTr="00F52052">
        <w:trPr>
          <w:trHeight w:val="554"/>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422444"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10吨以上20吨以下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9B796C" w:rsidRPr="00765A4F" w:rsidTr="00F52052">
        <w:trPr>
          <w:trHeight w:val="407"/>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422444"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20吨以上</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9B796C" w:rsidRPr="00765A4F" w:rsidTr="00F52052">
        <w:trPr>
          <w:trHeight w:val="429"/>
        </w:trPr>
        <w:tc>
          <w:tcPr>
            <w:tcW w:w="1101" w:type="dxa"/>
            <w:vMerge/>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val="restart"/>
            <w:vAlign w:val="center"/>
          </w:tcPr>
          <w:p w:rsidR="009B796C" w:rsidRPr="00722E6E" w:rsidRDefault="009B796C" w:rsidP="007C7064">
            <w:pPr>
              <w:adjustRightInd w:val="0"/>
              <w:snapToGrid w:val="0"/>
              <w:jc w:val="center"/>
              <w:rPr>
                <w:rFonts w:ascii="宋体" w:hAnsi="宋体" w:hint="eastAsia"/>
                <w:sz w:val="18"/>
                <w:szCs w:val="18"/>
              </w:rPr>
            </w:pPr>
            <w:r w:rsidRPr="001D7BE3">
              <w:rPr>
                <w:rFonts w:ascii="宋体" w:hAnsi="宋体" w:hint="eastAsia"/>
                <w:sz w:val="18"/>
                <w:szCs w:val="18"/>
              </w:rPr>
              <w:t>饮用水水源二级保护区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3吨以下</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9B796C" w:rsidRPr="00765A4F" w:rsidTr="00F52052">
        <w:trPr>
          <w:trHeight w:val="563"/>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3吨以上5吨以下</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9B796C" w:rsidRPr="00765A4F" w:rsidTr="00F52052">
        <w:trPr>
          <w:trHeight w:val="563"/>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5吨以上10吨以下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75</w:t>
            </w:r>
          </w:p>
        </w:tc>
      </w:tr>
      <w:tr w:rsidR="009B796C" w:rsidRPr="00765A4F" w:rsidTr="00F52052">
        <w:trPr>
          <w:trHeight w:val="563"/>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10吨以上20吨以下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9B796C" w:rsidRPr="00765A4F" w:rsidTr="00F52052">
        <w:trPr>
          <w:trHeight w:val="558"/>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20吨以上</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85</w:t>
            </w:r>
          </w:p>
        </w:tc>
      </w:tr>
      <w:tr w:rsidR="009B796C" w:rsidRPr="00765A4F" w:rsidTr="00F52052">
        <w:trPr>
          <w:trHeight w:val="424"/>
        </w:trPr>
        <w:tc>
          <w:tcPr>
            <w:tcW w:w="1101" w:type="dxa"/>
            <w:vMerge/>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val="restart"/>
            <w:vAlign w:val="center"/>
          </w:tcPr>
          <w:p w:rsidR="009B796C" w:rsidRDefault="009B796C" w:rsidP="007C7064">
            <w:pPr>
              <w:adjustRightInd w:val="0"/>
              <w:snapToGrid w:val="0"/>
              <w:jc w:val="center"/>
              <w:rPr>
                <w:rFonts w:ascii="宋体" w:hAnsi="宋体" w:hint="eastAsia"/>
                <w:b/>
                <w:sz w:val="18"/>
                <w:szCs w:val="18"/>
              </w:rPr>
            </w:pPr>
            <w:r w:rsidRPr="001D7BE3">
              <w:rPr>
                <w:rFonts w:ascii="宋体" w:hAnsi="宋体" w:hint="eastAsia"/>
                <w:sz w:val="18"/>
                <w:szCs w:val="18"/>
              </w:rPr>
              <w:t>饮用水水源一级保护区</w:t>
            </w:r>
          </w:p>
        </w:tc>
        <w:tc>
          <w:tcPr>
            <w:tcW w:w="3544" w:type="dxa"/>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3吨以下</w:t>
            </w:r>
          </w:p>
        </w:tc>
        <w:tc>
          <w:tcPr>
            <w:tcW w:w="3576" w:type="dxa"/>
          </w:tcPr>
          <w:p w:rsidR="009B796C" w:rsidRPr="00722E6E"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9B796C" w:rsidRPr="00765A4F" w:rsidTr="00F52052">
        <w:trPr>
          <w:trHeight w:val="587"/>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3吨以上5吨以下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85</w:t>
            </w:r>
          </w:p>
        </w:tc>
      </w:tr>
      <w:tr w:rsidR="009B796C" w:rsidRPr="00765A4F" w:rsidTr="00F52052">
        <w:trPr>
          <w:trHeight w:val="587"/>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5吨以上10吨以下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90</w:t>
            </w:r>
          </w:p>
        </w:tc>
      </w:tr>
      <w:tr w:rsidR="009B796C" w:rsidRPr="00765A4F" w:rsidTr="00F52052">
        <w:trPr>
          <w:trHeight w:val="587"/>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10吨以上20吨以下</w:t>
            </w:r>
          </w:p>
        </w:tc>
        <w:tc>
          <w:tcPr>
            <w:tcW w:w="3576" w:type="dxa"/>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95</w:t>
            </w:r>
          </w:p>
        </w:tc>
      </w:tr>
      <w:tr w:rsidR="009B796C" w:rsidRPr="00765A4F" w:rsidTr="00F52052">
        <w:trPr>
          <w:trHeight w:val="412"/>
        </w:trPr>
        <w:tc>
          <w:tcPr>
            <w:tcW w:w="1101" w:type="dxa"/>
            <w:vMerge/>
            <w:tcBorders>
              <w:bottom w:val="single" w:sz="4" w:space="0" w:color="auto"/>
            </w:tcBorders>
          </w:tcPr>
          <w:p w:rsidR="009B796C" w:rsidRPr="00765A4F" w:rsidRDefault="009B796C" w:rsidP="007C7064">
            <w:pPr>
              <w:adjustRightInd w:val="0"/>
              <w:snapToGrid w:val="0"/>
              <w:spacing w:line="276" w:lineRule="auto"/>
              <w:rPr>
                <w:rFonts w:ascii="宋体" w:hAnsi="宋体" w:hint="eastAsia"/>
                <w:sz w:val="18"/>
                <w:szCs w:val="18"/>
              </w:rPr>
            </w:pPr>
          </w:p>
        </w:tc>
        <w:tc>
          <w:tcPr>
            <w:tcW w:w="2268" w:type="dxa"/>
            <w:vMerge/>
            <w:tcBorders>
              <w:bottom w:val="single" w:sz="4" w:space="0" w:color="auto"/>
            </w:tcBorders>
            <w:vAlign w:val="center"/>
          </w:tcPr>
          <w:p w:rsidR="009B796C" w:rsidRPr="00765A4F" w:rsidRDefault="009B796C" w:rsidP="007C7064">
            <w:pPr>
              <w:adjustRightInd w:val="0"/>
              <w:snapToGrid w:val="0"/>
              <w:spacing w:line="360" w:lineRule="auto"/>
              <w:jc w:val="center"/>
              <w:rPr>
                <w:rFonts w:ascii="宋体" w:hAnsi="宋体" w:hint="eastAsia"/>
                <w:b/>
                <w:sz w:val="18"/>
                <w:szCs w:val="18"/>
              </w:rPr>
            </w:pPr>
          </w:p>
        </w:tc>
        <w:tc>
          <w:tcPr>
            <w:tcW w:w="3685" w:type="dxa"/>
            <w:vMerge/>
            <w:tcBorders>
              <w:bottom w:val="single" w:sz="4" w:space="0" w:color="auto"/>
            </w:tcBorders>
            <w:vAlign w:val="center"/>
          </w:tcPr>
          <w:p w:rsidR="009B796C" w:rsidRDefault="009B796C" w:rsidP="007C7064">
            <w:pPr>
              <w:adjustRightInd w:val="0"/>
              <w:snapToGrid w:val="0"/>
              <w:jc w:val="center"/>
              <w:rPr>
                <w:rFonts w:ascii="宋体" w:hAnsi="宋体" w:hint="eastAsia"/>
                <w:b/>
                <w:sz w:val="18"/>
                <w:szCs w:val="18"/>
              </w:rPr>
            </w:pPr>
          </w:p>
        </w:tc>
        <w:tc>
          <w:tcPr>
            <w:tcW w:w="3544" w:type="dxa"/>
            <w:tcBorders>
              <w:bottom w:val="single" w:sz="4" w:space="0" w:color="auto"/>
            </w:tcBorders>
            <w:vAlign w:val="center"/>
          </w:tcPr>
          <w:p w:rsidR="009B796C" w:rsidRPr="007A38E8"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20吨以上</w:t>
            </w:r>
          </w:p>
        </w:tc>
        <w:tc>
          <w:tcPr>
            <w:tcW w:w="3576" w:type="dxa"/>
            <w:tcBorders>
              <w:bottom w:val="single" w:sz="4" w:space="0" w:color="auto"/>
            </w:tcBorders>
          </w:tcPr>
          <w:p w:rsidR="009B796C" w:rsidRDefault="009B796C"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bl>
    <w:p w:rsidR="002121E0" w:rsidRPr="00D36782" w:rsidRDefault="002121E0" w:rsidP="009E665D">
      <w:pPr>
        <w:adjustRightInd w:val="0"/>
        <w:snapToGrid w:val="0"/>
        <w:rPr>
          <w:rFonts w:ascii="黑体" w:eastAsia="黑体" w:hAnsi="黑体" w:hint="eastAsia"/>
          <w:b/>
          <w:sz w:val="28"/>
          <w:szCs w:val="28"/>
        </w:rPr>
      </w:pPr>
    </w:p>
    <w:p w:rsidR="001D7BE3" w:rsidRPr="001D7BE3" w:rsidRDefault="007A38E8" w:rsidP="009E665D">
      <w:pPr>
        <w:pStyle w:val="2"/>
        <w:ind w:firstLine="560"/>
        <w:rPr>
          <w:rFonts w:hint="eastAsia"/>
        </w:rPr>
      </w:pPr>
      <w:bookmarkStart w:id="72" w:name="_Toc1655319"/>
      <w:r>
        <w:rPr>
          <w:rFonts w:hint="eastAsia"/>
        </w:rPr>
        <w:t>三</w:t>
      </w:r>
      <w:r w:rsidR="00BE7418">
        <w:rPr>
          <w:rFonts w:hint="eastAsia"/>
        </w:rPr>
        <w:t>、违反饮用水水源保护区内禁止性规定</w:t>
      </w:r>
      <w:bookmarkEnd w:id="72"/>
    </w:p>
    <w:p w:rsidR="001D7BE3" w:rsidRPr="001D7BE3" w:rsidRDefault="001D7BE3" w:rsidP="00DE5606">
      <w:pPr>
        <w:adjustRightInd w:val="0"/>
        <w:snapToGrid w:val="0"/>
        <w:spacing w:beforeLines="50" w:afterLines="50"/>
        <w:ind w:firstLine="482"/>
        <w:rPr>
          <w:rFonts w:ascii="宋体" w:hAnsi="宋体" w:hint="eastAsia"/>
          <w:b/>
          <w:sz w:val="24"/>
          <w:szCs w:val="24"/>
        </w:rPr>
      </w:pPr>
      <w:r w:rsidRPr="001D7BE3">
        <w:rPr>
          <w:rFonts w:ascii="宋体" w:hAnsi="宋体" w:hint="eastAsia"/>
          <w:b/>
          <w:sz w:val="24"/>
          <w:szCs w:val="24"/>
        </w:rPr>
        <w:t>§5.</w:t>
      </w:r>
      <w:r w:rsidR="009C6B35">
        <w:rPr>
          <w:rFonts w:ascii="宋体" w:hAnsi="宋体" w:hint="eastAsia"/>
          <w:b/>
          <w:sz w:val="24"/>
          <w:szCs w:val="24"/>
        </w:rPr>
        <w:t>3</w:t>
      </w:r>
      <w:r w:rsidR="00BE7418">
        <w:rPr>
          <w:rFonts w:ascii="宋体" w:hAnsi="宋体" w:hint="eastAsia"/>
          <w:b/>
          <w:sz w:val="24"/>
          <w:szCs w:val="24"/>
        </w:rPr>
        <w:t>.1</w:t>
      </w:r>
      <w:r w:rsidRPr="001D7BE3">
        <w:rPr>
          <w:rFonts w:ascii="宋体" w:hAnsi="宋体" w:hint="eastAsia"/>
          <w:b/>
          <w:sz w:val="24"/>
          <w:szCs w:val="24"/>
        </w:rPr>
        <w:t xml:space="preserve"> 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366"/>
        <w:gridCol w:w="4986"/>
        <w:gridCol w:w="2721"/>
      </w:tblGrid>
      <w:tr w:rsidR="001D7BE3" w:rsidRPr="00765A4F" w:rsidTr="00F52052">
        <w:tc>
          <w:tcPr>
            <w:tcW w:w="1101" w:type="dxa"/>
            <w:vAlign w:val="center"/>
          </w:tcPr>
          <w:p w:rsidR="001D7BE3" w:rsidRPr="001D7BE3" w:rsidRDefault="00E850AD" w:rsidP="002121E0">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3073" w:type="dxa"/>
            <w:gridSpan w:val="3"/>
          </w:tcPr>
          <w:p w:rsidR="001D7BE3" w:rsidRPr="001D7BE3"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《深圳经济特区饮用水源保护条例》第十三条第（七）项  饮用水源保护区和准保护区内禁止下列行为：向饮用水源水体排放、倾倒污水、垃圾、粪便、残渣余土及其他废物；</w:t>
            </w:r>
          </w:p>
        </w:tc>
      </w:tr>
      <w:tr w:rsidR="001D7BE3" w:rsidRPr="00765A4F" w:rsidTr="00F52052">
        <w:tc>
          <w:tcPr>
            <w:tcW w:w="1101" w:type="dxa"/>
            <w:vAlign w:val="center"/>
          </w:tcPr>
          <w:p w:rsidR="001D7BE3" w:rsidRPr="001D7BE3" w:rsidRDefault="001D7BE3" w:rsidP="002121E0">
            <w:pPr>
              <w:adjustRightInd w:val="0"/>
              <w:snapToGrid w:val="0"/>
              <w:spacing w:line="276" w:lineRule="auto"/>
              <w:jc w:val="center"/>
              <w:rPr>
                <w:rFonts w:ascii="宋体" w:hAnsi="宋体" w:hint="eastAsia"/>
                <w:b/>
                <w:sz w:val="18"/>
                <w:szCs w:val="18"/>
              </w:rPr>
            </w:pPr>
            <w:r w:rsidRPr="001D7BE3">
              <w:rPr>
                <w:rFonts w:ascii="宋体" w:hAnsi="宋体" w:hint="eastAsia"/>
                <w:b/>
                <w:sz w:val="18"/>
                <w:szCs w:val="18"/>
              </w:rPr>
              <w:t>处罚依据</w:t>
            </w:r>
          </w:p>
        </w:tc>
        <w:tc>
          <w:tcPr>
            <w:tcW w:w="13073" w:type="dxa"/>
            <w:gridSpan w:val="3"/>
          </w:tcPr>
          <w:p w:rsidR="009B796C" w:rsidRDefault="001D7BE3"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《深圳经济特区饮用水源保护条例》第二十七条第（二）项</w:t>
            </w:r>
            <w:r w:rsidR="009B796C">
              <w:rPr>
                <w:rFonts w:ascii="宋体" w:hAnsi="宋体" w:cs="宋体" w:hint="eastAsia"/>
                <w:kern w:val="0"/>
                <w:sz w:val="18"/>
                <w:szCs w:val="18"/>
              </w:rPr>
              <w:t>、第二款</w:t>
            </w:r>
            <w:r w:rsidRPr="001D7BE3">
              <w:rPr>
                <w:rFonts w:ascii="宋体" w:hAnsi="宋体" w:cs="宋体" w:hint="eastAsia"/>
                <w:kern w:val="0"/>
                <w:sz w:val="18"/>
                <w:szCs w:val="18"/>
              </w:rPr>
              <w:t xml:space="preserve">  有下列行为之一的，由生态环境主管部门或者有关部门在各自职权范围内责令停止违法行为，并处罚款：（二）违反本条例第十三条第七项、第十五条第五项规定，向饮用水源水体排放、倾倒污水、垃圾、粪便、残渣余土及其他废物，或者在饮用水源一级保护区内倾倒、堆放、填埋垃圾、粪便、残渣余土及其他废物的；</w:t>
            </w:r>
          </w:p>
          <w:p w:rsidR="001D7BE3" w:rsidRPr="001D7BE3" w:rsidRDefault="009B796C" w:rsidP="00DE5606">
            <w:pPr>
              <w:spacing w:beforeLines="50" w:afterLines="50"/>
              <w:rPr>
                <w:rFonts w:ascii="宋体" w:hAnsi="宋体" w:cs="宋体" w:hint="eastAsia"/>
                <w:kern w:val="0"/>
                <w:sz w:val="18"/>
                <w:szCs w:val="18"/>
              </w:rPr>
            </w:pPr>
            <w:r w:rsidRPr="009B796C">
              <w:rPr>
                <w:rFonts w:ascii="宋体" w:hAnsi="宋体" w:cs="宋体" w:hint="eastAsia"/>
                <w:kern w:val="0"/>
                <w:sz w:val="18"/>
                <w:szCs w:val="18"/>
              </w:rPr>
              <w:t>有前款第一项行为的，处二万元以上五万元以下罚款。有前款第二项、第三项、第四项、第五项、第六项行为之一的，处十万元以上五十万元以下罚款。有前款第七项行为的，处五万元以上二十万元以下罚款。</w:t>
            </w:r>
          </w:p>
        </w:tc>
      </w:tr>
      <w:tr w:rsidR="00BE7418" w:rsidRPr="00765A4F" w:rsidTr="00F52052">
        <w:trPr>
          <w:trHeight w:val="514"/>
        </w:trPr>
        <w:tc>
          <w:tcPr>
            <w:tcW w:w="1101" w:type="dxa"/>
            <w:vAlign w:val="center"/>
          </w:tcPr>
          <w:p w:rsidR="00BE7418" w:rsidRPr="001D7BE3" w:rsidRDefault="00BE7418" w:rsidP="001D7BE3">
            <w:pPr>
              <w:adjustRightInd w:val="0"/>
              <w:snapToGrid w:val="0"/>
              <w:jc w:val="center"/>
              <w:rPr>
                <w:rFonts w:ascii="宋体" w:hAnsi="宋体" w:hint="eastAsia"/>
                <w:b/>
                <w:sz w:val="18"/>
                <w:szCs w:val="18"/>
              </w:rPr>
            </w:pPr>
            <w:r w:rsidRPr="001D7BE3">
              <w:rPr>
                <w:rFonts w:ascii="宋体" w:hAnsi="宋体" w:hint="eastAsia"/>
                <w:b/>
                <w:sz w:val="18"/>
                <w:szCs w:val="18"/>
              </w:rPr>
              <w:t>违法行为</w:t>
            </w:r>
          </w:p>
        </w:tc>
        <w:tc>
          <w:tcPr>
            <w:tcW w:w="5366" w:type="dxa"/>
            <w:vAlign w:val="center"/>
          </w:tcPr>
          <w:p w:rsidR="00BE7418" w:rsidRPr="001D7BE3" w:rsidRDefault="00BE7418" w:rsidP="001D7BE3">
            <w:pPr>
              <w:adjustRightInd w:val="0"/>
              <w:snapToGrid w:val="0"/>
              <w:jc w:val="center"/>
              <w:rPr>
                <w:rFonts w:ascii="宋体" w:hAnsi="宋体" w:hint="eastAsia"/>
                <w:b/>
                <w:sz w:val="18"/>
                <w:szCs w:val="18"/>
              </w:rPr>
            </w:pPr>
            <w:r>
              <w:rPr>
                <w:rFonts w:ascii="宋体" w:hAnsi="宋体" w:hint="eastAsia"/>
                <w:b/>
                <w:sz w:val="18"/>
                <w:szCs w:val="18"/>
              </w:rPr>
              <w:t>饮用水水源保护区</w:t>
            </w:r>
            <w:r w:rsidRPr="001D7BE3">
              <w:rPr>
                <w:rFonts w:ascii="宋体" w:hAnsi="宋体" w:hint="eastAsia"/>
                <w:b/>
                <w:sz w:val="18"/>
                <w:szCs w:val="18"/>
              </w:rPr>
              <w:t>类型</w:t>
            </w:r>
          </w:p>
        </w:tc>
        <w:tc>
          <w:tcPr>
            <w:tcW w:w="4986" w:type="dxa"/>
            <w:vAlign w:val="center"/>
          </w:tcPr>
          <w:p w:rsidR="00BE7418" w:rsidRPr="001D7BE3" w:rsidRDefault="00BE7418" w:rsidP="001D7BE3">
            <w:pPr>
              <w:adjustRightInd w:val="0"/>
              <w:snapToGrid w:val="0"/>
              <w:jc w:val="center"/>
              <w:rPr>
                <w:rFonts w:ascii="宋体" w:hAnsi="宋体" w:hint="eastAsia"/>
                <w:b/>
                <w:sz w:val="18"/>
                <w:szCs w:val="18"/>
              </w:rPr>
            </w:pPr>
            <w:r w:rsidRPr="001D7BE3">
              <w:rPr>
                <w:rFonts w:ascii="宋体" w:hAnsi="宋体" w:hint="eastAsia"/>
                <w:b/>
                <w:sz w:val="18"/>
                <w:szCs w:val="18"/>
              </w:rPr>
              <w:t>违法情节</w:t>
            </w:r>
          </w:p>
        </w:tc>
        <w:tc>
          <w:tcPr>
            <w:tcW w:w="2721" w:type="dxa"/>
            <w:vAlign w:val="center"/>
          </w:tcPr>
          <w:p w:rsidR="00BE7418" w:rsidRPr="001D7BE3" w:rsidRDefault="00BE7418" w:rsidP="001D7BE3">
            <w:pPr>
              <w:adjustRightInd w:val="0"/>
              <w:snapToGrid w:val="0"/>
              <w:jc w:val="center"/>
              <w:rPr>
                <w:rFonts w:ascii="宋体" w:hAnsi="宋体" w:hint="eastAsia"/>
                <w:b/>
                <w:sz w:val="18"/>
                <w:szCs w:val="18"/>
              </w:rPr>
            </w:pPr>
            <w:r w:rsidRPr="001D7BE3">
              <w:rPr>
                <w:rFonts w:ascii="宋体" w:hAnsi="宋体" w:hint="eastAsia"/>
                <w:b/>
                <w:sz w:val="18"/>
                <w:szCs w:val="18"/>
              </w:rPr>
              <w:t>罚款（万）</w:t>
            </w:r>
          </w:p>
        </w:tc>
      </w:tr>
      <w:tr w:rsidR="00BE7418" w:rsidRPr="00765A4F" w:rsidTr="00F52052">
        <w:trPr>
          <w:trHeight w:val="460"/>
        </w:trPr>
        <w:tc>
          <w:tcPr>
            <w:tcW w:w="1101" w:type="dxa"/>
            <w:vMerge w:val="restart"/>
            <w:vAlign w:val="center"/>
          </w:tcPr>
          <w:p w:rsidR="00BE7418" w:rsidRPr="001D7BE3" w:rsidRDefault="00BE7418" w:rsidP="001D7BE3">
            <w:pPr>
              <w:adjustRightInd w:val="0"/>
              <w:snapToGrid w:val="0"/>
              <w:spacing w:line="360" w:lineRule="auto"/>
              <w:jc w:val="left"/>
              <w:rPr>
                <w:rFonts w:ascii="宋体" w:hAnsi="宋体" w:hint="eastAsia"/>
                <w:sz w:val="18"/>
                <w:szCs w:val="18"/>
              </w:rPr>
            </w:pPr>
            <w:r w:rsidRPr="001D7BE3">
              <w:rPr>
                <w:rFonts w:ascii="宋体" w:hAnsi="宋体" w:cs="宋体" w:hint="eastAsia"/>
                <w:kern w:val="0"/>
                <w:sz w:val="18"/>
                <w:szCs w:val="18"/>
              </w:rPr>
              <w:t>向饮用水源水体排放、倾倒污水、垃圾、粪便、残渣余土及其他废物</w:t>
            </w:r>
            <w:r w:rsidR="00676C87">
              <w:rPr>
                <w:rFonts w:ascii="宋体" w:hAnsi="宋体" w:cs="宋体" w:hint="eastAsia"/>
                <w:kern w:val="0"/>
                <w:sz w:val="18"/>
                <w:szCs w:val="18"/>
              </w:rPr>
              <w:t>的</w:t>
            </w:r>
          </w:p>
        </w:tc>
        <w:tc>
          <w:tcPr>
            <w:tcW w:w="5366" w:type="dxa"/>
            <w:vMerge w:val="restart"/>
            <w:vAlign w:val="center"/>
          </w:tcPr>
          <w:p w:rsidR="00BE7418" w:rsidRPr="001D7BE3" w:rsidRDefault="00BE7418" w:rsidP="00BE7418">
            <w:pPr>
              <w:adjustRightInd w:val="0"/>
              <w:snapToGrid w:val="0"/>
              <w:jc w:val="center"/>
              <w:rPr>
                <w:rFonts w:ascii="宋体" w:hAnsi="宋体" w:hint="eastAsia"/>
                <w:sz w:val="18"/>
                <w:szCs w:val="18"/>
              </w:rPr>
            </w:pPr>
            <w:r w:rsidRPr="001D7BE3">
              <w:rPr>
                <w:rFonts w:ascii="宋体" w:hAnsi="宋体" w:hint="eastAsia"/>
                <w:sz w:val="18"/>
                <w:szCs w:val="18"/>
              </w:rPr>
              <w:t>饮用水水源准保护区</w:t>
            </w: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已采取措施，消除违法后果</w:t>
            </w:r>
          </w:p>
        </w:tc>
        <w:tc>
          <w:tcPr>
            <w:tcW w:w="2721" w:type="dxa"/>
            <w:vAlign w:val="center"/>
          </w:tcPr>
          <w:p w:rsidR="00BE7418" w:rsidRPr="001D7BE3" w:rsidRDefault="00BE7418"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10</w:t>
            </w:r>
          </w:p>
        </w:tc>
      </w:tr>
      <w:tr w:rsidR="00BE7418" w:rsidRPr="00765A4F" w:rsidTr="00F52052">
        <w:trPr>
          <w:trHeight w:val="554"/>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已采取措施，减轻违法后果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BE7418" w:rsidRPr="00765A4F" w:rsidTr="00F52052">
        <w:trPr>
          <w:trHeight w:val="404"/>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未采取措施消除或减轻违法后果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BE7418" w:rsidRPr="00765A4F" w:rsidTr="00F52052">
        <w:trPr>
          <w:trHeight w:val="496"/>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造成较大社会影响或有其他严重情节</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BE7418" w:rsidRPr="00765A4F" w:rsidTr="00F52052">
        <w:trPr>
          <w:trHeight w:val="418"/>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restart"/>
            <w:vAlign w:val="center"/>
          </w:tcPr>
          <w:p w:rsidR="00BE7418" w:rsidRPr="001D7BE3" w:rsidRDefault="00BE7418" w:rsidP="00BE7418">
            <w:pPr>
              <w:adjustRightInd w:val="0"/>
              <w:snapToGrid w:val="0"/>
              <w:jc w:val="center"/>
              <w:rPr>
                <w:rFonts w:ascii="宋体" w:hAnsi="宋体" w:hint="eastAsia"/>
                <w:sz w:val="18"/>
                <w:szCs w:val="18"/>
              </w:rPr>
            </w:pPr>
            <w:r w:rsidRPr="001D7BE3">
              <w:rPr>
                <w:rFonts w:ascii="宋体" w:hAnsi="宋体" w:hint="eastAsia"/>
                <w:sz w:val="18"/>
                <w:szCs w:val="18"/>
              </w:rPr>
              <w:t>饮用水水源二级保护区</w:t>
            </w: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已采取措施，消除违法后果</w:t>
            </w:r>
          </w:p>
        </w:tc>
        <w:tc>
          <w:tcPr>
            <w:tcW w:w="2721" w:type="dxa"/>
            <w:vAlign w:val="center"/>
          </w:tcPr>
          <w:p w:rsidR="00BE7418" w:rsidRPr="001D7BE3" w:rsidRDefault="00BE7418" w:rsidP="00DE5606">
            <w:pPr>
              <w:wordWrap w:val="0"/>
              <w:topLinePunct/>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20</w:t>
            </w:r>
          </w:p>
        </w:tc>
      </w:tr>
      <w:tr w:rsidR="00BE7418" w:rsidRPr="00765A4F" w:rsidTr="00F52052">
        <w:trPr>
          <w:trHeight w:val="70"/>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已采取措施，减轻违法后果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BE7418" w:rsidRPr="00765A4F" w:rsidTr="00F52052">
        <w:trPr>
          <w:trHeight w:val="419"/>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未采取措施消除或减轻违法后果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BE7418" w:rsidRPr="00765A4F" w:rsidTr="00F52052">
        <w:trPr>
          <w:trHeight w:val="497"/>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造成较大社会影响或有其他严重情节</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BE7418" w:rsidRPr="00765A4F" w:rsidTr="00F52052">
        <w:trPr>
          <w:trHeight w:val="240"/>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restart"/>
            <w:vAlign w:val="center"/>
          </w:tcPr>
          <w:p w:rsidR="00BE7418" w:rsidRPr="001D7BE3" w:rsidRDefault="00BE7418" w:rsidP="002121E0">
            <w:pPr>
              <w:adjustRightInd w:val="0"/>
              <w:snapToGrid w:val="0"/>
              <w:jc w:val="center"/>
              <w:rPr>
                <w:rFonts w:ascii="宋体" w:hAnsi="宋体" w:hint="eastAsia"/>
                <w:sz w:val="18"/>
                <w:szCs w:val="18"/>
              </w:rPr>
            </w:pPr>
            <w:r w:rsidRPr="001D7BE3">
              <w:rPr>
                <w:rFonts w:ascii="宋体" w:hAnsi="宋体" w:hint="eastAsia"/>
                <w:sz w:val="18"/>
                <w:szCs w:val="18"/>
              </w:rPr>
              <w:t>饮用水水源一级保护区</w:t>
            </w: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已采取措施，消除违法后果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BE7418" w:rsidRPr="00765A4F" w:rsidTr="00F52052">
        <w:trPr>
          <w:trHeight w:val="240"/>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已采取措施，减轻违法后果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BE7418" w:rsidRPr="00765A4F" w:rsidTr="00F52052">
        <w:trPr>
          <w:trHeight w:val="240"/>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未采取措施消除或减轻违法后果</w:t>
            </w:r>
          </w:p>
        </w:tc>
        <w:tc>
          <w:tcPr>
            <w:tcW w:w="2721" w:type="dxa"/>
            <w:vAlign w:val="center"/>
          </w:tcPr>
          <w:p w:rsidR="00BE7418" w:rsidRPr="001D7BE3" w:rsidRDefault="00676C87"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BE7418" w:rsidRPr="00765A4F" w:rsidTr="00F52052">
        <w:trPr>
          <w:trHeight w:val="240"/>
        </w:trPr>
        <w:tc>
          <w:tcPr>
            <w:tcW w:w="1101" w:type="dxa"/>
            <w:vMerge/>
            <w:vAlign w:val="center"/>
          </w:tcPr>
          <w:p w:rsidR="00BE7418" w:rsidRPr="001D7BE3" w:rsidRDefault="00BE7418" w:rsidP="002121E0">
            <w:pPr>
              <w:adjustRightInd w:val="0"/>
              <w:snapToGrid w:val="0"/>
              <w:spacing w:line="360" w:lineRule="auto"/>
              <w:jc w:val="center"/>
              <w:rPr>
                <w:rFonts w:ascii="宋体" w:hAnsi="宋体" w:cs="宋体" w:hint="eastAsia"/>
                <w:kern w:val="0"/>
                <w:sz w:val="18"/>
                <w:szCs w:val="18"/>
              </w:rPr>
            </w:pPr>
          </w:p>
        </w:tc>
        <w:tc>
          <w:tcPr>
            <w:tcW w:w="5366" w:type="dxa"/>
            <w:vMerge/>
            <w:vAlign w:val="center"/>
          </w:tcPr>
          <w:p w:rsidR="00BE7418" w:rsidRPr="001D7BE3" w:rsidRDefault="00BE7418" w:rsidP="002121E0">
            <w:pPr>
              <w:adjustRightInd w:val="0"/>
              <w:snapToGrid w:val="0"/>
              <w:jc w:val="center"/>
              <w:rPr>
                <w:rFonts w:ascii="宋体" w:hAnsi="宋体" w:hint="eastAsia"/>
                <w:sz w:val="18"/>
                <w:szCs w:val="18"/>
              </w:rPr>
            </w:pPr>
          </w:p>
        </w:tc>
        <w:tc>
          <w:tcPr>
            <w:tcW w:w="4986" w:type="dxa"/>
            <w:vAlign w:val="center"/>
          </w:tcPr>
          <w:p w:rsidR="00BE7418" w:rsidRPr="001D7BE3" w:rsidRDefault="00BE7418" w:rsidP="002121E0">
            <w:pPr>
              <w:adjustRightInd w:val="0"/>
              <w:snapToGrid w:val="0"/>
              <w:spacing w:line="240" w:lineRule="exact"/>
              <w:jc w:val="center"/>
              <w:rPr>
                <w:rFonts w:ascii="宋体" w:hAnsi="宋体" w:hint="eastAsia"/>
                <w:sz w:val="18"/>
                <w:szCs w:val="18"/>
              </w:rPr>
            </w:pPr>
            <w:r w:rsidRPr="001D7BE3">
              <w:rPr>
                <w:rFonts w:ascii="宋体" w:hAnsi="宋体" w:hint="eastAsia"/>
                <w:sz w:val="18"/>
                <w:szCs w:val="18"/>
              </w:rPr>
              <w:t>造成较大社会影响或有其他严重情节</w:t>
            </w:r>
          </w:p>
        </w:tc>
        <w:tc>
          <w:tcPr>
            <w:tcW w:w="2721" w:type="dxa"/>
            <w:vAlign w:val="center"/>
          </w:tcPr>
          <w:p w:rsidR="00BE7418" w:rsidRPr="001D7BE3" w:rsidRDefault="00BE7418"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bl>
    <w:p w:rsidR="001D7BE3" w:rsidRPr="00676C87" w:rsidRDefault="00676C87" w:rsidP="00DE5606">
      <w:pPr>
        <w:adjustRightInd w:val="0"/>
        <w:snapToGrid w:val="0"/>
        <w:spacing w:beforeLines="50" w:afterLines="50"/>
        <w:ind w:firstLineChars="196" w:firstLine="472"/>
        <w:rPr>
          <w:rFonts w:ascii="宋体" w:hAnsi="宋体" w:hint="eastAsia"/>
          <w:b/>
          <w:sz w:val="24"/>
          <w:szCs w:val="24"/>
        </w:rPr>
      </w:pPr>
      <w:r w:rsidRPr="001D7BE3">
        <w:rPr>
          <w:rFonts w:ascii="宋体" w:hAnsi="宋体" w:hint="eastAsia"/>
          <w:b/>
          <w:sz w:val="24"/>
          <w:szCs w:val="24"/>
        </w:rPr>
        <w:t>§5.</w:t>
      </w:r>
      <w:r w:rsidR="009C6B35">
        <w:rPr>
          <w:rFonts w:ascii="宋体" w:hAnsi="宋体" w:hint="eastAsia"/>
          <w:b/>
          <w:sz w:val="24"/>
          <w:szCs w:val="24"/>
        </w:rPr>
        <w:t>3</w:t>
      </w:r>
      <w:r>
        <w:rPr>
          <w:rFonts w:ascii="宋体" w:hAnsi="宋体" w:hint="eastAsia"/>
          <w:b/>
          <w:sz w:val="24"/>
          <w:szCs w:val="24"/>
        </w:rPr>
        <w:t>.2</w:t>
      </w:r>
      <w:r w:rsidRPr="001D7BE3">
        <w:rPr>
          <w:rFonts w:ascii="宋体" w:hAnsi="宋体" w:hint="eastAsia"/>
          <w:b/>
          <w:sz w:val="24"/>
          <w:szCs w:val="24"/>
        </w:rPr>
        <w:t>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386"/>
        <w:gridCol w:w="6521"/>
      </w:tblGrid>
      <w:tr w:rsidR="00676C87" w:rsidRPr="00765A4F" w:rsidTr="00F52052">
        <w:tc>
          <w:tcPr>
            <w:tcW w:w="2235" w:type="dxa"/>
            <w:vAlign w:val="center"/>
          </w:tcPr>
          <w:p w:rsidR="00676C87" w:rsidRPr="001D7BE3" w:rsidRDefault="00E850AD" w:rsidP="007C7064">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907" w:type="dxa"/>
            <w:gridSpan w:val="2"/>
          </w:tcPr>
          <w:p w:rsidR="00676C87" w:rsidRPr="001D7BE3" w:rsidRDefault="00676C87"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《深圳经济特区饮用水源保护条例》第十五条第（五）项</w:t>
            </w:r>
            <w:r>
              <w:rPr>
                <w:rFonts w:ascii="宋体" w:hAnsi="宋体" w:cs="宋体" w:hint="eastAsia"/>
                <w:kern w:val="0"/>
                <w:sz w:val="18"/>
                <w:szCs w:val="18"/>
              </w:rPr>
              <w:t xml:space="preserve">  </w:t>
            </w:r>
            <w:r w:rsidRPr="001D7BE3">
              <w:rPr>
                <w:rFonts w:ascii="宋体" w:hAnsi="宋体" w:cs="宋体" w:hint="eastAsia"/>
                <w:kern w:val="0"/>
                <w:sz w:val="18"/>
                <w:szCs w:val="18"/>
              </w:rPr>
              <w:t>除本条例第十三条规定的行为外，饮用水源一级保护区内还禁止下列行为：（五）倾倒、堆放、填埋垃圾、粪便、残渣余土及其他废物；</w:t>
            </w:r>
          </w:p>
        </w:tc>
      </w:tr>
      <w:tr w:rsidR="00676C87" w:rsidRPr="00765A4F" w:rsidTr="00F52052">
        <w:tc>
          <w:tcPr>
            <w:tcW w:w="2235" w:type="dxa"/>
            <w:vAlign w:val="center"/>
          </w:tcPr>
          <w:p w:rsidR="00676C87" w:rsidRPr="001D7BE3" w:rsidRDefault="00676C87" w:rsidP="007C7064">
            <w:pPr>
              <w:adjustRightInd w:val="0"/>
              <w:snapToGrid w:val="0"/>
              <w:spacing w:line="276" w:lineRule="auto"/>
              <w:jc w:val="center"/>
              <w:rPr>
                <w:rFonts w:ascii="宋体" w:hAnsi="宋体" w:hint="eastAsia"/>
                <w:b/>
                <w:sz w:val="18"/>
                <w:szCs w:val="18"/>
              </w:rPr>
            </w:pPr>
            <w:r w:rsidRPr="001D7BE3">
              <w:rPr>
                <w:rFonts w:ascii="宋体" w:hAnsi="宋体" w:hint="eastAsia"/>
                <w:b/>
                <w:sz w:val="18"/>
                <w:szCs w:val="18"/>
              </w:rPr>
              <w:t>处罚依据</w:t>
            </w:r>
          </w:p>
        </w:tc>
        <w:tc>
          <w:tcPr>
            <w:tcW w:w="11907" w:type="dxa"/>
            <w:gridSpan w:val="2"/>
          </w:tcPr>
          <w:p w:rsidR="00676C87" w:rsidRDefault="00676C87" w:rsidP="00DE5606">
            <w:pPr>
              <w:spacing w:beforeLines="50" w:afterLines="50"/>
              <w:rPr>
                <w:rFonts w:ascii="宋体" w:hAnsi="宋体" w:cs="宋体" w:hint="eastAsia"/>
                <w:kern w:val="0"/>
                <w:sz w:val="18"/>
                <w:szCs w:val="18"/>
              </w:rPr>
            </w:pPr>
            <w:r w:rsidRPr="001D7BE3">
              <w:rPr>
                <w:rFonts w:ascii="宋体" w:hAnsi="宋体" w:cs="宋体" w:hint="eastAsia"/>
                <w:kern w:val="0"/>
                <w:sz w:val="18"/>
                <w:szCs w:val="18"/>
              </w:rPr>
              <w:t>《深圳经济特区饮用水源保护条例》第二十七条第（二）项</w:t>
            </w:r>
            <w:r>
              <w:rPr>
                <w:rFonts w:ascii="宋体" w:hAnsi="宋体" w:cs="宋体" w:hint="eastAsia"/>
                <w:kern w:val="0"/>
                <w:sz w:val="18"/>
                <w:szCs w:val="18"/>
              </w:rPr>
              <w:t>、第二款</w:t>
            </w:r>
            <w:r w:rsidRPr="001D7BE3">
              <w:rPr>
                <w:rFonts w:ascii="宋体" w:hAnsi="宋体" w:cs="宋体" w:hint="eastAsia"/>
                <w:kern w:val="0"/>
                <w:sz w:val="18"/>
                <w:szCs w:val="18"/>
              </w:rPr>
              <w:t xml:space="preserve">  有下列行为之一的，由生态环境主管部门或者有关部门在各自职权范围内责令停止违法行为，并处罚款：（二）违反本条例第十三条第七项、第十五条第五项规定，向饮用水源水体排放、倾倒污水、垃圾、粪便、残渣余土及其他废物，或者在饮用水源一级保护区内倾倒、堆放、填埋垃圾、粪便、残渣余土及其他废物的；</w:t>
            </w:r>
          </w:p>
          <w:p w:rsidR="00676C87" w:rsidRPr="001D7BE3" w:rsidRDefault="00676C87" w:rsidP="00DE5606">
            <w:pPr>
              <w:spacing w:beforeLines="50" w:afterLines="50"/>
              <w:rPr>
                <w:rFonts w:ascii="宋体" w:hAnsi="宋体" w:cs="宋体" w:hint="eastAsia"/>
                <w:kern w:val="0"/>
                <w:sz w:val="18"/>
                <w:szCs w:val="18"/>
              </w:rPr>
            </w:pPr>
            <w:r w:rsidRPr="009B796C">
              <w:rPr>
                <w:rFonts w:ascii="宋体" w:hAnsi="宋体" w:cs="宋体" w:hint="eastAsia"/>
                <w:kern w:val="0"/>
                <w:sz w:val="18"/>
                <w:szCs w:val="18"/>
              </w:rPr>
              <w:t>有前款第一项行为的，处二万元以上五万元以下罚款。有前款第二项、第三项、第四项、第五项、第六项行为之一的，处十万元以上五十万元以下罚款。有前款第七项行为的，处五万元以上二十万元以下罚款。</w:t>
            </w:r>
          </w:p>
        </w:tc>
      </w:tr>
      <w:tr w:rsidR="00676C87" w:rsidRPr="00765A4F" w:rsidTr="00F52052">
        <w:trPr>
          <w:trHeight w:val="514"/>
        </w:trPr>
        <w:tc>
          <w:tcPr>
            <w:tcW w:w="2235" w:type="dxa"/>
            <w:vAlign w:val="center"/>
          </w:tcPr>
          <w:p w:rsidR="00676C87" w:rsidRPr="001D7BE3" w:rsidRDefault="00676C87" w:rsidP="007C7064">
            <w:pPr>
              <w:adjustRightInd w:val="0"/>
              <w:snapToGrid w:val="0"/>
              <w:jc w:val="center"/>
              <w:rPr>
                <w:rFonts w:ascii="宋体" w:hAnsi="宋体" w:hint="eastAsia"/>
                <w:b/>
                <w:sz w:val="18"/>
                <w:szCs w:val="18"/>
              </w:rPr>
            </w:pPr>
            <w:r w:rsidRPr="001D7BE3">
              <w:rPr>
                <w:rFonts w:ascii="宋体" w:hAnsi="宋体" w:hint="eastAsia"/>
                <w:b/>
                <w:sz w:val="18"/>
                <w:szCs w:val="18"/>
              </w:rPr>
              <w:t>违法行为</w:t>
            </w:r>
          </w:p>
        </w:tc>
        <w:tc>
          <w:tcPr>
            <w:tcW w:w="5386" w:type="dxa"/>
            <w:vAlign w:val="center"/>
          </w:tcPr>
          <w:p w:rsidR="00676C87" w:rsidRPr="001D7BE3" w:rsidRDefault="00676C87" w:rsidP="007C7064">
            <w:pPr>
              <w:adjustRightInd w:val="0"/>
              <w:snapToGrid w:val="0"/>
              <w:jc w:val="center"/>
              <w:rPr>
                <w:rFonts w:ascii="宋体" w:hAnsi="宋体" w:hint="eastAsia"/>
                <w:b/>
                <w:sz w:val="18"/>
                <w:szCs w:val="18"/>
              </w:rPr>
            </w:pPr>
            <w:r w:rsidRPr="001D7BE3">
              <w:rPr>
                <w:rFonts w:ascii="宋体" w:hAnsi="宋体" w:hint="eastAsia"/>
                <w:b/>
                <w:sz w:val="18"/>
                <w:szCs w:val="18"/>
              </w:rPr>
              <w:t>违法情节</w:t>
            </w:r>
          </w:p>
        </w:tc>
        <w:tc>
          <w:tcPr>
            <w:tcW w:w="6521" w:type="dxa"/>
            <w:vAlign w:val="center"/>
          </w:tcPr>
          <w:p w:rsidR="00676C87" w:rsidRPr="001D7BE3" w:rsidRDefault="00676C87" w:rsidP="007C7064">
            <w:pPr>
              <w:adjustRightInd w:val="0"/>
              <w:snapToGrid w:val="0"/>
              <w:jc w:val="center"/>
              <w:rPr>
                <w:rFonts w:ascii="宋体" w:hAnsi="宋体" w:hint="eastAsia"/>
                <w:b/>
                <w:sz w:val="18"/>
                <w:szCs w:val="18"/>
              </w:rPr>
            </w:pPr>
            <w:r w:rsidRPr="001D7BE3">
              <w:rPr>
                <w:rFonts w:ascii="宋体" w:hAnsi="宋体" w:hint="eastAsia"/>
                <w:b/>
                <w:sz w:val="18"/>
                <w:szCs w:val="18"/>
              </w:rPr>
              <w:t>罚款（万）</w:t>
            </w:r>
          </w:p>
        </w:tc>
      </w:tr>
      <w:tr w:rsidR="00676C87" w:rsidRPr="00765A4F" w:rsidTr="00F52052">
        <w:trPr>
          <w:trHeight w:val="234"/>
        </w:trPr>
        <w:tc>
          <w:tcPr>
            <w:tcW w:w="2235" w:type="dxa"/>
            <w:vMerge w:val="restart"/>
            <w:vAlign w:val="center"/>
          </w:tcPr>
          <w:p w:rsidR="00676C87" w:rsidRPr="001D7BE3" w:rsidRDefault="00676C87" w:rsidP="00676C87">
            <w:pPr>
              <w:adjustRightInd w:val="0"/>
              <w:snapToGrid w:val="0"/>
              <w:spacing w:line="360" w:lineRule="auto"/>
              <w:rPr>
                <w:rFonts w:ascii="宋体" w:hAnsi="宋体" w:hint="eastAsia"/>
                <w:sz w:val="18"/>
                <w:szCs w:val="18"/>
              </w:rPr>
            </w:pPr>
            <w:r>
              <w:rPr>
                <w:rFonts w:ascii="宋体" w:hAnsi="宋体" w:cs="宋体" w:hint="eastAsia"/>
                <w:kern w:val="0"/>
                <w:sz w:val="18"/>
                <w:szCs w:val="18"/>
              </w:rPr>
              <w:t>在饮用水源一级保护区内堆放、填埋垃圾、粪便、残渣余土及其他废物的</w:t>
            </w:r>
          </w:p>
        </w:tc>
        <w:tc>
          <w:tcPr>
            <w:tcW w:w="5386" w:type="dxa"/>
            <w:vAlign w:val="center"/>
          </w:tcPr>
          <w:p w:rsidR="00676C87" w:rsidRPr="001D7BE3" w:rsidRDefault="00676C87" w:rsidP="00DE5606">
            <w:pPr>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已采取措施，消除违法后果</w:t>
            </w:r>
          </w:p>
        </w:tc>
        <w:tc>
          <w:tcPr>
            <w:tcW w:w="6521" w:type="dxa"/>
          </w:tcPr>
          <w:p w:rsidR="00676C87" w:rsidRPr="001D7BE3" w:rsidRDefault="00676C87"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r w:rsidR="00676C87" w:rsidRPr="00765A4F" w:rsidTr="00F52052">
        <w:trPr>
          <w:trHeight w:val="234"/>
        </w:trPr>
        <w:tc>
          <w:tcPr>
            <w:tcW w:w="2235" w:type="dxa"/>
            <w:vMerge/>
            <w:vAlign w:val="center"/>
          </w:tcPr>
          <w:p w:rsidR="00676C87" w:rsidRPr="001D7BE3" w:rsidRDefault="00676C87" w:rsidP="007C7064">
            <w:pPr>
              <w:adjustRightInd w:val="0"/>
              <w:snapToGrid w:val="0"/>
              <w:spacing w:line="360" w:lineRule="auto"/>
              <w:jc w:val="center"/>
              <w:rPr>
                <w:rFonts w:ascii="宋体" w:hAnsi="宋体" w:cs="宋体" w:hint="eastAsia"/>
                <w:kern w:val="0"/>
                <w:sz w:val="18"/>
                <w:szCs w:val="18"/>
              </w:rPr>
            </w:pPr>
          </w:p>
        </w:tc>
        <w:tc>
          <w:tcPr>
            <w:tcW w:w="5386" w:type="dxa"/>
            <w:vAlign w:val="center"/>
          </w:tcPr>
          <w:p w:rsidR="00676C87" w:rsidRPr="001D7BE3" w:rsidRDefault="00676C87" w:rsidP="00DE5606">
            <w:pPr>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已采取措施，减轻违法后果</w:t>
            </w:r>
          </w:p>
        </w:tc>
        <w:tc>
          <w:tcPr>
            <w:tcW w:w="6521" w:type="dxa"/>
          </w:tcPr>
          <w:p w:rsidR="00676C87" w:rsidRPr="001D7BE3" w:rsidRDefault="00676C87"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676C87" w:rsidRPr="00765A4F" w:rsidTr="00F52052">
        <w:trPr>
          <w:trHeight w:val="234"/>
        </w:trPr>
        <w:tc>
          <w:tcPr>
            <w:tcW w:w="2235" w:type="dxa"/>
            <w:vMerge/>
            <w:vAlign w:val="center"/>
          </w:tcPr>
          <w:p w:rsidR="00676C87" w:rsidRPr="001D7BE3" w:rsidRDefault="00676C87" w:rsidP="007C7064">
            <w:pPr>
              <w:adjustRightInd w:val="0"/>
              <w:snapToGrid w:val="0"/>
              <w:spacing w:line="360" w:lineRule="auto"/>
              <w:jc w:val="center"/>
              <w:rPr>
                <w:rFonts w:ascii="宋体" w:hAnsi="宋体" w:cs="宋体" w:hint="eastAsia"/>
                <w:kern w:val="0"/>
                <w:sz w:val="18"/>
                <w:szCs w:val="18"/>
              </w:rPr>
            </w:pPr>
          </w:p>
        </w:tc>
        <w:tc>
          <w:tcPr>
            <w:tcW w:w="5386" w:type="dxa"/>
            <w:vAlign w:val="center"/>
          </w:tcPr>
          <w:p w:rsidR="00676C87" w:rsidRPr="001D7BE3" w:rsidRDefault="00676C87" w:rsidP="00DE5606">
            <w:pPr>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未采取措施消除或减轻违法后果</w:t>
            </w:r>
          </w:p>
        </w:tc>
        <w:tc>
          <w:tcPr>
            <w:tcW w:w="6521" w:type="dxa"/>
          </w:tcPr>
          <w:p w:rsidR="00676C87" w:rsidRPr="001D7BE3" w:rsidRDefault="00676C87"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676C87" w:rsidRPr="00765A4F" w:rsidTr="00F52052">
        <w:trPr>
          <w:trHeight w:val="470"/>
        </w:trPr>
        <w:tc>
          <w:tcPr>
            <w:tcW w:w="2235" w:type="dxa"/>
            <w:vMerge/>
            <w:vAlign w:val="center"/>
          </w:tcPr>
          <w:p w:rsidR="00676C87" w:rsidRPr="001D7BE3" w:rsidRDefault="00676C87" w:rsidP="007C7064">
            <w:pPr>
              <w:adjustRightInd w:val="0"/>
              <w:snapToGrid w:val="0"/>
              <w:spacing w:line="360" w:lineRule="auto"/>
              <w:jc w:val="center"/>
              <w:rPr>
                <w:rFonts w:ascii="宋体" w:hAnsi="宋体" w:cs="宋体" w:hint="eastAsia"/>
                <w:kern w:val="0"/>
                <w:sz w:val="18"/>
                <w:szCs w:val="18"/>
              </w:rPr>
            </w:pPr>
          </w:p>
        </w:tc>
        <w:tc>
          <w:tcPr>
            <w:tcW w:w="5386" w:type="dxa"/>
            <w:vAlign w:val="center"/>
          </w:tcPr>
          <w:p w:rsidR="00676C87" w:rsidRPr="001D7BE3" w:rsidRDefault="00676C87" w:rsidP="00DE5606">
            <w:pPr>
              <w:adjustRightInd w:val="0"/>
              <w:snapToGrid w:val="0"/>
              <w:spacing w:beforeLines="50" w:afterLines="50"/>
              <w:jc w:val="center"/>
              <w:rPr>
                <w:rFonts w:ascii="宋体" w:hAnsi="宋体" w:hint="eastAsia"/>
                <w:sz w:val="18"/>
                <w:szCs w:val="18"/>
              </w:rPr>
            </w:pPr>
            <w:r w:rsidRPr="001D7BE3">
              <w:rPr>
                <w:rFonts w:ascii="宋体" w:hAnsi="宋体" w:hint="eastAsia"/>
                <w:sz w:val="18"/>
                <w:szCs w:val="18"/>
              </w:rPr>
              <w:t>造成较大社会影响或有其他严重情节</w:t>
            </w:r>
          </w:p>
        </w:tc>
        <w:tc>
          <w:tcPr>
            <w:tcW w:w="6521" w:type="dxa"/>
          </w:tcPr>
          <w:p w:rsidR="00676C87" w:rsidRPr="001D7BE3" w:rsidRDefault="00676C87"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bl>
    <w:p w:rsidR="001D7BE3" w:rsidRPr="006B7858" w:rsidRDefault="001D7BE3" w:rsidP="00DE5606">
      <w:pPr>
        <w:adjustRightInd w:val="0"/>
        <w:snapToGrid w:val="0"/>
        <w:spacing w:beforeLines="50" w:afterLines="50" w:line="276" w:lineRule="auto"/>
        <w:ind w:firstLine="482"/>
        <w:rPr>
          <w:rFonts w:ascii="宋体" w:hAnsi="宋体" w:hint="eastAsia"/>
          <w:b/>
          <w:sz w:val="24"/>
          <w:szCs w:val="24"/>
        </w:rPr>
      </w:pPr>
      <w:r w:rsidRPr="006B7858">
        <w:rPr>
          <w:rFonts w:ascii="宋体" w:hAnsi="宋体" w:hint="eastAsia"/>
          <w:b/>
          <w:sz w:val="24"/>
          <w:szCs w:val="24"/>
        </w:rPr>
        <w:lastRenderedPageBreak/>
        <w:t>§5.</w:t>
      </w:r>
      <w:r w:rsidR="009C6B35">
        <w:rPr>
          <w:rFonts w:ascii="宋体" w:hAnsi="宋体" w:hint="eastAsia"/>
          <w:b/>
          <w:sz w:val="24"/>
          <w:szCs w:val="24"/>
        </w:rPr>
        <w:t>3</w:t>
      </w:r>
      <w:r w:rsidRPr="006B7858">
        <w:rPr>
          <w:rFonts w:ascii="宋体" w:hAnsi="宋体" w:hint="eastAsia"/>
          <w:b/>
          <w:sz w:val="24"/>
          <w:szCs w:val="24"/>
        </w:rPr>
        <w:t>.</w:t>
      </w:r>
      <w:r w:rsidR="006B7858">
        <w:rPr>
          <w:rFonts w:ascii="宋体" w:hAnsi="宋体" w:hint="eastAsia"/>
          <w:b/>
          <w:sz w:val="24"/>
          <w:szCs w:val="24"/>
        </w:rPr>
        <w:t>3</w:t>
      </w:r>
      <w:r w:rsidRPr="006B7858">
        <w:rPr>
          <w:rFonts w:ascii="宋体" w:hAnsi="宋体" w:hint="eastAsia"/>
          <w:b/>
          <w:sz w:val="24"/>
          <w:szCs w:val="24"/>
        </w:rPr>
        <w:t xml:space="preserve"> 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9214"/>
        <w:gridCol w:w="2867"/>
      </w:tblGrid>
      <w:tr w:rsidR="001D7BE3" w:rsidRPr="00765A4F" w:rsidTr="00F52052">
        <w:tc>
          <w:tcPr>
            <w:tcW w:w="2093" w:type="dxa"/>
            <w:vAlign w:val="center"/>
          </w:tcPr>
          <w:p w:rsidR="001D7BE3" w:rsidRPr="006B7858" w:rsidRDefault="00E850AD" w:rsidP="002121E0">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081" w:type="dxa"/>
            <w:gridSpan w:val="2"/>
          </w:tcPr>
          <w:p w:rsidR="006B7858" w:rsidRDefault="001D7BE3" w:rsidP="00DE5606">
            <w:pPr>
              <w:spacing w:beforeLines="50" w:afterLines="50"/>
              <w:rPr>
                <w:rFonts w:ascii="宋体" w:hAnsi="宋体" w:cs="宋体" w:hint="eastAsia"/>
                <w:kern w:val="0"/>
                <w:sz w:val="18"/>
                <w:szCs w:val="18"/>
              </w:rPr>
            </w:pPr>
            <w:r w:rsidRPr="006B7858">
              <w:rPr>
                <w:rFonts w:ascii="宋体" w:hAnsi="宋体" w:cs="宋体" w:hint="eastAsia"/>
                <w:kern w:val="0"/>
                <w:sz w:val="18"/>
                <w:szCs w:val="18"/>
              </w:rPr>
              <w:t>《深圳经济特区饮用水源保护条例》第十四条第二款</w:t>
            </w:r>
            <w:r w:rsidR="006B7858">
              <w:rPr>
                <w:rFonts w:ascii="宋体" w:hAnsi="宋体" w:cs="宋体" w:hint="eastAsia"/>
                <w:color w:val="FF0000"/>
                <w:kern w:val="0"/>
                <w:sz w:val="18"/>
                <w:szCs w:val="18"/>
              </w:rPr>
              <w:t xml:space="preserve">  </w:t>
            </w:r>
            <w:r w:rsidRPr="006B7858">
              <w:rPr>
                <w:rFonts w:ascii="宋体" w:hAnsi="宋体" w:cs="宋体" w:hint="eastAsia"/>
                <w:kern w:val="0"/>
                <w:sz w:val="18"/>
                <w:szCs w:val="18"/>
              </w:rPr>
              <w:t xml:space="preserve">在饮用水源二级保护区内从事网箱养殖、旅游、垂钓等活动的，应当按照规定采取措施，防止污染饮用水水体。　</w:t>
            </w:r>
          </w:p>
          <w:p w:rsidR="001D7BE3" w:rsidRPr="006B7858" w:rsidRDefault="006B7858" w:rsidP="00DE5606">
            <w:pPr>
              <w:spacing w:beforeLines="50" w:afterLines="50"/>
              <w:rPr>
                <w:rFonts w:ascii="宋体" w:hAnsi="宋体" w:cs="宋体" w:hint="eastAsia"/>
                <w:kern w:val="0"/>
                <w:sz w:val="18"/>
                <w:szCs w:val="18"/>
              </w:rPr>
            </w:pPr>
            <w:r w:rsidRPr="006B7858">
              <w:rPr>
                <w:rFonts w:ascii="宋体" w:hAnsi="宋体" w:cs="宋体" w:hint="eastAsia"/>
                <w:kern w:val="0"/>
                <w:sz w:val="18"/>
                <w:szCs w:val="18"/>
              </w:rPr>
              <w:t>《深圳经济特区饮用水源保护条例》</w:t>
            </w:r>
            <w:r w:rsidR="001D7BE3" w:rsidRPr="006B7858">
              <w:rPr>
                <w:rFonts w:ascii="宋体" w:hAnsi="宋体" w:cs="宋体" w:hint="eastAsia"/>
                <w:bCs/>
                <w:kern w:val="0"/>
                <w:sz w:val="18"/>
                <w:szCs w:val="18"/>
              </w:rPr>
              <w:t>第十五条第四项</w:t>
            </w:r>
            <w:r w:rsidR="00584564">
              <w:rPr>
                <w:rFonts w:ascii="宋体" w:hAnsi="宋体" w:cs="宋体" w:hint="eastAsia"/>
                <w:bCs/>
                <w:kern w:val="0"/>
                <w:sz w:val="18"/>
                <w:szCs w:val="18"/>
              </w:rPr>
              <w:t xml:space="preserve">  </w:t>
            </w:r>
            <w:r w:rsidR="001D7BE3" w:rsidRPr="006B7858">
              <w:rPr>
                <w:rFonts w:ascii="宋体" w:hAnsi="宋体" w:cs="宋体" w:hint="eastAsia"/>
                <w:kern w:val="0"/>
                <w:sz w:val="18"/>
                <w:szCs w:val="18"/>
              </w:rPr>
              <w:t>除本条例第十三条规定的行为外，饮用水源一级保护区内还禁止下列行为：（四）在饮用水源水域内从事网箱养殖和其他污染饮用水水体的养殖活动；</w:t>
            </w:r>
          </w:p>
        </w:tc>
      </w:tr>
      <w:tr w:rsidR="001D7BE3" w:rsidRPr="00765A4F" w:rsidTr="00F52052">
        <w:tc>
          <w:tcPr>
            <w:tcW w:w="2093" w:type="dxa"/>
            <w:vAlign w:val="center"/>
          </w:tcPr>
          <w:p w:rsidR="001D7BE3" w:rsidRPr="006B7858" w:rsidRDefault="001D7BE3" w:rsidP="002121E0">
            <w:pPr>
              <w:adjustRightInd w:val="0"/>
              <w:snapToGrid w:val="0"/>
              <w:spacing w:line="276" w:lineRule="auto"/>
              <w:jc w:val="center"/>
              <w:rPr>
                <w:rFonts w:ascii="宋体" w:hAnsi="宋体" w:hint="eastAsia"/>
                <w:b/>
                <w:sz w:val="18"/>
                <w:szCs w:val="18"/>
              </w:rPr>
            </w:pPr>
            <w:r w:rsidRPr="006B7858">
              <w:rPr>
                <w:rFonts w:ascii="宋体" w:hAnsi="宋体" w:hint="eastAsia"/>
                <w:b/>
                <w:sz w:val="18"/>
                <w:szCs w:val="18"/>
              </w:rPr>
              <w:t>处罚依据</w:t>
            </w:r>
          </w:p>
        </w:tc>
        <w:tc>
          <w:tcPr>
            <w:tcW w:w="12081" w:type="dxa"/>
            <w:gridSpan w:val="2"/>
          </w:tcPr>
          <w:p w:rsidR="001D7BE3" w:rsidRPr="006B7858" w:rsidRDefault="001D7BE3" w:rsidP="00DE5606">
            <w:pPr>
              <w:spacing w:beforeLines="50" w:afterLines="50"/>
              <w:rPr>
                <w:rFonts w:ascii="宋体" w:hAnsi="宋体" w:cs="宋体" w:hint="eastAsia"/>
                <w:kern w:val="0"/>
                <w:sz w:val="18"/>
                <w:szCs w:val="18"/>
              </w:rPr>
            </w:pPr>
            <w:r w:rsidRPr="006B7858">
              <w:rPr>
                <w:rFonts w:ascii="宋体" w:hAnsi="宋体" w:cs="宋体" w:hint="eastAsia"/>
                <w:kern w:val="0"/>
                <w:sz w:val="18"/>
                <w:szCs w:val="18"/>
              </w:rPr>
              <w:t>《深圳经济特区饮用水源保护条例》第二十八条第四项、第五项</w:t>
            </w:r>
            <w:r w:rsidR="006B7858">
              <w:rPr>
                <w:rFonts w:ascii="宋体" w:hAnsi="宋体" w:cs="宋体" w:hint="eastAsia"/>
                <w:kern w:val="0"/>
                <w:sz w:val="18"/>
                <w:szCs w:val="18"/>
              </w:rPr>
              <w:t xml:space="preserve">  </w:t>
            </w:r>
            <w:r w:rsidRPr="006B7858">
              <w:rPr>
                <w:rFonts w:ascii="宋体" w:hAnsi="宋体" w:cs="宋体" w:hint="eastAsia"/>
                <w:kern w:val="0"/>
                <w:sz w:val="18"/>
                <w:szCs w:val="18"/>
              </w:rPr>
              <w:t>有下列行为之一的，由生态环境主管部门或者有关部门责令停止违法行为，并处罚款：（四）违反本条例第十四条第二款、第十五条第四项规定，在饮用水源保护二级区从事网箱养殖、旅游、垂钓等活动污染饮用水水体或者在饮用水源一级保护区内从事网箱养殖和其他污染饮用水水体的养殖活动的，处二万元以上十万元以下罚款；</w:t>
            </w:r>
          </w:p>
        </w:tc>
      </w:tr>
      <w:tr w:rsidR="001D7BE3" w:rsidRPr="00765A4F" w:rsidTr="00F52052">
        <w:trPr>
          <w:trHeight w:val="514"/>
        </w:trPr>
        <w:tc>
          <w:tcPr>
            <w:tcW w:w="2093" w:type="dxa"/>
            <w:vAlign w:val="center"/>
          </w:tcPr>
          <w:p w:rsidR="001D7BE3" w:rsidRPr="006B7858" w:rsidRDefault="001D7BE3" w:rsidP="002121E0">
            <w:pPr>
              <w:adjustRightInd w:val="0"/>
              <w:snapToGrid w:val="0"/>
              <w:jc w:val="center"/>
              <w:rPr>
                <w:rFonts w:ascii="宋体" w:hAnsi="宋体" w:hint="eastAsia"/>
                <w:b/>
                <w:sz w:val="18"/>
                <w:szCs w:val="18"/>
              </w:rPr>
            </w:pPr>
            <w:r w:rsidRPr="006B7858">
              <w:rPr>
                <w:rFonts w:ascii="宋体" w:hAnsi="宋体" w:hint="eastAsia"/>
                <w:b/>
                <w:sz w:val="18"/>
                <w:szCs w:val="18"/>
              </w:rPr>
              <w:t>违法行为</w:t>
            </w:r>
          </w:p>
        </w:tc>
        <w:tc>
          <w:tcPr>
            <w:tcW w:w="9214" w:type="dxa"/>
            <w:vAlign w:val="center"/>
          </w:tcPr>
          <w:p w:rsidR="001D7BE3" w:rsidRPr="006B7858" w:rsidRDefault="001D7BE3" w:rsidP="002121E0">
            <w:pPr>
              <w:adjustRightInd w:val="0"/>
              <w:snapToGrid w:val="0"/>
              <w:jc w:val="center"/>
              <w:rPr>
                <w:rFonts w:ascii="宋体" w:hAnsi="宋体" w:hint="eastAsia"/>
                <w:b/>
                <w:sz w:val="18"/>
                <w:szCs w:val="18"/>
              </w:rPr>
            </w:pPr>
            <w:r w:rsidRPr="006B7858">
              <w:rPr>
                <w:rFonts w:ascii="宋体" w:hAnsi="宋体" w:hint="eastAsia"/>
                <w:b/>
                <w:sz w:val="18"/>
                <w:szCs w:val="18"/>
              </w:rPr>
              <w:t>违法情节</w:t>
            </w:r>
          </w:p>
        </w:tc>
        <w:tc>
          <w:tcPr>
            <w:tcW w:w="2867" w:type="dxa"/>
            <w:vAlign w:val="center"/>
          </w:tcPr>
          <w:p w:rsidR="001D7BE3" w:rsidRPr="006B7858" w:rsidRDefault="001D7BE3" w:rsidP="002121E0">
            <w:pPr>
              <w:adjustRightInd w:val="0"/>
              <w:snapToGrid w:val="0"/>
              <w:jc w:val="center"/>
              <w:rPr>
                <w:rFonts w:ascii="宋体" w:hAnsi="宋体" w:hint="eastAsia"/>
                <w:b/>
                <w:sz w:val="18"/>
                <w:szCs w:val="18"/>
              </w:rPr>
            </w:pPr>
            <w:r w:rsidRPr="006B7858">
              <w:rPr>
                <w:rFonts w:ascii="宋体" w:hAnsi="宋体" w:hint="eastAsia"/>
                <w:b/>
                <w:sz w:val="18"/>
                <w:szCs w:val="18"/>
              </w:rPr>
              <w:t>罚款（万）</w:t>
            </w:r>
          </w:p>
        </w:tc>
      </w:tr>
      <w:tr w:rsidR="001D7BE3" w:rsidRPr="00765A4F" w:rsidTr="00F52052">
        <w:trPr>
          <w:trHeight w:val="290"/>
        </w:trPr>
        <w:tc>
          <w:tcPr>
            <w:tcW w:w="2093" w:type="dxa"/>
            <w:vMerge w:val="restart"/>
            <w:vAlign w:val="center"/>
          </w:tcPr>
          <w:p w:rsidR="001D7BE3" w:rsidRPr="006B7858" w:rsidRDefault="001D7BE3" w:rsidP="006B7858">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在饮用水源二级保护区内从事垂钓活动</w:t>
            </w: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1D7BE3" w:rsidRPr="006B7858" w:rsidRDefault="001D7BE3" w:rsidP="00DE5606">
            <w:pPr>
              <w:wordWrap w:val="0"/>
              <w:topLinePunct/>
              <w:adjustRightInd w:val="0"/>
              <w:snapToGrid w:val="0"/>
              <w:spacing w:beforeLines="50" w:afterLines="50"/>
              <w:jc w:val="center"/>
              <w:rPr>
                <w:rFonts w:ascii="宋体" w:hAnsi="宋体" w:hint="eastAsia"/>
                <w:sz w:val="18"/>
                <w:szCs w:val="18"/>
              </w:rPr>
            </w:pPr>
            <w:r w:rsidRPr="006B7858">
              <w:rPr>
                <w:rFonts w:ascii="宋体" w:hAnsi="宋体" w:hint="eastAsia"/>
                <w:sz w:val="18"/>
                <w:szCs w:val="18"/>
              </w:rPr>
              <w:t>2</w:t>
            </w:r>
          </w:p>
        </w:tc>
      </w:tr>
      <w:tr w:rsidR="001D7BE3" w:rsidRPr="00765A4F" w:rsidTr="00F52052">
        <w:trPr>
          <w:trHeight w:val="290"/>
        </w:trPr>
        <w:tc>
          <w:tcPr>
            <w:tcW w:w="2093" w:type="dxa"/>
            <w:vMerge/>
            <w:vAlign w:val="center"/>
          </w:tcPr>
          <w:p w:rsidR="001D7BE3" w:rsidRPr="006B7858" w:rsidRDefault="001D7BE3" w:rsidP="002121E0">
            <w:pPr>
              <w:adjustRightInd w:val="0"/>
              <w:snapToGrid w:val="0"/>
              <w:spacing w:line="360" w:lineRule="auto"/>
              <w:jc w:val="center"/>
              <w:rPr>
                <w:rFonts w:ascii="宋体" w:hAnsi="宋体" w:hint="eastAsia"/>
                <w:sz w:val="18"/>
                <w:szCs w:val="18"/>
              </w:rPr>
            </w:pP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1D7BE3"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w:t>
            </w:r>
          </w:p>
        </w:tc>
      </w:tr>
      <w:tr w:rsidR="001D7BE3" w:rsidRPr="00765A4F" w:rsidTr="00F52052">
        <w:trPr>
          <w:trHeight w:val="235"/>
        </w:trPr>
        <w:tc>
          <w:tcPr>
            <w:tcW w:w="2093" w:type="dxa"/>
            <w:vMerge w:val="restart"/>
            <w:vAlign w:val="center"/>
          </w:tcPr>
          <w:p w:rsidR="001D7BE3" w:rsidRPr="006B7858" w:rsidRDefault="001D7BE3" w:rsidP="006B7858">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在饮用水源二级保护区内从事旅游活动</w:t>
            </w: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1D7BE3" w:rsidRPr="006B7858" w:rsidRDefault="0058456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w:t>
            </w:r>
          </w:p>
        </w:tc>
      </w:tr>
      <w:tr w:rsidR="001D7BE3" w:rsidRPr="00765A4F" w:rsidTr="00F52052">
        <w:trPr>
          <w:trHeight w:val="235"/>
        </w:trPr>
        <w:tc>
          <w:tcPr>
            <w:tcW w:w="2093" w:type="dxa"/>
            <w:vMerge/>
            <w:vAlign w:val="center"/>
          </w:tcPr>
          <w:p w:rsidR="001D7BE3" w:rsidRPr="006B7858" w:rsidRDefault="001D7BE3" w:rsidP="002121E0">
            <w:pPr>
              <w:adjustRightInd w:val="0"/>
              <w:snapToGrid w:val="0"/>
              <w:spacing w:line="360" w:lineRule="auto"/>
              <w:jc w:val="center"/>
              <w:rPr>
                <w:rFonts w:ascii="宋体" w:hAnsi="宋体" w:hint="eastAsia"/>
                <w:sz w:val="18"/>
                <w:szCs w:val="18"/>
              </w:rPr>
            </w:pP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1D7BE3"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w:t>
            </w:r>
          </w:p>
        </w:tc>
      </w:tr>
      <w:tr w:rsidR="001D7BE3" w:rsidRPr="00765A4F" w:rsidTr="00F52052">
        <w:trPr>
          <w:trHeight w:val="230"/>
        </w:trPr>
        <w:tc>
          <w:tcPr>
            <w:tcW w:w="2093" w:type="dxa"/>
            <w:vMerge w:val="restart"/>
            <w:vAlign w:val="center"/>
          </w:tcPr>
          <w:p w:rsidR="001D7BE3" w:rsidRPr="006B7858" w:rsidRDefault="001D7BE3" w:rsidP="00584564">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在饮用水源二级保护区内从事网箱养殖活动</w:t>
            </w: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1D7BE3"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w:t>
            </w:r>
          </w:p>
        </w:tc>
      </w:tr>
      <w:tr w:rsidR="001D7BE3" w:rsidRPr="00765A4F" w:rsidTr="00F52052">
        <w:trPr>
          <w:trHeight w:val="230"/>
        </w:trPr>
        <w:tc>
          <w:tcPr>
            <w:tcW w:w="2093" w:type="dxa"/>
            <w:vMerge/>
            <w:vAlign w:val="center"/>
          </w:tcPr>
          <w:p w:rsidR="001D7BE3" w:rsidRPr="006B7858" w:rsidRDefault="001D7BE3" w:rsidP="002121E0">
            <w:pPr>
              <w:adjustRightInd w:val="0"/>
              <w:snapToGrid w:val="0"/>
              <w:spacing w:line="360" w:lineRule="auto"/>
              <w:jc w:val="center"/>
              <w:rPr>
                <w:rFonts w:ascii="宋体" w:hAnsi="宋体" w:hint="eastAsia"/>
                <w:sz w:val="18"/>
                <w:szCs w:val="18"/>
              </w:rPr>
            </w:pP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1D7BE3" w:rsidRPr="006B7858" w:rsidRDefault="0058456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r w:rsidR="00584564" w:rsidRPr="00765A4F" w:rsidTr="00F52052">
        <w:trPr>
          <w:trHeight w:val="234"/>
        </w:trPr>
        <w:tc>
          <w:tcPr>
            <w:tcW w:w="2093" w:type="dxa"/>
            <w:vMerge w:val="restart"/>
            <w:vAlign w:val="center"/>
          </w:tcPr>
          <w:p w:rsidR="00584564" w:rsidRPr="006B7858" w:rsidRDefault="00584564" w:rsidP="00584564">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在饮用水水源一级保护区内从事</w:t>
            </w:r>
            <w:r w:rsidRPr="006B7858">
              <w:rPr>
                <w:rFonts w:ascii="宋体" w:hAnsi="宋体" w:cs="宋体" w:hint="eastAsia"/>
                <w:kern w:val="0"/>
                <w:sz w:val="18"/>
                <w:szCs w:val="18"/>
              </w:rPr>
              <w:t>其他污染饮用水水体的养殖活动</w:t>
            </w:r>
          </w:p>
        </w:tc>
        <w:tc>
          <w:tcPr>
            <w:tcW w:w="9214" w:type="dxa"/>
            <w:vAlign w:val="center"/>
          </w:tcPr>
          <w:p w:rsidR="00584564" w:rsidRPr="006B7858" w:rsidRDefault="00584564" w:rsidP="007C7064">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584564"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w:t>
            </w:r>
          </w:p>
        </w:tc>
      </w:tr>
      <w:tr w:rsidR="00584564" w:rsidRPr="00765A4F" w:rsidTr="00F52052">
        <w:trPr>
          <w:trHeight w:val="234"/>
        </w:trPr>
        <w:tc>
          <w:tcPr>
            <w:tcW w:w="2093" w:type="dxa"/>
            <w:vMerge/>
            <w:vAlign w:val="center"/>
          </w:tcPr>
          <w:p w:rsidR="00584564" w:rsidRPr="006B7858" w:rsidRDefault="00584564" w:rsidP="002121E0">
            <w:pPr>
              <w:adjustRightInd w:val="0"/>
              <w:snapToGrid w:val="0"/>
              <w:spacing w:line="360" w:lineRule="auto"/>
              <w:jc w:val="center"/>
              <w:rPr>
                <w:rFonts w:ascii="宋体" w:hAnsi="宋体" w:hint="eastAsia"/>
                <w:sz w:val="18"/>
                <w:szCs w:val="18"/>
              </w:rPr>
            </w:pPr>
          </w:p>
        </w:tc>
        <w:tc>
          <w:tcPr>
            <w:tcW w:w="9214" w:type="dxa"/>
            <w:vAlign w:val="center"/>
          </w:tcPr>
          <w:p w:rsidR="00584564" w:rsidRPr="006B7858" w:rsidRDefault="00584564" w:rsidP="007C7064">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584564"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w:t>
            </w:r>
          </w:p>
        </w:tc>
      </w:tr>
      <w:tr w:rsidR="001D7BE3" w:rsidRPr="00765A4F" w:rsidTr="00F52052">
        <w:trPr>
          <w:trHeight w:val="295"/>
        </w:trPr>
        <w:tc>
          <w:tcPr>
            <w:tcW w:w="2093" w:type="dxa"/>
            <w:vMerge w:val="restart"/>
            <w:vAlign w:val="center"/>
          </w:tcPr>
          <w:p w:rsidR="001D7BE3" w:rsidRPr="006B7858" w:rsidRDefault="001D7BE3" w:rsidP="00584564">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在饮用水水源一级保护区内从事网箱养殖</w:t>
            </w: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1D7BE3"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w:t>
            </w:r>
          </w:p>
        </w:tc>
      </w:tr>
      <w:tr w:rsidR="001D7BE3" w:rsidRPr="00765A4F" w:rsidTr="00F52052">
        <w:trPr>
          <w:trHeight w:val="295"/>
        </w:trPr>
        <w:tc>
          <w:tcPr>
            <w:tcW w:w="2093" w:type="dxa"/>
            <w:vMerge/>
            <w:vAlign w:val="center"/>
          </w:tcPr>
          <w:p w:rsidR="001D7BE3" w:rsidRPr="006B7858" w:rsidRDefault="001D7BE3" w:rsidP="002121E0">
            <w:pPr>
              <w:adjustRightInd w:val="0"/>
              <w:snapToGrid w:val="0"/>
              <w:spacing w:line="360" w:lineRule="auto"/>
              <w:jc w:val="center"/>
              <w:rPr>
                <w:rFonts w:ascii="宋体" w:hAnsi="宋体" w:hint="eastAsia"/>
                <w:sz w:val="18"/>
                <w:szCs w:val="18"/>
              </w:rPr>
            </w:pPr>
          </w:p>
        </w:tc>
        <w:tc>
          <w:tcPr>
            <w:tcW w:w="9214" w:type="dxa"/>
            <w:vAlign w:val="center"/>
          </w:tcPr>
          <w:p w:rsidR="001D7BE3" w:rsidRPr="006B7858" w:rsidRDefault="001D7BE3" w:rsidP="002121E0">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1D7BE3" w:rsidRPr="006B7858" w:rsidRDefault="001D7BE3" w:rsidP="00DE5606">
            <w:pPr>
              <w:wordWrap w:val="0"/>
              <w:topLinePunct/>
              <w:adjustRightInd w:val="0"/>
              <w:snapToGrid w:val="0"/>
              <w:spacing w:beforeLines="50" w:afterLines="50"/>
              <w:jc w:val="center"/>
              <w:rPr>
                <w:rFonts w:ascii="宋体" w:hAnsi="宋体" w:hint="eastAsia"/>
                <w:sz w:val="18"/>
                <w:szCs w:val="18"/>
              </w:rPr>
            </w:pPr>
            <w:r w:rsidRPr="006B7858">
              <w:rPr>
                <w:rFonts w:ascii="宋体" w:hAnsi="宋体" w:hint="eastAsia"/>
                <w:sz w:val="18"/>
                <w:szCs w:val="18"/>
              </w:rPr>
              <w:t>10</w:t>
            </w:r>
          </w:p>
        </w:tc>
      </w:tr>
    </w:tbl>
    <w:p w:rsidR="00584564" w:rsidRPr="006B7858" w:rsidRDefault="00584564" w:rsidP="00DE5606">
      <w:pPr>
        <w:adjustRightInd w:val="0"/>
        <w:snapToGrid w:val="0"/>
        <w:spacing w:beforeLines="50" w:afterLines="50" w:line="276" w:lineRule="auto"/>
        <w:ind w:firstLine="482"/>
        <w:rPr>
          <w:rFonts w:ascii="宋体" w:hAnsi="宋体" w:hint="eastAsia"/>
          <w:b/>
          <w:sz w:val="24"/>
          <w:szCs w:val="24"/>
        </w:rPr>
      </w:pPr>
      <w:r w:rsidRPr="006B7858">
        <w:rPr>
          <w:rFonts w:ascii="宋体" w:hAnsi="宋体" w:hint="eastAsia"/>
          <w:b/>
          <w:sz w:val="24"/>
          <w:szCs w:val="24"/>
        </w:rPr>
        <w:lastRenderedPageBreak/>
        <w:t>§5.</w:t>
      </w:r>
      <w:r w:rsidR="009C6B35">
        <w:rPr>
          <w:rFonts w:ascii="宋体" w:hAnsi="宋体" w:hint="eastAsia"/>
          <w:b/>
          <w:sz w:val="24"/>
          <w:szCs w:val="24"/>
        </w:rPr>
        <w:t>3</w:t>
      </w:r>
      <w:r w:rsidRPr="006B7858">
        <w:rPr>
          <w:rFonts w:ascii="宋体" w:hAnsi="宋体" w:hint="eastAsia"/>
          <w:b/>
          <w:sz w:val="24"/>
          <w:szCs w:val="24"/>
        </w:rPr>
        <w:t>.</w:t>
      </w:r>
      <w:r>
        <w:rPr>
          <w:rFonts w:ascii="宋体" w:hAnsi="宋体" w:hint="eastAsia"/>
          <w:b/>
          <w:sz w:val="24"/>
          <w:szCs w:val="24"/>
        </w:rPr>
        <w:t>4</w:t>
      </w:r>
      <w:r w:rsidRPr="006B7858">
        <w:rPr>
          <w:rFonts w:ascii="宋体" w:hAnsi="宋体" w:hint="eastAsia"/>
          <w:b/>
          <w:sz w:val="24"/>
          <w:szCs w:val="24"/>
        </w:rPr>
        <w:t xml:space="preserve"> 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9214"/>
        <w:gridCol w:w="2867"/>
      </w:tblGrid>
      <w:tr w:rsidR="00584564" w:rsidRPr="00765A4F" w:rsidTr="00F52052">
        <w:tc>
          <w:tcPr>
            <w:tcW w:w="2093" w:type="dxa"/>
            <w:vAlign w:val="center"/>
          </w:tcPr>
          <w:p w:rsidR="00584564" w:rsidRPr="006B7858" w:rsidRDefault="00E850AD" w:rsidP="007C7064">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081" w:type="dxa"/>
            <w:gridSpan w:val="2"/>
          </w:tcPr>
          <w:p w:rsidR="00584564" w:rsidRPr="006B7858" w:rsidRDefault="00584564" w:rsidP="00DE5606">
            <w:pPr>
              <w:spacing w:beforeLines="50" w:afterLines="50"/>
              <w:rPr>
                <w:rFonts w:ascii="宋体" w:hAnsi="宋体" w:cs="宋体" w:hint="eastAsia"/>
                <w:kern w:val="0"/>
                <w:sz w:val="18"/>
                <w:szCs w:val="18"/>
              </w:rPr>
            </w:pPr>
            <w:r w:rsidRPr="006B7858">
              <w:rPr>
                <w:rFonts w:ascii="宋体" w:hAnsi="宋体" w:cs="宋体" w:hint="eastAsia"/>
                <w:kern w:val="0"/>
                <w:sz w:val="18"/>
                <w:szCs w:val="18"/>
              </w:rPr>
              <w:t>《深圳经济特区饮用水源保护条例》</w:t>
            </w:r>
            <w:r w:rsidRPr="006B7858">
              <w:rPr>
                <w:rFonts w:ascii="宋体" w:hAnsi="宋体" w:cs="宋体" w:hint="eastAsia"/>
                <w:bCs/>
                <w:kern w:val="0"/>
                <w:sz w:val="18"/>
                <w:szCs w:val="18"/>
              </w:rPr>
              <w:t>第十五条</w:t>
            </w:r>
            <w:r w:rsidRPr="006B7858">
              <w:rPr>
                <w:rFonts w:ascii="宋体" w:hAnsi="宋体" w:cs="宋体" w:hint="eastAsia"/>
                <w:kern w:val="0"/>
                <w:sz w:val="18"/>
                <w:szCs w:val="18"/>
              </w:rPr>
              <w:t>第六项</w:t>
            </w:r>
            <w:r>
              <w:rPr>
                <w:rFonts w:ascii="宋体" w:hAnsi="宋体" w:cs="宋体" w:hint="eastAsia"/>
                <w:bCs/>
                <w:kern w:val="0"/>
                <w:sz w:val="18"/>
                <w:szCs w:val="18"/>
              </w:rPr>
              <w:t xml:space="preserve">  </w:t>
            </w:r>
            <w:r w:rsidRPr="006B7858">
              <w:rPr>
                <w:rFonts w:ascii="宋体" w:hAnsi="宋体" w:cs="宋体" w:hint="eastAsia"/>
                <w:kern w:val="0"/>
                <w:sz w:val="18"/>
                <w:szCs w:val="18"/>
              </w:rPr>
              <w:t>除本条例第十三条规定的行为外，饮用水源一级保护区内还禁止下列行为：（六）在饮用水源水域内洗涤、游泳、行驶机动船、水上飞机和其他污染饮用水水体的活动。</w:t>
            </w:r>
          </w:p>
        </w:tc>
      </w:tr>
      <w:tr w:rsidR="00584564" w:rsidRPr="00765A4F" w:rsidTr="00F52052">
        <w:tc>
          <w:tcPr>
            <w:tcW w:w="2093" w:type="dxa"/>
            <w:vAlign w:val="center"/>
          </w:tcPr>
          <w:p w:rsidR="00584564" w:rsidRPr="006B7858" w:rsidRDefault="00584564" w:rsidP="007C7064">
            <w:pPr>
              <w:adjustRightInd w:val="0"/>
              <w:snapToGrid w:val="0"/>
              <w:spacing w:line="276" w:lineRule="auto"/>
              <w:jc w:val="center"/>
              <w:rPr>
                <w:rFonts w:ascii="宋体" w:hAnsi="宋体" w:hint="eastAsia"/>
                <w:b/>
                <w:sz w:val="18"/>
                <w:szCs w:val="18"/>
              </w:rPr>
            </w:pPr>
            <w:r w:rsidRPr="006B7858">
              <w:rPr>
                <w:rFonts w:ascii="宋体" w:hAnsi="宋体" w:hint="eastAsia"/>
                <w:b/>
                <w:sz w:val="18"/>
                <w:szCs w:val="18"/>
              </w:rPr>
              <w:t>处罚依据</w:t>
            </w:r>
          </w:p>
        </w:tc>
        <w:tc>
          <w:tcPr>
            <w:tcW w:w="12081" w:type="dxa"/>
            <w:gridSpan w:val="2"/>
          </w:tcPr>
          <w:p w:rsidR="00584564" w:rsidRPr="006B7858" w:rsidRDefault="00584564" w:rsidP="00DE5606">
            <w:pPr>
              <w:spacing w:beforeLines="50" w:afterLines="50"/>
              <w:rPr>
                <w:rFonts w:ascii="宋体" w:hAnsi="宋体" w:cs="宋体" w:hint="eastAsia"/>
                <w:kern w:val="0"/>
                <w:sz w:val="18"/>
                <w:szCs w:val="18"/>
              </w:rPr>
            </w:pPr>
            <w:r w:rsidRPr="006B7858">
              <w:rPr>
                <w:rFonts w:ascii="宋体" w:hAnsi="宋体" w:cs="宋体" w:hint="eastAsia"/>
                <w:kern w:val="0"/>
                <w:sz w:val="18"/>
                <w:szCs w:val="18"/>
              </w:rPr>
              <w:t>《深圳经济特区饮用水源保护条例》第二十八条第四项、第五项</w:t>
            </w:r>
            <w:r>
              <w:rPr>
                <w:rFonts w:ascii="宋体" w:hAnsi="宋体" w:cs="宋体" w:hint="eastAsia"/>
                <w:kern w:val="0"/>
                <w:sz w:val="18"/>
                <w:szCs w:val="18"/>
              </w:rPr>
              <w:t xml:space="preserve">  </w:t>
            </w:r>
            <w:r w:rsidRPr="006B7858">
              <w:rPr>
                <w:rFonts w:ascii="宋体" w:hAnsi="宋体" w:cs="宋体" w:hint="eastAsia"/>
                <w:kern w:val="0"/>
                <w:sz w:val="18"/>
                <w:szCs w:val="18"/>
              </w:rPr>
              <w:t>有下列行为之</w:t>
            </w:r>
            <w:r>
              <w:rPr>
                <w:rFonts w:ascii="宋体" w:hAnsi="宋体" w:cs="宋体" w:hint="eastAsia"/>
                <w:kern w:val="0"/>
                <w:sz w:val="18"/>
                <w:szCs w:val="18"/>
              </w:rPr>
              <w:t>一的，由生态环境主管部门或者有关部门责令停止违法行为，并处罚款：</w:t>
            </w:r>
            <w:r w:rsidRPr="006B7858">
              <w:rPr>
                <w:rFonts w:ascii="宋体" w:hAnsi="宋体" w:cs="宋体" w:hint="eastAsia"/>
                <w:kern w:val="0"/>
                <w:sz w:val="18"/>
                <w:szCs w:val="18"/>
              </w:rPr>
              <w:t>（五）违反本条例第十五条第六项规定，在饮用水源水域内行驶机动船、水上飞机和进行其他污染饮用水水体活动的，处二万元以上十万元以下罚款；</w:t>
            </w:r>
          </w:p>
        </w:tc>
      </w:tr>
      <w:tr w:rsidR="00584564" w:rsidRPr="00765A4F" w:rsidTr="00F52052">
        <w:trPr>
          <w:trHeight w:val="514"/>
        </w:trPr>
        <w:tc>
          <w:tcPr>
            <w:tcW w:w="2093" w:type="dxa"/>
            <w:vAlign w:val="center"/>
          </w:tcPr>
          <w:p w:rsidR="00584564" w:rsidRPr="006B7858" w:rsidRDefault="00584564" w:rsidP="007C7064">
            <w:pPr>
              <w:adjustRightInd w:val="0"/>
              <w:snapToGrid w:val="0"/>
              <w:jc w:val="center"/>
              <w:rPr>
                <w:rFonts w:ascii="宋体" w:hAnsi="宋体" w:hint="eastAsia"/>
                <w:b/>
                <w:sz w:val="18"/>
                <w:szCs w:val="18"/>
              </w:rPr>
            </w:pPr>
            <w:r w:rsidRPr="006B7858">
              <w:rPr>
                <w:rFonts w:ascii="宋体" w:hAnsi="宋体" w:hint="eastAsia"/>
                <w:b/>
                <w:sz w:val="18"/>
                <w:szCs w:val="18"/>
              </w:rPr>
              <w:t>违法行为</w:t>
            </w:r>
          </w:p>
        </w:tc>
        <w:tc>
          <w:tcPr>
            <w:tcW w:w="9214" w:type="dxa"/>
            <w:vAlign w:val="center"/>
          </w:tcPr>
          <w:p w:rsidR="00584564" w:rsidRPr="006B7858" w:rsidRDefault="00584564" w:rsidP="007C7064">
            <w:pPr>
              <w:adjustRightInd w:val="0"/>
              <w:snapToGrid w:val="0"/>
              <w:jc w:val="center"/>
              <w:rPr>
                <w:rFonts w:ascii="宋体" w:hAnsi="宋体" w:hint="eastAsia"/>
                <w:b/>
                <w:sz w:val="18"/>
                <w:szCs w:val="18"/>
              </w:rPr>
            </w:pPr>
            <w:r w:rsidRPr="006B7858">
              <w:rPr>
                <w:rFonts w:ascii="宋体" w:hAnsi="宋体" w:hint="eastAsia"/>
                <w:b/>
                <w:sz w:val="18"/>
                <w:szCs w:val="18"/>
              </w:rPr>
              <w:t>违法情节</w:t>
            </w:r>
          </w:p>
        </w:tc>
        <w:tc>
          <w:tcPr>
            <w:tcW w:w="2867" w:type="dxa"/>
            <w:vAlign w:val="center"/>
          </w:tcPr>
          <w:p w:rsidR="00584564" w:rsidRPr="006B7858" w:rsidRDefault="00584564" w:rsidP="007C7064">
            <w:pPr>
              <w:adjustRightInd w:val="0"/>
              <w:snapToGrid w:val="0"/>
              <w:jc w:val="center"/>
              <w:rPr>
                <w:rFonts w:ascii="宋体" w:hAnsi="宋体" w:hint="eastAsia"/>
                <w:b/>
                <w:sz w:val="18"/>
                <w:szCs w:val="18"/>
              </w:rPr>
            </w:pPr>
            <w:r w:rsidRPr="006B7858">
              <w:rPr>
                <w:rFonts w:ascii="宋体" w:hAnsi="宋体" w:hint="eastAsia"/>
                <w:b/>
                <w:sz w:val="18"/>
                <w:szCs w:val="18"/>
              </w:rPr>
              <w:t>罚款（万）</w:t>
            </w:r>
          </w:p>
        </w:tc>
      </w:tr>
      <w:tr w:rsidR="00A82784" w:rsidRPr="00765A4F" w:rsidTr="00F52052">
        <w:trPr>
          <w:trHeight w:val="525"/>
        </w:trPr>
        <w:tc>
          <w:tcPr>
            <w:tcW w:w="2093" w:type="dxa"/>
            <w:vMerge w:val="restart"/>
            <w:vAlign w:val="center"/>
          </w:tcPr>
          <w:p w:rsidR="00A82784" w:rsidRPr="006B7858" w:rsidRDefault="00A82784" w:rsidP="007C7064">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在饮用水水源一级保护区内</w:t>
            </w:r>
            <w:r w:rsidRPr="006B7858">
              <w:rPr>
                <w:rFonts w:ascii="宋体" w:hAnsi="宋体" w:cs="宋体" w:hint="eastAsia"/>
                <w:kern w:val="0"/>
                <w:sz w:val="18"/>
                <w:szCs w:val="18"/>
              </w:rPr>
              <w:t>行驶机动船、水上飞机</w:t>
            </w:r>
          </w:p>
        </w:tc>
        <w:tc>
          <w:tcPr>
            <w:tcW w:w="9214" w:type="dxa"/>
            <w:vAlign w:val="center"/>
          </w:tcPr>
          <w:p w:rsidR="00A82784" w:rsidRPr="006B7858" w:rsidRDefault="00A82784" w:rsidP="007C7064">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A82784"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w:t>
            </w:r>
          </w:p>
        </w:tc>
      </w:tr>
      <w:tr w:rsidR="00A82784" w:rsidRPr="00765A4F" w:rsidTr="00F52052">
        <w:trPr>
          <w:trHeight w:val="525"/>
        </w:trPr>
        <w:tc>
          <w:tcPr>
            <w:tcW w:w="2093" w:type="dxa"/>
            <w:vMerge/>
            <w:vAlign w:val="center"/>
          </w:tcPr>
          <w:p w:rsidR="00A82784" w:rsidRPr="006B7858" w:rsidRDefault="00A82784" w:rsidP="007C7064">
            <w:pPr>
              <w:adjustRightInd w:val="0"/>
              <w:snapToGrid w:val="0"/>
              <w:spacing w:line="360" w:lineRule="auto"/>
              <w:jc w:val="left"/>
              <w:rPr>
                <w:rFonts w:ascii="宋体" w:hAnsi="宋体" w:hint="eastAsia"/>
                <w:sz w:val="18"/>
                <w:szCs w:val="18"/>
              </w:rPr>
            </w:pPr>
          </w:p>
        </w:tc>
        <w:tc>
          <w:tcPr>
            <w:tcW w:w="9214" w:type="dxa"/>
            <w:vAlign w:val="center"/>
          </w:tcPr>
          <w:p w:rsidR="00A82784" w:rsidRPr="006B7858" w:rsidRDefault="00A82784" w:rsidP="007C7064">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A82784"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w:t>
            </w:r>
          </w:p>
        </w:tc>
      </w:tr>
      <w:tr w:rsidR="00A82784" w:rsidRPr="00765A4F" w:rsidTr="00F52052">
        <w:trPr>
          <w:trHeight w:val="525"/>
        </w:trPr>
        <w:tc>
          <w:tcPr>
            <w:tcW w:w="2093" w:type="dxa"/>
            <w:vMerge w:val="restart"/>
            <w:vAlign w:val="center"/>
          </w:tcPr>
          <w:p w:rsidR="00A82784" w:rsidRPr="006B7858" w:rsidRDefault="00A82784" w:rsidP="00A82784">
            <w:pPr>
              <w:adjustRightInd w:val="0"/>
              <w:snapToGrid w:val="0"/>
              <w:spacing w:line="360" w:lineRule="auto"/>
              <w:jc w:val="left"/>
              <w:rPr>
                <w:rFonts w:ascii="宋体" w:hAnsi="宋体" w:hint="eastAsia"/>
                <w:sz w:val="18"/>
                <w:szCs w:val="18"/>
              </w:rPr>
            </w:pPr>
            <w:r w:rsidRPr="006B7858">
              <w:rPr>
                <w:rFonts w:ascii="宋体" w:hAnsi="宋体" w:hint="eastAsia"/>
                <w:sz w:val="18"/>
                <w:szCs w:val="18"/>
              </w:rPr>
              <w:t>在饮用水水源一级保护区内</w:t>
            </w:r>
            <w:r w:rsidRPr="006B7858">
              <w:rPr>
                <w:rFonts w:ascii="宋体" w:hAnsi="宋体" w:cs="宋体" w:hint="eastAsia"/>
                <w:kern w:val="0"/>
                <w:sz w:val="18"/>
                <w:szCs w:val="18"/>
              </w:rPr>
              <w:t>进行其他污染饮用水水体活动的</w:t>
            </w:r>
          </w:p>
        </w:tc>
        <w:tc>
          <w:tcPr>
            <w:tcW w:w="9214" w:type="dxa"/>
            <w:vAlign w:val="center"/>
          </w:tcPr>
          <w:p w:rsidR="00A82784" w:rsidRPr="006B7858" w:rsidRDefault="00A82784" w:rsidP="007C7064">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造成轻微环境影响</w:t>
            </w:r>
          </w:p>
        </w:tc>
        <w:tc>
          <w:tcPr>
            <w:tcW w:w="2867" w:type="dxa"/>
            <w:vAlign w:val="center"/>
          </w:tcPr>
          <w:p w:rsidR="00A82784"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w:t>
            </w:r>
          </w:p>
        </w:tc>
      </w:tr>
      <w:tr w:rsidR="00A82784" w:rsidRPr="00765A4F" w:rsidTr="00F52052">
        <w:trPr>
          <w:trHeight w:val="525"/>
        </w:trPr>
        <w:tc>
          <w:tcPr>
            <w:tcW w:w="2093" w:type="dxa"/>
            <w:vMerge/>
            <w:vAlign w:val="center"/>
          </w:tcPr>
          <w:p w:rsidR="00A82784" w:rsidRPr="006B7858" w:rsidRDefault="00A82784" w:rsidP="00A82784">
            <w:pPr>
              <w:adjustRightInd w:val="0"/>
              <w:snapToGrid w:val="0"/>
              <w:spacing w:line="360" w:lineRule="auto"/>
              <w:jc w:val="left"/>
              <w:rPr>
                <w:rFonts w:ascii="宋体" w:hAnsi="宋体" w:hint="eastAsia"/>
                <w:sz w:val="18"/>
                <w:szCs w:val="18"/>
              </w:rPr>
            </w:pPr>
          </w:p>
        </w:tc>
        <w:tc>
          <w:tcPr>
            <w:tcW w:w="9214" w:type="dxa"/>
            <w:vAlign w:val="center"/>
          </w:tcPr>
          <w:p w:rsidR="00A82784" w:rsidRPr="006B7858" w:rsidRDefault="00A82784" w:rsidP="007C7064">
            <w:pPr>
              <w:adjustRightInd w:val="0"/>
              <w:snapToGrid w:val="0"/>
              <w:spacing w:line="276" w:lineRule="auto"/>
              <w:jc w:val="center"/>
              <w:rPr>
                <w:rFonts w:ascii="宋体" w:hAnsi="宋体" w:hint="eastAsia"/>
                <w:sz w:val="18"/>
                <w:szCs w:val="18"/>
              </w:rPr>
            </w:pPr>
            <w:r w:rsidRPr="006B7858">
              <w:rPr>
                <w:rFonts w:ascii="宋体" w:hAnsi="宋体" w:hint="eastAsia"/>
                <w:sz w:val="18"/>
                <w:szCs w:val="18"/>
              </w:rPr>
              <w:t>造成较大社会影响或有其他严重情节的</w:t>
            </w:r>
          </w:p>
        </w:tc>
        <w:tc>
          <w:tcPr>
            <w:tcW w:w="2867" w:type="dxa"/>
            <w:vAlign w:val="center"/>
          </w:tcPr>
          <w:p w:rsidR="00A82784" w:rsidRPr="006B7858" w:rsidRDefault="00A82784"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bl>
    <w:p w:rsidR="001D7BE3" w:rsidRPr="006B7858" w:rsidRDefault="001D7BE3" w:rsidP="00DE5606">
      <w:pPr>
        <w:adjustRightInd w:val="0"/>
        <w:snapToGrid w:val="0"/>
        <w:spacing w:beforeLines="50" w:afterLines="50" w:line="276" w:lineRule="auto"/>
        <w:ind w:firstLineChars="196" w:firstLine="472"/>
        <w:rPr>
          <w:rFonts w:ascii="宋体" w:hAnsi="宋体" w:hint="eastAsia"/>
          <w:b/>
          <w:sz w:val="24"/>
          <w:szCs w:val="24"/>
        </w:rPr>
      </w:pPr>
      <w:r w:rsidRPr="006B7858">
        <w:rPr>
          <w:rFonts w:ascii="宋体" w:hAnsi="宋体" w:hint="eastAsia"/>
          <w:b/>
          <w:sz w:val="24"/>
          <w:szCs w:val="24"/>
        </w:rPr>
        <w:t>§5.</w:t>
      </w:r>
      <w:r w:rsidR="009C6B35">
        <w:rPr>
          <w:rFonts w:ascii="宋体" w:hAnsi="宋体" w:hint="eastAsia"/>
          <w:b/>
          <w:sz w:val="24"/>
          <w:szCs w:val="24"/>
        </w:rPr>
        <w:t>3</w:t>
      </w:r>
      <w:r w:rsidRPr="006B7858">
        <w:rPr>
          <w:rFonts w:ascii="宋体" w:hAnsi="宋体" w:hint="eastAsia"/>
          <w:b/>
          <w:sz w:val="24"/>
          <w:szCs w:val="24"/>
        </w:rPr>
        <w:t>.</w:t>
      </w:r>
      <w:r w:rsidR="00A82784">
        <w:rPr>
          <w:rFonts w:ascii="宋体" w:hAnsi="宋体" w:hint="eastAsia"/>
          <w:b/>
          <w:sz w:val="24"/>
          <w:szCs w:val="24"/>
        </w:rPr>
        <w:t>5</w:t>
      </w:r>
      <w:r w:rsidRPr="006B7858">
        <w:rPr>
          <w:rFonts w:ascii="宋体" w:hAnsi="宋体" w:hint="eastAsia"/>
          <w:b/>
          <w:sz w:val="24"/>
          <w:szCs w:val="24"/>
        </w:rPr>
        <w:t xml:space="preserve">裁量标准 </w:t>
      </w:r>
    </w:p>
    <w:tbl>
      <w:tblPr>
        <w:tblpPr w:leftFromText="180" w:rightFromText="180" w:vertAnchor="text" w:tblpY="1"/>
        <w:tblOverlap w:val="neve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647"/>
        <w:gridCol w:w="3244"/>
      </w:tblGrid>
      <w:tr w:rsidR="001D7BE3" w:rsidRPr="00765A4F" w:rsidTr="00F52052">
        <w:tc>
          <w:tcPr>
            <w:tcW w:w="2093" w:type="dxa"/>
            <w:vAlign w:val="center"/>
          </w:tcPr>
          <w:p w:rsidR="001D7BE3" w:rsidRPr="00A82784" w:rsidRDefault="00E850AD" w:rsidP="002121E0">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891" w:type="dxa"/>
            <w:gridSpan w:val="2"/>
          </w:tcPr>
          <w:p w:rsidR="001D7BE3" w:rsidRPr="00A82784" w:rsidRDefault="001D7BE3" w:rsidP="00DE5606">
            <w:pPr>
              <w:spacing w:beforeLines="50" w:afterLines="50"/>
              <w:rPr>
                <w:rFonts w:ascii="宋体" w:hAnsi="宋体" w:cs="宋体" w:hint="eastAsia"/>
                <w:kern w:val="0"/>
                <w:sz w:val="18"/>
                <w:szCs w:val="18"/>
              </w:rPr>
            </w:pPr>
            <w:r w:rsidRPr="00A82784">
              <w:rPr>
                <w:rFonts w:ascii="宋体" w:hAnsi="宋体" w:cs="宋体" w:hint="eastAsia"/>
                <w:kern w:val="0"/>
                <w:sz w:val="18"/>
                <w:szCs w:val="18"/>
              </w:rPr>
              <w:t>《深圳经济特区饮用水源保护条例》</w:t>
            </w:r>
            <w:r w:rsidRPr="00A82784">
              <w:rPr>
                <w:rFonts w:ascii="宋体" w:hAnsi="宋体" w:cs="宋体" w:hint="eastAsia"/>
                <w:bCs/>
                <w:kern w:val="0"/>
                <w:sz w:val="18"/>
                <w:szCs w:val="18"/>
              </w:rPr>
              <w:t>第十五条第六项 </w:t>
            </w:r>
            <w:r w:rsidRPr="00A82784">
              <w:rPr>
                <w:rFonts w:ascii="宋体" w:hAnsi="宋体" w:cs="宋体" w:hint="eastAsia"/>
                <w:kern w:val="0"/>
                <w:sz w:val="18"/>
                <w:szCs w:val="18"/>
              </w:rPr>
              <w:t>除本条例第十三条规定的行为外，饮用水源一级保护区内还禁止下列行为：（六）在饮用水源水域内洗涤、游泳、行驶机动船、水上飞机和其他污染饮用水水体的活动。</w:t>
            </w:r>
          </w:p>
        </w:tc>
      </w:tr>
      <w:tr w:rsidR="001D7BE3" w:rsidRPr="00765A4F" w:rsidTr="00F52052">
        <w:tc>
          <w:tcPr>
            <w:tcW w:w="2093" w:type="dxa"/>
            <w:vAlign w:val="center"/>
          </w:tcPr>
          <w:p w:rsidR="001D7BE3" w:rsidRPr="00A82784" w:rsidRDefault="001D7BE3" w:rsidP="002121E0">
            <w:pPr>
              <w:adjustRightInd w:val="0"/>
              <w:snapToGrid w:val="0"/>
              <w:spacing w:line="276" w:lineRule="auto"/>
              <w:jc w:val="center"/>
              <w:rPr>
                <w:rFonts w:ascii="宋体" w:hAnsi="宋体" w:hint="eastAsia"/>
                <w:b/>
                <w:sz w:val="18"/>
                <w:szCs w:val="18"/>
              </w:rPr>
            </w:pPr>
            <w:r w:rsidRPr="00A82784">
              <w:rPr>
                <w:rFonts w:ascii="宋体" w:hAnsi="宋体" w:hint="eastAsia"/>
                <w:b/>
                <w:sz w:val="18"/>
                <w:szCs w:val="18"/>
              </w:rPr>
              <w:t>处罚依据</w:t>
            </w:r>
          </w:p>
        </w:tc>
        <w:tc>
          <w:tcPr>
            <w:tcW w:w="11891" w:type="dxa"/>
            <w:gridSpan w:val="2"/>
          </w:tcPr>
          <w:p w:rsidR="001D7BE3" w:rsidRPr="00A82784" w:rsidRDefault="001D7BE3" w:rsidP="00DE5606">
            <w:pPr>
              <w:spacing w:beforeLines="50" w:afterLines="50"/>
              <w:rPr>
                <w:rFonts w:ascii="宋体" w:hAnsi="宋体" w:cs="宋体" w:hint="eastAsia"/>
                <w:kern w:val="0"/>
                <w:sz w:val="18"/>
                <w:szCs w:val="18"/>
              </w:rPr>
            </w:pPr>
            <w:r w:rsidRPr="00A82784">
              <w:rPr>
                <w:rFonts w:ascii="宋体" w:hAnsi="宋体" w:cs="宋体" w:hint="eastAsia"/>
                <w:kern w:val="0"/>
                <w:sz w:val="18"/>
                <w:szCs w:val="18"/>
              </w:rPr>
              <w:t>《深圳经济特区饮用水源保护条例》第二十九条</w:t>
            </w:r>
            <w:r w:rsidR="00A82784">
              <w:rPr>
                <w:rFonts w:ascii="宋体" w:hAnsi="宋体" w:cs="宋体" w:hint="eastAsia"/>
                <w:kern w:val="0"/>
                <w:sz w:val="18"/>
                <w:szCs w:val="18"/>
              </w:rPr>
              <w:t xml:space="preserve">  </w:t>
            </w:r>
            <w:r w:rsidRPr="00A82784">
              <w:rPr>
                <w:rFonts w:ascii="宋体" w:hAnsi="宋体" w:cs="宋体" w:hint="eastAsia"/>
                <w:kern w:val="0"/>
                <w:sz w:val="18"/>
                <w:szCs w:val="18"/>
              </w:rPr>
              <w:t>违反本条例第十五条第六项规定，在饮用水源水域内游泳、洗涤的，由生态环境主管部门、水务部门责令停止违法行为，并处每人二百元以上二千元以下罚款。</w:t>
            </w:r>
          </w:p>
        </w:tc>
      </w:tr>
      <w:tr w:rsidR="001D7BE3" w:rsidRPr="00765A4F" w:rsidTr="00F52052">
        <w:trPr>
          <w:trHeight w:val="514"/>
        </w:trPr>
        <w:tc>
          <w:tcPr>
            <w:tcW w:w="2093" w:type="dxa"/>
            <w:vAlign w:val="center"/>
          </w:tcPr>
          <w:p w:rsidR="001D7BE3" w:rsidRPr="00A82784" w:rsidRDefault="001D7BE3" w:rsidP="00A82784">
            <w:pPr>
              <w:adjustRightInd w:val="0"/>
              <w:snapToGrid w:val="0"/>
              <w:jc w:val="center"/>
              <w:rPr>
                <w:rFonts w:ascii="宋体" w:hAnsi="宋体"/>
                <w:b/>
                <w:sz w:val="18"/>
                <w:szCs w:val="18"/>
              </w:rPr>
            </w:pPr>
            <w:r w:rsidRPr="00A82784">
              <w:rPr>
                <w:rFonts w:ascii="宋体" w:hAnsi="宋体" w:hint="eastAsia"/>
                <w:b/>
                <w:sz w:val="18"/>
                <w:szCs w:val="18"/>
              </w:rPr>
              <w:t>违法行为</w:t>
            </w:r>
          </w:p>
        </w:tc>
        <w:tc>
          <w:tcPr>
            <w:tcW w:w="8647" w:type="dxa"/>
            <w:vAlign w:val="center"/>
          </w:tcPr>
          <w:p w:rsidR="001D7BE3" w:rsidRPr="00A82784" w:rsidRDefault="001D7BE3" w:rsidP="002121E0">
            <w:pPr>
              <w:adjustRightInd w:val="0"/>
              <w:snapToGrid w:val="0"/>
              <w:jc w:val="center"/>
              <w:rPr>
                <w:rFonts w:ascii="宋体" w:hAnsi="宋体" w:hint="eastAsia"/>
                <w:b/>
                <w:sz w:val="18"/>
                <w:szCs w:val="18"/>
              </w:rPr>
            </w:pPr>
            <w:r w:rsidRPr="00A82784">
              <w:rPr>
                <w:rFonts w:ascii="宋体" w:hAnsi="宋体" w:hint="eastAsia"/>
                <w:b/>
                <w:sz w:val="18"/>
                <w:szCs w:val="18"/>
              </w:rPr>
              <w:t>违法情节</w:t>
            </w:r>
          </w:p>
        </w:tc>
        <w:tc>
          <w:tcPr>
            <w:tcW w:w="3244" w:type="dxa"/>
            <w:vAlign w:val="center"/>
          </w:tcPr>
          <w:p w:rsidR="001D7BE3" w:rsidRPr="00A82784" w:rsidRDefault="001D7BE3" w:rsidP="00A82784">
            <w:pPr>
              <w:adjustRightInd w:val="0"/>
              <w:snapToGrid w:val="0"/>
              <w:jc w:val="center"/>
              <w:rPr>
                <w:rFonts w:ascii="宋体" w:hAnsi="宋体" w:hint="eastAsia"/>
                <w:b/>
                <w:sz w:val="18"/>
                <w:szCs w:val="18"/>
              </w:rPr>
            </w:pPr>
            <w:r w:rsidRPr="00A82784">
              <w:rPr>
                <w:rFonts w:ascii="宋体" w:hAnsi="宋体" w:hint="eastAsia"/>
                <w:b/>
                <w:sz w:val="18"/>
                <w:szCs w:val="18"/>
              </w:rPr>
              <w:t>罚款（</w:t>
            </w:r>
            <w:r w:rsidR="00A82784">
              <w:rPr>
                <w:rFonts w:ascii="宋体" w:hAnsi="宋体" w:hint="eastAsia"/>
                <w:b/>
                <w:sz w:val="18"/>
                <w:szCs w:val="18"/>
              </w:rPr>
              <w:t>万</w:t>
            </w:r>
            <w:r w:rsidRPr="00A82784">
              <w:rPr>
                <w:rFonts w:ascii="宋体" w:hAnsi="宋体" w:hint="eastAsia"/>
                <w:b/>
                <w:sz w:val="18"/>
                <w:szCs w:val="18"/>
              </w:rPr>
              <w:t>）</w:t>
            </w:r>
          </w:p>
        </w:tc>
      </w:tr>
      <w:tr w:rsidR="001D7BE3" w:rsidRPr="00765A4F" w:rsidTr="00F52052">
        <w:trPr>
          <w:trHeight w:val="352"/>
        </w:trPr>
        <w:tc>
          <w:tcPr>
            <w:tcW w:w="2093" w:type="dxa"/>
            <w:vMerge w:val="restart"/>
            <w:vAlign w:val="center"/>
          </w:tcPr>
          <w:p w:rsidR="001D7BE3" w:rsidRPr="00A82784" w:rsidRDefault="001D7BE3" w:rsidP="00DE5606">
            <w:pPr>
              <w:adjustRightInd w:val="0"/>
              <w:snapToGrid w:val="0"/>
              <w:spacing w:beforeLines="50" w:afterLines="50"/>
              <w:jc w:val="left"/>
              <w:rPr>
                <w:rFonts w:ascii="宋体" w:hAnsi="宋体" w:hint="eastAsia"/>
                <w:sz w:val="18"/>
                <w:szCs w:val="18"/>
              </w:rPr>
            </w:pPr>
            <w:r w:rsidRPr="00A82784">
              <w:rPr>
                <w:rFonts w:ascii="宋体" w:hAnsi="宋体" w:hint="eastAsia"/>
                <w:sz w:val="18"/>
                <w:szCs w:val="18"/>
              </w:rPr>
              <w:t>在饮用水水源一级保护区内游泳</w:t>
            </w:r>
          </w:p>
        </w:tc>
        <w:tc>
          <w:tcPr>
            <w:tcW w:w="8647" w:type="dxa"/>
            <w:vAlign w:val="center"/>
          </w:tcPr>
          <w:p w:rsidR="001D7BE3" w:rsidRPr="00A82784" w:rsidRDefault="001D7BE3" w:rsidP="00DE5606">
            <w:pPr>
              <w:adjustRightInd w:val="0"/>
              <w:snapToGrid w:val="0"/>
              <w:spacing w:beforeLines="50" w:afterLines="50"/>
              <w:jc w:val="center"/>
              <w:rPr>
                <w:rFonts w:ascii="宋体" w:hAnsi="宋体" w:hint="eastAsia"/>
                <w:sz w:val="18"/>
                <w:szCs w:val="18"/>
              </w:rPr>
            </w:pPr>
            <w:r w:rsidRPr="00A82784">
              <w:rPr>
                <w:rFonts w:ascii="宋体" w:hAnsi="宋体" w:hint="eastAsia"/>
                <w:sz w:val="18"/>
                <w:szCs w:val="18"/>
              </w:rPr>
              <w:t>造成轻微环境影响</w:t>
            </w:r>
          </w:p>
        </w:tc>
        <w:tc>
          <w:tcPr>
            <w:tcW w:w="3244" w:type="dxa"/>
            <w:vAlign w:val="center"/>
          </w:tcPr>
          <w:p w:rsidR="001D7BE3" w:rsidRPr="00A82784" w:rsidRDefault="00A82784" w:rsidP="00DE5606">
            <w:pPr>
              <w:adjustRightInd w:val="0"/>
              <w:snapToGrid w:val="0"/>
              <w:spacing w:beforeLines="50" w:afterLines="50"/>
              <w:jc w:val="center"/>
              <w:rPr>
                <w:rFonts w:ascii="宋体" w:hAnsi="宋体" w:hint="eastAsia"/>
                <w:szCs w:val="21"/>
              </w:rPr>
            </w:pPr>
            <w:r>
              <w:rPr>
                <w:rFonts w:ascii="宋体" w:hAnsi="宋体" w:hint="eastAsia"/>
                <w:szCs w:val="21"/>
              </w:rPr>
              <w:t>0.02</w:t>
            </w:r>
          </w:p>
        </w:tc>
      </w:tr>
      <w:tr w:rsidR="001D7BE3" w:rsidRPr="00765A4F" w:rsidTr="00F52052">
        <w:trPr>
          <w:trHeight w:val="273"/>
        </w:trPr>
        <w:tc>
          <w:tcPr>
            <w:tcW w:w="2093" w:type="dxa"/>
            <w:vMerge/>
            <w:vAlign w:val="center"/>
          </w:tcPr>
          <w:p w:rsidR="001D7BE3" w:rsidRPr="00A82784" w:rsidRDefault="001D7BE3" w:rsidP="00DE5606">
            <w:pPr>
              <w:adjustRightInd w:val="0"/>
              <w:snapToGrid w:val="0"/>
              <w:spacing w:beforeLines="50" w:afterLines="50"/>
              <w:jc w:val="left"/>
              <w:rPr>
                <w:rFonts w:ascii="宋体" w:hAnsi="宋体" w:hint="eastAsia"/>
                <w:sz w:val="18"/>
                <w:szCs w:val="18"/>
              </w:rPr>
            </w:pPr>
          </w:p>
        </w:tc>
        <w:tc>
          <w:tcPr>
            <w:tcW w:w="8647" w:type="dxa"/>
            <w:vAlign w:val="center"/>
          </w:tcPr>
          <w:p w:rsidR="001D7BE3" w:rsidRPr="00A82784" w:rsidRDefault="001D7BE3" w:rsidP="00DE5606">
            <w:pPr>
              <w:adjustRightInd w:val="0"/>
              <w:snapToGrid w:val="0"/>
              <w:spacing w:beforeLines="50" w:afterLines="50"/>
              <w:jc w:val="center"/>
              <w:rPr>
                <w:rFonts w:ascii="宋体" w:hAnsi="宋体" w:hint="eastAsia"/>
                <w:sz w:val="18"/>
                <w:szCs w:val="18"/>
              </w:rPr>
            </w:pPr>
            <w:r w:rsidRPr="00A82784">
              <w:rPr>
                <w:rFonts w:ascii="宋体" w:hAnsi="宋体" w:hint="eastAsia"/>
                <w:sz w:val="18"/>
                <w:szCs w:val="18"/>
              </w:rPr>
              <w:t>造成较大社会影响或有其他严重情节的</w:t>
            </w:r>
          </w:p>
        </w:tc>
        <w:tc>
          <w:tcPr>
            <w:tcW w:w="3244" w:type="dxa"/>
            <w:vAlign w:val="center"/>
          </w:tcPr>
          <w:p w:rsidR="001D7BE3" w:rsidRPr="00A82784" w:rsidRDefault="00A82784" w:rsidP="00DE5606">
            <w:pPr>
              <w:adjustRightInd w:val="0"/>
              <w:snapToGrid w:val="0"/>
              <w:spacing w:beforeLines="50" w:afterLines="50"/>
              <w:jc w:val="center"/>
              <w:rPr>
                <w:rFonts w:ascii="宋体" w:hAnsi="宋体" w:hint="eastAsia"/>
                <w:szCs w:val="21"/>
              </w:rPr>
            </w:pPr>
            <w:r>
              <w:rPr>
                <w:rFonts w:ascii="宋体" w:hAnsi="宋体" w:hint="eastAsia"/>
                <w:szCs w:val="21"/>
              </w:rPr>
              <w:t>0.05</w:t>
            </w:r>
          </w:p>
        </w:tc>
      </w:tr>
      <w:tr w:rsidR="001D7BE3" w:rsidRPr="00765A4F" w:rsidTr="00F52052">
        <w:trPr>
          <w:trHeight w:val="376"/>
        </w:trPr>
        <w:tc>
          <w:tcPr>
            <w:tcW w:w="2093" w:type="dxa"/>
            <w:vMerge w:val="restart"/>
            <w:vAlign w:val="center"/>
          </w:tcPr>
          <w:p w:rsidR="001D7BE3" w:rsidRPr="00A82784" w:rsidRDefault="001D7BE3" w:rsidP="00DE5606">
            <w:pPr>
              <w:adjustRightInd w:val="0"/>
              <w:snapToGrid w:val="0"/>
              <w:spacing w:beforeLines="50" w:afterLines="50"/>
              <w:jc w:val="left"/>
              <w:rPr>
                <w:rFonts w:ascii="宋体" w:hAnsi="宋体" w:hint="eastAsia"/>
                <w:sz w:val="18"/>
                <w:szCs w:val="18"/>
              </w:rPr>
            </w:pPr>
            <w:r w:rsidRPr="00A82784">
              <w:rPr>
                <w:rFonts w:ascii="宋体" w:hAnsi="宋体" w:hint="eastAsia"/>
                <w:sz w:val="18"/>
                <w:szCs w:val="18"/>
              </w:rPr>
              <w:lastRenderedPageBreak/>
              <w:t>在饮用水水源一级保护区内洗涤</w:t>
            </w:r>
          </w:p>
        </w:tc>
        <w:tc>
          <w:tcPr>
            <w:tcW w:w="8647" w:type="dxa"/>
            <w:vAlign w:val="center"/>
          </w:tcPr>
          <w:p w:rsidR="001D7BE3" w:rsidRPr="00A82784" w:rsidRDefault="001D7BE3" w:rsidP="00DE5606">
            <w:pPr>
              <w:adjustRightInd w:val="0"/>
              <w:snapToGrid w:val="0"/>
              <w:spacing w:beforeLines="50" w:afterLines="50"/>
              <w:jc w:val="center"/>
              <w:rPr>
                <w:rFonts w:ascii="宋体" w:hAnsi="宋体" w:hint="eastAsia"/>
                <w:sz w:val="18"/>
                <w:szCs w:val="18"/>
              </w:rPr>
            </w:pPr>
            <w:r w:rsidRPr="00A82784">
              <w:rPr>
                <w:rFonts w:ascii="宋体" w:hAnsi="宋体" w:hint="eastAsia"/>
                <w:sz w:val="18"/>
                <w:szCs w:val="18"/>
              </w:rPr>
              <w:t>造成轻微环境影响</w:t>
            </w:r>
          </w:p>
        </w:tc>
        <w:tc>
          <w:tcPr>
            <w:tcW w:w="3244" w:type="dxa"/>
            <w:vAlign w:val="center"/>
          </w:tcPr>
          <w:p w:rsidR="001D7BE3" w:rsidRPr="00A82784" w:rsidRDefault="00A82784" w:rsidP="00DE5606">
            <w:pPr>
              <w:adjustRightInd w:val="0"/>
              <w:snapToGrid w:val="0"/>
              <w:spacing w:beforeLines="50" w:afterLines="50"/>
              <w:jc w:val="center"/>
              <w:rPr>
                <w:rFonts w:ascii="宋体" w:hAnsi="宋体" w:hint="eastAsia"/>
                <w:szCs w:val="21"/>
              </w:rPr>
            </w:pPr>
            <w:r>
              <w:rPr>
                <w:rFonts w:ascii="宋体" w:hAnsi="宋体" w:hint="eastAsia"/>
                <w:szCs w:val="21"/>
              </w:rPr>
              <w:t>0.1</w:t>
            </w:r>
          </w:p>
        </w:tc>
      </w:tr>
      <w:tr w:rsidR="001D7BE3" w:rsidRPr="00765A4F" w:rsidTr="00F52052">
        <w:trPr>
          <w:trHeight w:val="238"/>
        </w:trPr>
        <w:tc>
          <w:tcPr>
            <w:tcW w:w="2093" w:type="dxa"/>
            <w:vMerge/>
            <w:vAlign w:val="center"/>
          </w:tcPr>
          <w:p w:rsidR="001D7BE3" w:rsidRPr="00A82784" w:rsidRDefault="001D7BE3" w:rsidP="00DE5606">
            <w:pPr>
              <w:adjustRightInd w:val="0"/>
              <w:snapToGrid w:val="0"/>
              <w:spacing w:beforeLines="50" w:afterLines="50"/>
              <w:jc w:val="center"/>
              <w:rPr>
                <w:rFonts w:ascii="宋体" w:hAnsi="宋体" w:hint="eastAsia"/>
                <w:sz w:val="18"/>
                <w:szCs w:val="18"/>
              </w:rPr>
            </w:pPr>
          </w:p>
        </w:tc>
        <w:tc>
          <w:tcPr>
            <w:tcW w:w="8647" w:type="dxa"/>
            <w:vAlign w:val="center"/>
          </w:tcPr>
          <w:p w:rsidR="001D7BE3" w:rsidRPr="00A82784" w:rsidRDefault="001D7BE3" w:rsidP="00DE5606">
            <w:pPr>
              <w:adjustRightInd w:val="0"/>
              <w:snapToGrid w:val="0"/>
              <w:spacing w:beforeLines="50" w:afterLines="50"/>
              <w:jc w:val="center"/>
              <w:rPr>
                <w:rFonts w:ascii="宋体" w:hAnsi="宋体" w:hint="eastAsia"/>
                <w:sz w:val="18"/>
                <w:szCs w:val="18"/>
              </w:rPr>
            </w:pPr>
            <w:r w:rsidRPr="00A82784">
              <w:rPr>
                <w:rFonts w:ascii="宋体" w:hAnsi="宋体" w:hint="eastAsia"/>
                <w:sz w:val="18"/>
                <w:szCs w:val="18"/>
              </w:rPr>
              <w:t>造成较大社会影响或有其他严重情节的</w:t>
            </w:r>
          </w:p>
        </w:tc>
        <w:tc>
          <w:tcPr>
            <w:tcW w:w="3244" w:type="dxa"/>
            <w:vAlign w:val="center"/>
          </w:tcPr>
          <w:p w:rsidR="001D7BE3" w:rsidRPr="00A82784" w:rsidRDefault="00A82784" w:rsidP="00DE5606">
            <w:pPr>
              <w:adjustRightInd w:val="0"/>
              <w:snapToGrid w:val="0"/>
              <w:spacing w:beforeLines="50" w:afterLines="50"/>
              <w:jc w:val="center"/>
              <w:rPr>
                <w:rFonts w:ascii="宋体" w:hAnsi="宋体" w:hint="eastAsia"/>
                <w:szCs w:val="21"/>
              </w:rPr>
            </w:pPr>
            <w:r>
              <w:rPr>
                <w:rFonts w:ascii="宋体" w:hAnsi="宋体" w:hint="eastAsia"/>
                <w:szCs w:val="21"/>
              </w:rPr>
              <w:t>0.2</w:t>
            </w:r>
          </w:p>
        </w:tc>
      </w:tr>
    </w:tbl>
    <w:p w:rsidR="007C7064" w:rsidRDefault="009C6B35" w:rsidP="009E665D">
      <w:pPr>
        <w:pStyle w:val="2"/>
        <w:ind w:firstLine="560"/>
        <w:rPr>
          <w:rFonts w:hint="eastAsia"/>
        </w:rPr>
      </w:pPr>
      <w:bookmarkStart w:id="73" w:name="_Toc1655320"/>
      <w:r w:rsidRPr="009E665D">
        <w:rPr>
          <w:rFonts w:hint="eastAsia"/>
        </w:rPr>
        <w:t>四</w:t>
      </w:r>
      <w:r w:rsidR="001D7BE3" w:rsidRPr="009E665D">
        <w:rPr>
          <w:rFonts w:hint="eastAsia"/>
        </w:rPr>
        <w:t>、</w:t>
      </w:r>
      <w:r w:rsidR="007C7064" w:rsidRPr="009E665D">
        <w:rPr>
          <w:rFonts w:hint="eastAsia"/>
        </w:rPr>
        <w:t>饮用</w:t>
      </w:r>
      <w:r w:rsidR="007C7064" w:rsidRPr="007C7064">
        <w:rPr>
          <w:rFonts w:hint="eastAsia"/>
        </w:rPr>
        <w:t>水源污染事故</w:t>
      </w:r>
      <w:r w:rsidR="007C7064">
        <w:rPr>
          <w:rFonts w:hint="eastAsia"/>
        </w:rPr>
        <w:t>发生后，</w:t>
      </w:r>
      <w:r w:rsidR="007C7064" w:rsidRPr="007C7064">
        <w:rPr>
          <w:rFonts w:hint="eastAsia"/>
        </w:rPr>
        <w:t>未向生态环境主管部门报告或者未按照规定采取应急措施</w:t>
      </w:r>
      <w:bookmarkEnd w:id="73"/>
    </w:p>
    <w:p w:rsidR="001D7BE3" w:rsidRPr="007A38E8" w:rsidRDefault="001D7BE3" w:rsidP="00DE5606">
      <w:pPr>
        <w:adjustRightInd w:val="0"/>
        <w:snapToGrid w:val="0"/>
        <w:spacing w:beforeLines="50" w:afterLines="50" w:line="276" w:lineRule="auto"/>
        <w:ind w:firstLine="482"/>
        <w:rPr>
          <w:rFonts w:ascii="宋体" w:hAnsi="宋体" w:hint="eastAsia"/>
          <w:b/>
          <w:sz w:val="24"/>
          <w:szCs w:val="24"/>
        </w:rPr>
      </w:pPr>
      <w:r w:rsidRPr="007A38E8">
        <w:rPr>
          <w:rFonts w:ascii="宋体" w:hAnsi="宋体" w:hint="eastAsia"/>
          <w:b/>
          <w:sz w:val="24"/>
          <w:szCs w:val="24"/>
        </w:rPr>
        <w:t>§5.</w:t>
      </w:r>
      <w:r w:rsidR="009C6B35">
        <w:rPr>
          <w:rFonts w:ascii="宋体" w:hAnsi="宋体" w:hint="eastAsia"/>
          <w:b/>
          <w:sz w:val="24"/>
          <w:szCs w:val="24"/>
        </w:rPr>
        <w:t>4</w:t>
      </w:r>
      <w:r w:rsidRPr="007A38E8">
        <w:rPr>
          <w:rFonts w:ascii="宋体" w:hAnsi="宋体" w:hint="eastAsia"/>
          <w:b/>
          <w:sz w:val="24"/>
          <w:szCs w:val="24"/>
        </w:rPr>
        <w:t xml:space="preserve">裁量标准 </w:t>
      </w:r>
    </w:p>
    <w:tbl>
      <w:tblPr>
        <w:tblpPr w:leftFromText="180" w:rightFromText="180" w:vertAnchor="text" w:tblpY="1"/>
        <w:tblOverlap w:val="neve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998"/>
        <w:gridCol w:w="3543"/>
        <w:gridCol w:w="3969"/>
        <w:gridCol w:w="3103"/>
      </w:tblGrid>
      <w:tr w:rsidR="001D7BE3" w:rsidRPr="00765A4F" w:rsidTr="00F52052">
        <w:tc>
          <w:tcPr>
            <w:tcW w:w="1371" w:type="dxa"/>
            <w:vAlign w:val="center"/>
          </w:tcPr>
          <w:p w:rsidR="001D7BE3" w:rsidRPr="007A38E8" w:rsidRDefault="00E850AD" w:rsidP="002121E0">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613" w:type="dxa"/>
            <w:gridSpan w:val="4"/>
          </w:tcPr>
          <w:p w:rsidR="001D7BE3" w:rsidRPr="007A38E8" w:rsidRDefault="001D7BE3" w:rsidP="00DE5606">
            <w:pPr>
              <w:spacing w:beforeLines="50" w:afterLines="50"/>
              <w:rPr>
                <w:rFonts w:ascii="宋体" w:hAnsi="宋体" w:cs="宋体" w:hint="eastAsia"/>
                <w:kern w:val="0"/>
                <w:sz w:val="18"/>
                <w:szCs w:val="18"/>
              </w:rPr>
            </w:pPr>
            <w:r w:rsidRPr="007A38E8">
              <w:rPr>
                <w:rFonts w:ascii="宋体" w:hAnsi="宋体" w:cs="宋体" w:hint="eastAsia"/>
                <w:kern w:val="0"/>
                <w:sz w:val="18"/>
                <w:szCs w:val="18"/>
              </w:rPr>
              <w:t>《深圳经济特区饮用水源保护条例》第二十五条</w:t>
            </w:r>
            <w:r w:rsidR="007C7064">
              <w:rPr>
                <w:rFonts w:ascii="宋体" w:hAnsi="宋体" w:cs="宋体" w:hint="eastAsia"/>
                <w:kern w:val="0"/>
                <w:sz w:val="18"/>
                <w:szCs w:val="18"/>
              </w:rPr>
              <w:t xml:space="preserve">  </w:t>
            </w:r>
            <w:r w:rsidRPr="007A38E8">
              <w:rPr>
                <w:rFonts w:ascii="宋体" w:hAnsi="宋体" w:cs="宋体" w:hint="eastAsia"/>
                <w:kern w:val="0"/>
                <w:sz w:val="18"/>
                <w:szCs w:val="18"/>
              </w:rPr>
              <w:t xml:space="preserve">在饮用水源保护区和其他水源地发生突发性事故，造成或者可能造成饮用水源水体污染的，有关责任单位或者个人应当采取应急措施，通报可能受到污染危害的组织和居民，并在两小时内报告生态环境主管部门，接受调查处理。生态环境主管部门获知后应当及时采取有效措施，防止污染的加重并减轻其危害。  </w:t>
            </w:r>
          </w:p>
        </w:tc>
      </w:tr>
      <w:tr w:rsidR="001D7BE3" w:rsidRPr="00765A4F" w:rsidTr="00F52052">
        <w:tc>
          <w:tcPr>
            <w:tcW w:w="1371" w:type="dxa"/>
            <w:vAlign w:val="center"/>
          </w:tcPr>
          <w:p w:rsidR="001D7BE3" w:rsidRPr="007A38E8" w:rsidRDefault="001D7BE3" w:rsidP="002121E0">
            <w:pPr>
              <w:adjustRightInd w:val="0"/>
              <w:snapToGrid w:val="0"/>
              <w:spacing w:line="276" w:lineRule="auto"/>
              <w:jc w:val="center"/>
              <w:rPr>
                <w:rFonts w:ascii="宋体" w:hAnsi="宋体" w:hint="eastAsia"/>
                <w:b/>
                <w:sz w:val="18"/>
                <w:szCs w:val="18"/>
              </w:rPr>
            </w:pPr>
            <w:r w:rsidRPr="007A38E8">
              <w:rPr>
                <w:rFonts w:ascii="宋体" w:hAnsi="宋体" w:hint="eastAsia"/>
                <w:b/>
                <w:sz w:val="18"/>
                <w:szCs w:val="18"/>
              </w:rPr>
              <w:t>处罚依据</w:t>
            </w:r>
          </w:p>
        </w:tc>
        <w:tc>
          <w:tcPr>
            <w:tcW w:w="12613" w:type="dxa"/>
            <w:gridSpan w:val="4"/>
          </w:tcPr>
          <w:p w:rsidR="001D7BE3" w:rsidRPr="007A38E8" w:rsidRDefault="001D7BE3" w:rsidP="00DE5606">
            <w:pPr>
              <w:spacing w:beforeLines="50" w:afterLines="50"/>
              <w:rPr>
                <w:rFonts w:ascii="宋体" w:hAnsi="宋体" w:cs="宋体" w:hint="eastAsia"/>
                <w:kern w:val="0"/>
                <w:sz w:val="18"/>
                <w:szCs w:val="18"/>
              </w:rPr>
            </w:pPr>
            <w:r w:rsidRPr="007A38E8">
              <w:rPr>
                <w:rFonts w:ascii="宋体" w:hAnsi="宋体" w:cs="宋体" w:hint="eastAsia"/>
                <w:kern w:val="0"/>
                <w:sz w:val="18"/>
                <w:szCs w:val="18"/>
              </w:rPr>
              <w:t>《深圳经济特区饮用水源保护条例》</w:t>
            </w:r>
            <w:r w:rsidRPr="007A38E8">
              <w:rPr>
                <w:rFonts w:ascii="宋体" w:hAnsi="宋体" w:cs="宋体" w:hint="eastAsia"/>
                <w:bCs/>
                <w:kern w:val="0"/>
                <w:sz w:val="18"/>
                <w:szCs w:val="18"/>
              </w:rPr>
              <w:t>第二十八条第</w:t>
            </w:r>
            <w:r w:rsidR="007A38E8">
              <w:rPr>
                <w:rFonts w:ascii="宋体" w:hAnsi="宋体" w:cs="宋体" w:hint="eastAsia"/>
                <w:bCs/>
                <w:kern w:val="0"/>
                <w:sz w:val="18"/>
                <w:szCs w:val="18"/>
              </w:rPr>
              <w:t>（</w:t>
            </w:r>
            <w:r w:rsidRPr="007A38E8">
              <w:rPr>
                <w:rFonts w:ascii="宋体" w:hAnsi="宋体" w:cs="宋体" w:hint="eastAsia"/>
                <w:bCs/>
                <w:kern w:val="0"/>
                <w:sz w:val="18"/>
                <w:szCs w:val="18"/>
              </w:rPr>
              <w:t>七</w:t>
            </w:r>
            <w:r w:rsidR="007A38E8">
              <w:rPr>
                <w:rFonts w:ascii="宋体" w:hAnsi="宋体" w:cs="宋体" w:hint="eastAsia"/>
                <w:bCs/>
                <w:kern w:val="0"/>
                <w:sz w:val="18"/>
                <w:szCs w:val="18"/>
              </w:rPr>
              <w:t>）</w:t>
            </w:r>
            <w:r w:rsidRPr="007A38E8">
              <w:rPr>
                <w:rFonts w:ascii="宋体" w:hAnsi="宋体" w:cs="宋体" w:hint="eastAsia"/>
                <w:bCs/>
                <w:kern w:val="0"/>
                <w:sz w:val="18"/>
                <w:szCs w:val="18"/>
              </w:rPr>
              <w:t>项</w:t>
            </w:r>
            <w:r w:rsidR="007C7064">
              <w:rPr>
                <w:rFonts w:ascii="宋体" w:hAnsi="宋体" w:cs="宋体" w:hint="eastAsia"/>
                <w:bCs/>
                <w:kern w:val="0"/>
                <w:sz w:val="18"/>
                <w:szCs w:val="18"/>
              </w:rPr>
              <w:t xml:space="preserve">  </w:t>
            </w:r>
            <w:r w:rsidRPr="007A38E8">
              <w:rPr>
                <w:rFonts w:ascii="宋体" w:hAnsi="宋体" w:cs="宋体" w:hint="eastAsia"/>
                <w:kern w:val="0"/>
                <w:sz w:val="18"/>
                <w:szCs w:val="18"/>
              </w:rPr>
              <w:t>有下列行为之一的，由生态环境主管部门或者有关部门责令停止违法行为，并处罚款： （七）违反本条例第二十五条规定，发生饮用水源污染事故未向生态环境主管部门报告或者未按照规定采取应急措施的，处五万元以上十万元以下罚款。</w:t>
            </w:r>
          </w:p>
        </w:tc>
      </w:tr>
      <w:tr w:rsidR="001D7BE3" w:rsidRPr="00765A4F" w:rsidTr="00F52052">
        <w:trPr>
          <w:trHeight w:val="514"/>
        </w:trPr>
        <w:tc>
          <w:tcPr>
            <w:tcW w:w="3369" w:type="dxa"/>
            <w:gridSpan w:val="2"/>
            <w:vAlign w:val="center"/>
          </w:tcPr>
          <w:p w:rsidR="001D7BE3" w:rsidRPr="007A38E8" w:rsidRDefault="001D7BE3" w:rsidP="002121E0">
            <w:pPr>
              <w:adjustRightInd w:val="0"/>
              <w:snapToGrid w:val="0"/>
              <w:jc w:val="center"/>
              <w:rPr>
                <w:rFonts w:ascii="宋体" w:hAnsi="宋体"/>
                <w:b/>
                <w:sz w:val="18"/>
                <w:szCs w:val="18"/>
              </w:rPr>
            </w:pPr>
            <w:r w:rsidRPr="007A38E8">
              <w:rPr>
                <w:rFonts w:ascii="宋体" w:hAnsi="宋体" w:hint="eastAsia"/>
                <w:b/>
                <w:sz w:val="18"/>
                <w:szCs w:val="18"/>
              </w:rPr>
              <w:t>违法行为类型</w:t>
            </w:r>
          </w:p>
        </w:tc>
        <w:tc>
          <w:tcPr>
            <w:tcW w:w="3543" w:type="dxa"/>
            <w:vAlign w:val="center"/>
          </w:tcPr>
          <w:p w:rsidR="001D7BE3" w:rsidRPr="007A38E8" w:rsidRDefault="007C7064" w:rsidP="002121E0">
            <w:pPr>
              <w:adjustRightInd w:val="0"/>
              <w:snapToGrid w:val="0"/>
              <w:jc w:val="center"/>
              <w:rPr>
                <w:rFonts w:ascii="宋体" w:hAnsi="宋体" w:hint="eastAsia"/>
                <w:b/>
                <w:sz w:val="18"/>
                <w:szCs w:val="18"/>
              </w:rPr>
            </w:pPr>
            <w:r>
              <w:rPr>
                <w:rFonts w:ascii="宋体" w:hAnsi="宋体" w:hint="eastAsia"/>
                <w:b/>
                <w:sz w:val="18"/>
                <w:szCs w:val="18"/>
              </w:rPr>
              <w:t>饮用水水源保护区类型</w:t>
            </w:r>
          </w:p>
        </w:tc>
        <w:tc>
          <w:tcPr>
            <w:tcW w:w="3969" w:type="dxa"/>
            <w:vAlign w:val="center"/>
          </w:tcPr>
          <w:p w:rsidR="001D7BE3" w:rsidRPr="007A38E8" w:rsidRDefault="001D7BE3" w:rsidP="002121E0">
            <w:pPr>
              <w:adjustRightInd w:val="0"/>
              <w:snapToGrid w:val="0"/>
              <w:jc w:val="center"/>
              <w:rPr>
                <w:rFonts w:ascii="宋体" w:hAnsi="宋体" w:hint="eastAsia"/>
                <w:b/>
                <w:sz w:val="18"/>
                <w:szCs w:val="18"/>
              </w:rPr>
            </w:pPr>
            <w:r w:rsidRPr="007A38E8">
              <w:rPr>
                <w:rFonts w:ascii="宋体" w:hAnsi="宋体" w:hint="eastAsia"/>
                <w:b/>
                <w:sz w:val="18"/>
                <w:szCs w:val="18"/>
              </w:rPr>
              <w:t>情节严重的情形</w:t>
            </w:r>
          </w:p>
        </w:tc>
        <w:tc>
          <w:tcPr>
            <w:tcW w:w="3103" w:type="dxa"/>
            <w:vAlign w:val="center"/>
          </w:tcPr>
          <w:p w:rsidR="001D7BE3" w:rsidRPr="007A38E8" w:rsidRDefault="001D7BE3" w:rsidP="002121E0">
            <w:pPr>
              <w:adjustRightInd w:val="0"/>
              <w:snapToGrid w:val="0"/>
              <w:jc w:val="center"/>
              <w:rPr>
                <w:rFonts w:ascii="宋体" w:hAnsi="宋体" w:hint="eastAsia"/>
                <w:b/>
                <w:sz w:val="18"/>
                <w:szCs w:val="18"/>
              </w:rPr>
            </w:pPr>
            <w:r w:rsidRPr="007A38E8">
              <w:rPr>
                <w:rFonts w:ascii="宋体" w:hAnsi="宋体" w:hint="eastAsia"/>
                <w:b/>
                <w:sz w:val="18"/>
                <w:szCs w:val="18"/>
              </w:rPr>
              <w:t>罚款（万）</w:t>
            </w:r>
          </w:p>
        </w:tc>
      </w:tr>
      <w:tr w:rsidR="007C7064" w:rsidRPr="00765A4F" w:rsidTr="00F52052">
        <w:trPr>
          <w:trHeight w:val="420"/>
        </w:trPr>
        <w:tc>
          <w:tcPr>
            <w:tcW w:w="3369" w:type="dxa"/>
            <w:gridSpan w:val="2"/>
            <w:vMerge w:val="restart"/>
            <w:vAlign w:val="center"/>
          </w:tcPr>
          <w:p w:rsidR="007C7064" w:rsidRPr="007A38E8" w:rsidRDefault="007C7064" w:rsidP="007A38E8">
            <w:pPr>
              <w:adjustRightInd w:val="0"/>
              <w:snapToGrid w:val="0"/>
              <w:spacing w:line="276" w:lineRule="auto"/>
              <w:jc w:val="left"/>
              <w:rPr>
                <w:rFonts w:ascii="宋体" w:hAnsi="宋体"/>
                <w:sz w:val="18"/>
                <w:szCs w:val="18"/>
              </w:rPr>
            </w:pPr>
            <w:r w:rsidRPr="007A38E8">
              <w:rPr>
                <w:rFonts w:ascii="宋体" w:hAnsi="宋体" w:hint="eastAsia"/>
                <w:sz w:val="18"/>
                <w:szCs w:val="18"/>
              </w:rPr>
              <w:t>饮用水源污染事故发生后，</w:t>
            </w:r>
            <w:r w:rsidRPr="007A38E8">
              <w:rPr>
                <w:rFonts w:ascii="宋体" w:hAnsi="宋体" w:cs="宋体" w:hint="eastAsia"/>
                <w:kern w:val="0"/>
                <w:sz w:val="18"/>
                <w:szCs w:val="18"/>
              </w:rPr>
              <w:t>未向生态环境主管部门报告或者未按照规定采取应急措施的</w:t>
            </w:r>
          </w:p>
        </w:tc>
        <w:tc>
          <w:tcPr>
            <w:tcW w:w="3543" w:type="dxa"/>
            <w:vMerge w:val="restart"/>
            <w:vAlign w:val="center"/>
          </w:tcPr>
          <w:p w:rsidR="007C7064" w:rsidRPr="007A38E8" w:rsidRDefault="007C7064" w:rsidP="002121E0">
            <w:pPr>
              <w:adjustRightInd w:val="0"/>
              <w:snapToGrid w:val="0"/>
              <w:spacing w:line="360" w:lineRule="auto"/>
              <w:jc w:val="center"/>
              <w:rPr>
                <w:rFonts w:ascii="宋体" w:hAnsi="宋体" w:hint="eastAsia"/>
                <w:sz w:val="18"/>
                <w:szCs w:val="18"/>
              </w:rPr>
            </w:pPr>
            <w:r>
              <w:rPr>
                <w:rFonts w:ascii="宋体" w:hAnsi="宋体" w:hint="eastAsia"/>
                <w:sz w:val="18"/>
                <w:szCs w:val="18"/>
              </w:rPr>
              <w:t>饮用水水源准保护区或饮用水水源二级保护区</w:t>
            </w: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发生一般环境事件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sidRPr="007A38E8">
              <w:rPr>
                <w:rFonts w:ascii="宋体" w:hAnsi="宋体" w:hint="eastAsia"/>
                <w:szCs w:val="21"/>
              </w:rPr>
              <w:t>5</w:t>
            </w:r>
          </w:p>
        </w:tc>
      </w:tr>
      <w:tr w:rsidR="007C7064" w:rsidRPr="00765A4F" w:rsidTr="00F52052">
        <w:trPr>
          <w:trHeight w:val="482"/>
        </w:trPr>
        <w:tc>
          <w:tcPr>
            <w:tcW w:w="3369" w:type="dxa"/>
            <w:gridSpan w:val="2"/>
            <w:vMerge/>
            <w:vAlign w:val="center"/>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ign w:val="center"/>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发生较大环境事件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6</w:t>
            </w:r>
          </w:p>
        </w:tc>
      </w:tr>
      <w:tr w:rsidR="007C7064" w:rsidRPr="00765A4F" w:rsidTr="00F52052">
        <w:trPr>
          <w:trHeight w:val="376"/>
        </w:trPr>
        <w:tc>
          <w:tcPr>
            <w:tcW w:w="3369" w:type="dxa"/>
            <w:gridSpan w:val="2"/>
            <w:vMerge/>
            <w:vAlign w:val="center"/>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ign w:val="center"/>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发生重大环境事件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7</w:t>
            </w:r>
          </w:p>
        </w:tc>
      </w:tr>
      <w:tr w:rsidR="007C7064" w:rsidRPr="00765A4F" w:rsidTr="00F52052">
        <w:trPr>
          <w:trHeight w:val="238"/>
        </w:trPr>
        <w:tc>
          <w:tcPr>
            <w:tcW w:w="3369" w:type="dxa"/>
            <w:gridSpan w:val="2"/>
            <w:vMerge/>
            <w:vAlign w:val="center"/>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ign w:val="center"/>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发生特别重大环境事件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8</w:t>
            </w:r>
          </w:p>
        </w:tc>
      </w:tr>
      <w:tr w:rsidR="007C7064" w:rsidRPr="00765A4F" w:rsidTr="00F52052">
        <w:trPr>
          <w:trHeight w:val="275"/>
        </w:trPr>
        <w:tc>
          <w:tcPr>
            <w:tcW w:w="3369" w:type="dxa"/>
            <w:gridSpan w:val="2"/>
            <w:vMerge/>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restart"/>
            <w:vAlign w:val="center"/>
          </w:tcPr>
          <w:p w:rsidR="007C7064" w:rsidRPr="007A38E8" w:rsidRDefault="007C7064" w:rsidP="007C7064">
            <w:pPr>
              <w:adjustRightInd w:val="0"/>
              <w:snapToGrid w:val="0"/>
              <w:spacing w:line="360" w:lineRule="auto"/>
              <w:jc w:val="center"/>
              <w:rPr>
                <w:rFonts w:ascii="宋体" w:hAnsi="宋体" w:hint="eastAsia"/>
                <w:sz w:val="18"/>
                <w:szCs w:val="18"/>
              </w:rPr>
            </w:pPr>
            <w:r>
              <w:rPr>
                <w:rFonts w:ascii="宋体" w:hAnsi="宋体" w:hint="eastAsia"/>
                <w:sz w:val="18"/>
                <w:szCs w:val="18"/>
              </w:rPr>
              <w:t>饮用水水源一级保护区</w:t>
            </w: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发生一般环境事件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7</w:t>
            </w:r>
          </w:p>
        </w:tc>
      </w:tr>
      <w:tr w:rsidR="007C7064" w:rsidRPr="00765A4F" w:rsidTr="00F52052">
        <w:trPr>
          <w:trHeight w:val="275"/>
        </w:trPr>
        <w:tc>
          <w:tcPr>
            <w:tcW w:w="3369" w:type="dxa"/>
            <w:gridSpan w:val="2"/>
            <w:vMerge/>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ign w:val="center"/>
          </w:tcPr>
          <w:p w:rsidR="007C7064" w:rsidRPr="007A38E8" w:rsidRDefault="007C7064" w:rsidP="007C7064">
            <w:pPr>
              <w:adjustRightInd w:val="0"/>
              <w:snapToGrid w:val="0"/>
              <w:spacing w:line="360" w:lineRule="auto"/>
              <w:jc w:val="center"/>
              <w:rPr>
                <w:rFonts w:ascii="宋体" w:hAnsi="宋体" w:hint="eastAsia"/>
                <w:sz w:val="18"/>
                <w:szCs w:val="18"/>
              </w:rPr>
            </w:pP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发生较大环境事件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8</w:t>
            </w:r>
          </w:p>
        </w:tc>
      </w:tr>
      <w:tr w:rsidR="007C7064" w:rsidRPr="00765A4F" w:rsidTr="00F52052">
        <w:trPr>
          <w:trHeight w:val="275"/>
        </w:trPr>
        <w:tc>
          <w:tcPr>
            <w:tcW w:w="3369" w:type="dxa"/>
            <w:gridSpan w:val="2"/>
            <w:vMerge/>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ign w:val="center"/>
          </w:tcPr>
          <w:p w:rsidR="007C7064" w:rsidRPr="007A38E8" w:rsidRDefault="007C7064" w:rsidP="007C7064">
            <w:pPr>
              <w:adjustRightInd w:val="0"/>
              <w:snapToGrid w:val="0"/>
              <w:spacing w:line="360" w:lineRule="auto"/>
              <w:jc w:val="center"/>
              <w:rPr>
                <w:rFonts w:ascii="宋体" w:hAnsi="宋体" w:hint="eastAsia"/>
                <w:sz w:val="18"/>
                <w:szCs w:val="18"/>
              </w:rPr>
            </w:pP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发生重大环境事件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9</w:t>
            </w:r>
          </w:p>
        </w:tc>
      </w:tr>
      <w:tr w:rsidR="007C7064" w:rsidRPr="00765A4F" w:rsidTr="00F52052">
        <w:trPr>
          <w:trHeight w:val="275"/>
        </w:trPr>
        <w:tc>
          <w:tcPr>
            <w:tcW w:w="3369" w:type="dxa"/>
            <w:gridSpan w:val="2"/>
            <w:vMerge/>
          </w:tcPr>
          <w:p w:rsidR="007C7064" w:rsidRPr="007A38E8" w:rsidRDefault="007C7064" w:rsidP="002121E0">
            <w:pPr>
              <w:adjustRightInd w:val="0"/>
              <w:snapToGrid w:val="0"/>
              <w:spacing w:line="360" w:lineRule="auto"/>
              <w:jc w:val="center"/>
              <w:rPr>
                <w:rFonts w:ascii="宋体" w:hAnsi="宋体" w:hint="eastAsia"/>
                <w:sz w:val="18"/>
                <w:szCs w:val="18"/>
              </w:rPr>
            </w:pPr>
          </w:p>
        </w:tc>
        <w:tc>
          <w:tcPr>
            <w:tcW w:w="3543" w:type="dxa"/>
            <w:vMerge/>
            <w:vAlign w:val="center"/>
          </w:tcPr>
          <w:p w:rsidR="007C7064" w:rsidRPr="007A38E8" w:rsidRDefault="007C7064" w:rsidP="007C7064">
            <w:pPr>
              <w:adjustRightInd w:val="0"/>
              <w:snapToGrid w:val="0"/>
              <w:spacing w:line="360" w:lineRule="auto"/>
              <w:jc w:val="center"/>
              <w:rPr>
                <w:rFonts w:ascii="宋体" w:hAnsi="宋体" w:hint="eastAsia"/>
                <w:sz w:val="18"/>
                <w:szCs w:val="18"/>
              </w:rPr>
            </w:pPr>
          </w:p>
        </w:tc>
        <w:tc>
          <w:tcPr>
            <w:tcW w:w="3969" w:type="dxa"/>
            <w:vAlign w:val="center"/>
          </w:tcPr>
          <w:p w:rsidR="007C7064" w:rsidRPr="007A38E8" w:rsidRDefault="007C7064" w:rsidP="00DE5606">
            <w:pPr>
              <w:adjustRightInd w:val="0"/>
              <w:snapToGrid w:val="0"/>
              <w:spacing w:beforeLines="50" w:afterLines="50"/>
              <w:jc w:val="center"/>
              <w:rPr>
                <w:rFonts w:ascii="宋体" w:hAnsi="宋体" w:hint="eastAsia"/>
                <w:sz w:val="18"/>
                <w:szCs w:val="18"/>
              </w:rPr>
            </w:pPr>
            <w:r w:rsidRPr="007A38E8">
              <w:rPr>
                <w:rFonts w:ascii="宋体" w:hAnsi="宋体" w:hint="eastAsia"/>
                <w:sz w:val="18"/>
                <w:szCs w:val="18"/>
              </w:rPr>
              <w:t>发生特别重大环境事件</w:t>
            </w:r>
          </w:p>
        </w:tc>
        <w:tc>
          <w:tcPr>
            <w:tcW w:w="3103" w:type="dxa"/>
            <w:vAlign w:val="center"/>
          </w:tcPr>
          <w:p w:rsidR="007C7064" w:rsidRPr="007A38E8" w:rsidRDefault="007C7064" w:rsidP="00DE5606">
            <w:pPr>
              <w:adjustRightInd w:val="0"/>
              <w:snapToGrid w:val="0"/>
              <w:spacing w:beforeLines="50" w:afterLines="50"/>
              <w:jc w:val="center"/>
              <w:rPr>
                <w:rFonts w:ascii="宋体" w:hAnsi="宋体" w:hint="eastAsia"/>
                <w:szCs w:val="21"/>
              </w:rPr>
            </w:pPr>
            <w:r>
              <w:rPr>
                <w:rFonts w:ascii="宋体" w:hAnsi="宋体" w:hint="eastAsia"/>
                <w:szCs w:val="21"/>
              </w:rPr>
              <w:t>10</w:t>
            </w:r>
          </w:p>
        </w:tc>
      </w:tr>
    </w:tbl>
    <w:p w:rsidR="001D7BE3" w:rsidRDefault="001D7BE3" w:rsidP="001D7BE3">
      <w:pPr>
        <w:adjustRightInd w:val="0"/>
        <w:snapToGrid w:val="0"/>
        <w:spacing w:line="276" w:lineRule="auto"/>
        <w:rPr>
          <w:rFonts w:ascii="宋体" w:hAnsi="宋体" w:hint="eastAsia"/>
          <w:szCs w:val="21"/>
        </w:rPr>
      </w:pPr>
    </w:p>
    <w:p w:rsidR="001D7BE3" w:rsidRDefault="001D7BE3" w:rsidP="00C27BB4">
      <w:pPr>
        <w:spacing w:line="360" w:lineRule="auto"/>
        <w:ind w:firstLineChars="200" w:firstLine="480"/>
        <w:rPr>
          <w:rFonts w:ascii="仿宋_GB2312" w:eastAsia="仿宋_GB2312" w:hAnsi="宋体" w:hint="eastAsia"/>
          <w:sz w:val="24"/>
          <w:szCs w:val="24"/>
        </w:rPr>
      </w:pPr>
    </w:p>
    <w:p w:rsidR="007C7064" w:rsidRDefault="007C7064" w:rsidP="00C27BB4">
      <w:pPr>
        <w:spacing w:line="360" w:lineRule="auto"/>
        <w:ind w:firstLineChars="200" w:firstLine="480"/>
        <w:rPr>
          <w:rFonts w:ascii="仿宋_GB2312" w:eastAsia="仿宋_GB2312" w:hAnsi="宋体" w:hint="eastAsia"/>
          <w:sz w:val="24"/>
          <w:szCs w:val="24"/>
        </w:rPr>
      </w:pPr>
    </w:p>
    <w:p w:rsidR="007C7064" w:rsidRDefault="007C7064" w:rsidP="00C27BB4">
      <w:pPr>
        <w:spacing w:line="360" w:lineRule="auto"/>
        <w:ind w:firstLineChars="200" w:firstLine="480"/>
        <w:rPr>
          <w:rFonts w:ascii="仿宋_GB2312" w:eastAsia="仿宋_GB2312" w:hAnsi="宋体" w:hint="eastAsia"/>
          <w:sz w:val="24"/>
          <w:szCs w:val="24"/>
        </w:rPr>
      </w:pPr>
    </w:p>
    <w:p w:rsidR="00EC7572" w:rsidRDefault="00EC7572"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9E665D" w:rsidRDefault="009E665D" w:rsidP="009C6B35">
      <w:pPr>
        <w:spacing w:line="360" w:lineRule="auto"/>
        <w:rPr>
          <w:rFonts w:ascii="仿宋_GB2312" w:eastAsia="仿宋_GB2312" w:hAnsi="宋体" w:hint="eastAsia"/>
          <w:sz w:val="24"/>
          <w:szCs w:val="24"/>
        </w:rPr>
      </w:pPr>
    </w:p>
    <w:p w:rsidR="001C37E9" w:rsidRDefault="001C37E9" w:rsidP="001C37E9">
      <w:pPr>
        <w:pStyle w:val="1"/>
        <w:ind w:left="210" w:right="210"/>
        <w:rPr>
          <w:rFonts w:hint="eastAsia"/>
        </w:rPr>
      </w:pPr>
      <w:bookmarkStart w:id="74" w:name="_Toc1655321"/>
      <w:r w:rsidRPr="00E92218">
        <w:rPr>
          <w:rFonts w:hint="eastAsia"/>
        </w:rPr>
        <w:t>第</w:t>
      </w:r>
      <w:r>
        <w:rPr>
          <w:rFonts w:hint="eastAsia"/>
        </w:rPr>
        <w:t>六</w:t>
      </w:r>
      <w:r w:rsidRPr="00E92218">
        <w:rPr>
          <w:rFonts w:hint="eastAsia"/>
        </w:rPr>
        <w:t>章</w:t>
      </w:r>
      <w:r>
        <w:rPr>
          <w:rFonts w:hint="eastAsia"/>
        </w:rPr>
        <w:t xml:space="preserve"> </w:t>
      </w:r>
      <w:r>
        <w:rPr>
          <w:rFonts w:hint="eastAsia"/>
        </w:rPr>
        <w:t>《</w:t>
      </w:r>
      <w:r w:rsidRPr="001C5FC7">
        <w:rPr>
          <w:rFonts w:hint="eastAsia"/>
        </w:rPr>
        <w:t>深圳经济特区海域污染防治条例</w:t>
      </w:r>
      <w:r>
        <w:rPr>
          <w:rFonts w:hint="eastAsia"/>
        </w:rPr>
        <w:t>》</w:t>
      </w:r>
      <w:bookmarkEnd w:id="74"/>
    </w:p>
    <w:p w:rsidR="001C37E9" w:rsidRDefault="001C37E9" w:rsidP="001C37E9">
      <w:pPr>
        <w:pStyle w:val="1"/>
        <w:ind w:left="210" w:right="210"/>
        <w:rPr>
          <w:rFonts w:hint="eastAsia"/>
        </w:rPr>
      </w:pPr>
      <w:bookmarkStart w:id="75" w:name="_Toc1551235"/>
      <w:bookmarkStart w:id="76" w:name="_Toc1551896"/>
      <w:bookmarkStart w:id="77" w:name="_Toc1655322"/>
      <w:r>
        <w:rPr>
          <w:rFonts w:hint="eastAsia"/>
        </w:rPr>
        <w:lastRenderedPageBreak/>
        <w:t>行政处罚</w:t>
      </w:r>
      <w:r w:rsidRPr="00E92218">
        <w:rPr>
          <w:rFonts w:hint="eastAsia"/>
        </w:rPr>
        <w:t>裁量标准</w:t>
      </w:r>
      <w:bookmarkEnd w:id="75"/>
      <w:bookmarkEnd w:id="76"/>
      <w:bookmarkEnd w:id="77"/>
    </w:p>
    <w:p w:rsidR="001C37E9" w:rsidRDefault="001C37E9" w:rsidP="001C37E9">
      <w:pPr>
        <w:adjustRightInd w:val="0"/>
        <w:snapToGrid w:val="0"/>
        <w:spacing w:line="400" w:lineRule="exact"/>
        <w:ind w:firstLineChars="200" w:firstLine="562"/>
        <w:rPr>
          <w:rFonts w:ascii="黑体" w:eastAsia="黑体" w:hAnsi="黑体" w:hint="eastAsia"/>
          <w:b/>
          <w:color w:val="000000"/>
          <w:sz w:val="28"/>
          <w:szCs w:val="28"/>
        </w:rPr>
      </w:pPr>
    </w:p>
    <w:p w:rsidR="001C37E9" w:rsidRPr="001C5FC7" w:rsidRDefault="001C37E9" w:rsidP="001C37E9">
      <w:pPr>
        <w:pStyle w:val="2"/>
        <w:ind w:firstLine="560"/>
        <w:rPr>
          <w:rFonts w:hint="eastAsia"/>
        </w:rPr>
      </w:pPr>
      <w:bookmarkStart w:id="78" w:name="_Toc1655323"/>
      <w:r>
        <w:rPr>
          <w:rFonts w:hint="eastAsia"/>
        </w:rPr>
        <w:t>一、违反</w:t>
      </w:r>
      <w:r w:rsidRPr="001C5FC7">
        <w:rPr>
          <w:rFonts w:hint="eastAsia"/>
        </w:rPr>
        <w:t>海域</w:t>
      </w:r>
      <w:r>
        <w:rPr>
          <w:rFonts w:hint="eastAsia"/>
        </w:rPr>
        <w:t>禁止性</w:t>
      </w:r>
      <w:r w:rsidRPr="001C5FC7">
        <w:rPr>
          <w:rFonts w:hint="eastAsia"/>
        </w:rPr>
        <w:t>规定</w:t>
      </w:r>
      <w:bookmarkEnd w:id="78"/>
    </w:p>
    <w:p w:rsidR="001C37E9" w:rsidRPr="001C5FC7" w:rsidRDefault="001C37E9" w:rsidP="00DE5606">
      <w:pPr>
        <w:adjustRightInd w:val="0"/>
        <w:snapToGrid w:val="0"/>
        <w:spacing w:beforeLines="50" w:afterLines="50" w:line="276" w:lineRule="auto"/>
        <w:ind w:firstLine="482"/>
        <w:rPr>
          <w:rFonts w:ascii="宋体" w:hAnsi="宋体" w:hint="eastAsia"/>
          <w:b/>
          <w:sz w:val="24"/>
          <w:szCs w:val="24"/>
        </w:rPr>
      </w:pPr>
      <w:r w:rsidRPr="001C5FC7">
        <w:rPr>
          <w:rFonts w:ascii="宋体" w:hAnsi="宋体" w:hint="eastAsia"/>
          <w:b/>
          <w:sz w:val="24"/>
          <w:szCs w:val="24"/>
        </w:rPr>
        <w:t>§</w:t>
      </w:r>
      <w:r>
        <w:rPr>
          <w:rFonts w:ascii="宋体" w:hAnsi="宋体" w:hint="eastAsia"/>
          <w:b/>
          <w:sz w:val="24"/>
          <w:szCs w:val="24"/>
        </w:rPr>
        <w:t>6</w:t>
      </w:r>
      <w:r w:rsidRPr="001C5FC7">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1889"/>
        <w:gridCol w:w="5093"/>
        <w:gridCol w:w="3524"/>
        <w:gridCol w:w="2462"/>
      </w:tblGrid>
      <w:tr w:rsidR="001C37E9" w:rsidRPr="00765A4F" w:rsidTr="001643F9">
        <w:tc>
          <w:tcPr>
            <w:tcW w:w="1206" w:type="dxa"/>
            <w:vAlign w:val="center"/>
          </w:tcPr>
          <w:p w:rsidR="001C37E9" w:rsidRPr="001C5FC7" w:rsidRDefault="001C37E9" w:rsidP="001643F9">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968" w:type="dxa"/>
            <w:gridSpan w:val="4"/>
          </w:tcPr>
          <w:p w:rsidR="001C37E9" w:rsidRPr="001C5FC7" w:rsidRDefault="001C37E9" w:rsidP="00DE5606">
            <w:pPr>
              <w:spacing w:beforeLines="50" w:afterLines="50"/>
              <w:rPr>
                <w:rFonts w:ascii="宋体" w:hAnsi="宋体" w:cs="宋体" w:hint="eastAsia"/>
                <w:kern w:val="0"/>
                <w:sz w:val="18"/>
                <w:szCs w:val="18"/>
              </w:rPr>
            </w:pPr>
            <w:r w:rsidRPr="001C5FC7">
              <w:rPr>
                <w:rFonts w:ascii="宋体" w:hAnsi="宋体" w:cs="宋体" w:hint="eastAsia"/>
                <w:kern w:val="0"/>
                <w:sz w:val="18"/>
                <w:szCs w:val="18"/>
              </w:rPr>
              <w:t>《深圳经济特区海域污染防治条例》第二十九条  禁止下列污染海域的行为：（一）向海域排放、倾倒工业固体废物和生活垃圾；（二）在岸滩堆放、弃置和处理化学品、工业固体废物和生活垃圾；</w:t>
            </w:r>
            <w:r w:rsidRPr="001C5FC7">
              <w:rPr>
                <w:rFonts w:ascii="宋体" w:hAnsi="宋体" w:cs="宋体" w:hint="eastAsia"/>
                <w:color w:val="000000"/>
                <w:kern w:val="0"/>
                <w:sz w:val="18"/>
                <w:szCs w:val="18"/>
              </w:rPr>
              <w:t>（三）进行拆船作业。</w:t>
            </w:r>
          </w:p>
        </w:tc>
      </w:tr>
      <w:tr w:rsidR="001C37E9" w:rsidRPr="00765A4F" w:rsidTr="001643F9">
        <w:tc>
          <w:tcPr>
            <w:tcW w:w="1206" w:type="dxa"/>
            <w:vAlign w:val="center"/>
          </w:tcPr>
          <w:p w:rsidR="001C37E9" w:rsidRPr="001C5FC7" w:rsidRDefault="001C37E9" w:rsidP="001643F9">
            <w:pPr>
              <w:adjustRightInd w:val="0"/>
              <w:snapToGrid w:val="0"/>
              <w:spacing w:line="276" w:lineRule="auto"/>
              <w:jc w:val="center"/>
              <w:rPr>
                <w:rFonts w:ascii="宋体" w:hAnsi="宋体" w:hint="eastAsia"/>
                <w:b/>
                <w:sz w:val="18"/>
                <w:szCs w:val="18"/>
              </w:rPr>
            </w:pPr>
            <w:r w:rsidRPr="001C5FC7">
              <w:rPr>
                <w:rFonts w:ascii="宋体" w:hAnsi="宋体" w:hint="eastAsia"/>
                <w:b/>
                <w:sz w:val="18"/>
                <w:szCs w:val="18"/>
              </w:rPr>
              <w:t>处罚依据</w:t>
            </w:r>
          </w:p>
        </w:tc>
        <w:tc>
          <w:tcPr>
            <w:tcW w:w="12968" w:type="dxa"/>
            <w:gridSpan w:val="4"/>
          </w:tcPr>
          <w:p w:rsidR="001C37E9" w:rsidRPr="001C5FC7" w:rsidRDefault="001C37E9" w:rsidP="00DE5606">
            <w:pPr>
              <w:spacing w:beforeLines="50" w:afterLines="50"/>
              <w:rPr>
                <w:rFonts w:ascii="宋体" w:hAnsi="宋体" w:cs="宋体" w:hint="eastAsia"/>
                <w:kern w:val="0"/>
                <w:sz w:val="18"/>
                <w:szCs w:val="18"/>
              </w:rPr>
            </w:pPr>
            <w:r w:rsidRPr="001C5FC7">
              <w:rPr>
                <w:rFonts w:ascii="宋体" w:hAnsi="宋体" w:cs="宋体" w:hint="eastAsia"/>
                <w:kern w:val="0"/>
                <w:sz w:val="18"/>
                <w:szCs w:val="18"/>
              </w:rPr>
              <w:t>《深圳经济特区海域污染防治条例》第四十九条  有下列行为之一的，由生态环境主管部门责令改正或者责令清除</w:t>
            </w:r>
            <w:r w:rsidRPr="001C5FC7">
              <w:rPr>
                <w:rFonts w:ascii="宋体" w:hAnsi="宋体" w:cs="宋体" w:hint="eastAsia"/>
                <w:color w:val="000000"/>
                <w:kern w:val="0"/>
                <w:sz w:val="18"/>
                <w:szCs w:val="18"/>
              </w:rPr>
              <w:t>，并处二万元以上五万元以</w:t>
            </w:r>
            <w:r w:rsidRPr="001C5FC7">
              <w:rPr>
                <w:rFonts w:ascii="宋体" w:hAnsi="宋体" w:cs="宋体" w:hint="eastAsia"/>
                <w:kern w:val="0"/>
                <w:sz w:val="18"/>
                <w:szCs w:val="18"/>
              </w:rPr>
              <w:t>下罚款；情节严重的，处五万元以上十万元以下罚款：（三）违反本条例第二十九条规定的。</w:t>
            </w:r>
          </w:p>
        </w:tc>
      </w:tr>
      <w:tr w:rsidR="001C37E9" w:rsidRPr="00765A4F" w:rsidTr="001643F9">
        <w:trPr>
          <w:trHeight w:val="514"/>
        </w:trPr>
        <w:tc>
          <w:tcPr>
            <w:tcW w:w="3095" w:type="dxa"/>
            <w:gridSpan w:val="2"/>
            <w:vAlign w:val="center"/>
          </w:tcPr>
          <w:p w:rsidR="001C37E9" w:rsidRPr="001C5FC7" w:rsidRDefault="001C37E9" w:rsidP="001643F9">
            <w:pPr>
              <w:adjustRightInd w:val="0"/>
              <w:snapToGrid w:val="0"/>
              <w:jc w:val="center"/>
              <w:rPr>
                <w:rFonts w:ascii="宋体" w:hAnsi="宋体" w:hint="eastAsia"/>
                <w:b/>
                <w:sz w:val="18"/>
                <w:szCs w:val="18"/>
              </w:rPr>
            </w:pPr>
            <w:r w:rsidRPr="001C5FC7">
              <w:rPr>
                <w:rFonts w:ascii="宋体" w:hAnsi="宋体" w:hint="eastAsia"/>
                <w:b/>
                <w:sz w:val="18"/>
                <w:szCs w:val="18"/>
              </w:rPr>
              <w:t>违法行为</w:t>
            </w:r>
          </w:p>
        </w:tc>
        <w:tc>
          <w:tcPr>
            <w:tcW w:w="5093" w:type="dxa"/>
            <w:vAlign w:val="center"/>
          </w:tcPr>
          <w:p w:rsidR="001C37E9" w:rsidRPr="001C5FC7" w:rsidRDefault="001C37E9" w:rsidP="001643F9">
            <w:pPr>
              <w:adjustRightInd w:val="0"/>
              <w:snapToGrid w:val="0"/>
              <w:jc w:val="center"/>
              <w:rPr>
                <w:rFonts w:ascii="宋体" w:hAnsi="宋体" w:hint="eastAsia"/>
                <w:b/>
                <w:sz w:val="18"/>
                <w:szCs w:val="18"/>
              </w:rPr>
            </w:pPr>
            <w:r>
              <w:rPr>
                <w:rFonts w:ascii="宋体" w:hAnsi="宋体" w:hint="eastAsia"/>
                <w:b/>
                <w:sz w:val="18"/>
                <w:szCs w:val="18"/>
              </w:rPr>
              <w:t>整改情况</w:t>
            </w:r>
          </w:p>
        </w:tc>
        <w:tc>
          <w:tcPr>
            <w:tcW w:w="3524" w:type="dxa"/>
            <w:vAlign w:val="center"/>
          </w:tcPr>
          <w:p w:rsidR="001C37E9" w:rsidRPr="001C5FC7" w:rsidRDefault="001C37E9" w:rsidP="001643F9">
            <w:pPr>
              <w:adjustRightInd w:val="0"/>
              <w:snapToGrid w:val="0"/>
              <w:jc w:val="center"/>
              <w:rPr>
                <w:rFonts w:ascii="宋体" w:hAnsi="宋体" w:hint="eastAsia"/>
                <w:b/>
                <w:sz w:val="18"/>
                <w:szCs w:val="18"/>
              </w:rPr>
            </w:pPr>
            <w:r w:rsidRPr="001C5FC7">
              <w:rPr>
                <w:rFonts w:ascii="宋体" w:hAnsi="宋体" w:hint="eastAsia"/>
                <w:b/>
                <w:sz w:val="18"/>
                <w:szCs w:val="18"/>
              </w:rPr>
              <w:t>违法情节</w:t>
            </w:r>
          </w:p>
        </w:tc>
        <w:tc>
          <w:tcPr>
            <w:tcW w:w="2462" w:type="dxa"/>
            <w:vAlign w:val="center"/>
          </w:tcPr>
          <w:p w:rsidR="001C37E9" w:rsidRPr="001C5FC7" w:rsidRDefault="001C37E9" w:rsidP="001643F9">
            <w:pPr>
              <w:adjustRightInd w:val="0"/>
              <w:snapToGrid w:val="0"/>
              <w:jc w:val="center"/>
              <w:rPr>
                <w:rFonts w:ascii="宋体" w:hAnsi="宋体" w:hint="eastAsia"/>
                <w:b/>
                <w:sz w:val="18"/>
                <w:szCs w:val="18"/>
              </w:rPr>
            </w:pPr>
            <w:r w:rsidRPr="001C5FC7">
              <w:rPr>
                <w:rFonts w:ascii="宋体" w:hAnsi="宋体" w:hint="eastAsia"/>
                <w:b/>
                <w:sz w:val="18"/>
                <w:szCs w:val="18"/>
              </w:rPr>
              <w:t>罚款（万）</w:t>
            </w:r>
          </w:p>
        </w:tc>
      </w:tr>
      <w:tr w:rsidR="001C37E9" w:rsidRPr="00765A4F" w:rsidTr="001643F9">
        <w:trPr>
          <w:trHeight w:val="290"/>
        </w:trPr>
        <w:tc>
          <w:tcPr>
            <w:tcW w:w="3095" w:type="dxa"/>
            <w:gridSpan w:val="2"/>
            <w:vMerge w:val="restart"/>
            <w:vAlign w:val="center"/>
          </w:tcPr>
          <w:p w:rsidR="001C37E9" w:rsidRDefault="001C37E9" w:rsidP="00DE5606">
            <w:pPr>
              <w:adjustRightInd w:val="0"/>
              <w:snapToGrid w:val="0"/>
              <w:spacing w:beforeLines="50" w:afterLines="50"/>
              <w:jc w:val="left"/>
              <w:rPr>
                <w:rFonts w:ascii="宋体" w:hAnsi="宋体" w:cs="宋体" w:hint="eastAsia"/>
                <w:kern w:val="0"/>
                <w:sz w:val="18"/>
                <w:szCs w:val="18"/>
              </w:rPr>
            </w:pPr>
            <w:r w:rsidRPr="001C5FC7">
              <w:rPr>
                <w:rFonts w:ascii="宋体" w:hAnsi="宋体" w:cs="宋体" w:hint="eastAsia"/>
                <w:kern w:val="0"/>
                <w:sz w:val="18"/>
                <w:szCs w:val="18"/>
              </w:rPr>
              <w:t>（一）向海域排放、倾倒工业固体废物和生活垃圾</w:t>
            </w:r>
            <w:r>
              <w:rPr>
                <w:rFonts w:ascii="宋体" w:hAnsi="宋体" w:cs="宋体" w:hint="eastAsia"/>
                <w:kern w:val="0"/>
                <w:sz w:val="18"/>
                <w:szCs w:val="18"/>
              </w:rPr>
              <w:t>的</w:t>
            </w:r>
            <w:r w:rsidRPr="001C5FC7">
              <w:rPr>
                <w:rFonts w:ascii="宋体" w:hAnsi="宋体" w:cs="宋体" w:hint="eastAsia"/>
                <w:kern w:val="0"/>
                <w:sz w:val="18"/>
                <w:szCs w:val="18"/>
              </w:rPr>
              <w:t>；</w:t>
            </w:r>
          </w:p>
          <w:p w:rsidR="001C37E9" w:rsidRDefault="001C37E9" w:rsidP="00DE5606">
            <w:pPr>
              <w:adjustRightInd w:val="0"/>
              <w:snapToGrid w:val="0"/>
              <w:spacing w:beforeLines="50" w:afterLines="50"/>
              <w:jc w:val="left"/>
              <w:rPr>
                <w:rFonts w:ascii="宋体" w:hAnsi="宋体" w:cs="宋体" w:hint="eastAsia"/>
                <w:kern w:val="0"/>
                <w:sz w:val="18"/>
                <w:szCs w:val="18"/>
              </w:rPr>
            </w:pPr>
            <w:r w:rsidRPr="001C5FC7">
              <w:rPr>
                <w:rFonts w:ascii="宋体" w:hAnsi="宋体" w:cs="宋体" w:hint="eastAsia"/>
                <w:kern w:val="0"/>
                <w:sz w:val="18"/>
                <w:szCs w:val="18"/>
              </w:rPr>
              <w:t>（二）在岸滩堆放、弃置和处理化学品、工业固体废物和生活垃圾</w:t>
            </w:r>
            <w:r>
              <w:rPr>
                <w:rFonts w:ascii="宋体" w:hAnsi="宋体" w:cs="宋体" w:hint="eastAsia"/>
                <w:kern w:val="0"/>
                <w:sz w:val="18"/>
                <w:szCs w:val="18"/>
              </w:rPr>
              <w:t>的</w:t>
            </w:r>
            <w:r w:rsidRPr="001C5FC7">
              <w:rPr>
                <w:rFonts w:ascii="宋体" w:hAnsi="宋体" w:cs="宋体" w:hint="eastAsia"/>
                <w:kern w:val="0"/>
                <w:sz w:val="18"/>
                <w:szCs w:val="18"/>
              </w:rPr>
              <w:t>；</w:t>
            </w:r>
          </w:p>
          <w:p w:rsidR="001C37E9" w:rsidRPr="001C5FC7" w:rsidRDefault="001C37E9" w:rsidP="00DE5606">
            <w:pPr>
              <w:adjustRightInd w:val="0"/>
              <w:snapToGrid w:val="0"/>
              <w:spacing w:beforeLines="50" w:afterLines="50"/>
              <w:jc w:val="left"/>
              <w:rPr>
                <w:rFonts w:ascii="宋体" w:hAnsi="宋体" w:hint="eastAsia"/>
                <w:sz w:val="18"/>
                <w:szCs w:val="18"/>
              </w:rPr>
            </w:pPr>
            <w:r w:rsidRPr="001C5FC7">
              <w:rPr>
                <w:rFonts w:ascii="宋体" w:hAnsi="宋体" w:cs="宋体" w:hint="eastAsia"/>
                <w:color w:val="000000"/>
                <w:kern w:val="0"/>
                <w:sz w:val="18"/>
                <w:szCs w:val="18"/>
              </w:rPr>
              <w:t>（三）进行拆船作业</w:t>
            </w:r>
            <w:r>
              <w:rPr>
                <w:rFonts w:ascii="宋体" w:hAnsi="宋体" w:cs="宋体" w:hint="eastAsia"/>
                <w:color w:val="000000"/>
                <w:kern w:val="0"/>
                <w:sz w:val="18"/>
                <w:szCs w:val="18"/>
              </w:rPr>
              <w:t>的</w:t>
            </w:r>
          </w:p>
        </w:tc>
        <w:tc>
          <w:tcPr>
            <w:tcW w:w="5093" w:type="dxa"/>
            <w:vMerge w:val="restart"/>
            <w:vAlign w:val="center"/>
          </w:tcPr>
          <w:p w:rsidR="001C37E9" w:rsidRPr="001C5FC7" w:rsidRDefault="001C37E9" w:rsidP="001643F9">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限期内改正</w:t>
            </w:r>
          </w:p>
        </w:tc>
        <w:tc>
          <w:tcPr>
            <w:tcW w:w="3524" w:type="dxa"/>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未造成影响</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w:t>
            </w:r>
          </w:p>
        </w:tc>
      </w:tr>
      <w:tr w:rsidR="001C37E9" w:rsidRPr="00765A4F" w:rsidTr="001643F9">
        <w:trPr>
          <w:trHeight w:val="290"/>
        </w:trPr>
        <w:tc>
          <w:tcPr>
            <w:tcW w:w="3095" w:type="dxa"/>
            <w:gridSpan w:val="2"/>
            <w:vMerge/>
            <w:vAlign w:val="center"/>
          </w:tcPr>
          <w:p w:rsidR="001C37E9" w:rsidRPr="001C5FC7" w:rsidRDefault="001C37E9" w:rsidP="00DE5606">
            <w:pPr>
              <w:adjustRightInd w:val="0"/>
              <w:snapToGrid w:val="0"/>
              <w:spacing w:beforeLines="50" w:afterLines="50"/>
              <w:jc w:val="left"/>
              <w:rPr>
                <w:rFonts w:ascii="宋体" w:hAnsi="宋体" w:cs="宋体" w:hint="eastAsia"/>
                <w:kern w:val="0"/>
                <w:sz w:val="18"/>
                <w:szCs w:val="18"/>
              </w:rPr>
            </w:pPr>
          </w:p>
        </w:tc>
        <w:tc>
          <w:tcPr>
            <w:tcW w:w="5093" w:type="dxa"/>
            <w:vMerge/>
            <w:vAlign w:val="center"/>
          </w:tcPr>
          <w:p w:rsidR="001C37E9" w:rsidRDefault="001C37E9" w:rsidP="001643F9">
            <w:pPr>
              <w:adjustRightInd w:val="0"/>
              <w:snapToGrid w:val="0"/>
              <w:spacing w:line="276" w:lineRule="auto"/>
              <w:jc w:val="center"/>
              <w:rPr>
                <w:rFonts w:ascii="宋体" w:hAnsi="宋体" w:cs="宋体" w:hint="eastAsia"/>
                <w:kern w:val="0"/>
                <w:sz w:val="18"/>
                <w:szCs w:val="18"/>
              </w:rPr>
            </w:pPr>
          </w:p>
        </w:tc>
        <w:tc>
          <w:tcPr>
            <w:tcW w:w="3524" w:type="dxa"/>
          </w:tcPr>
          <w:p w:rsidR="001C37E9" w:rsidRDefault="001C37E9" w:rsidP="00DE5606">
            <w:pPr>
              <w:wordWrap w:val="0"/>
              <w:topLinePunct/>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造成轻微影响</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w:t>
            </w:r>
          </w:p>
        </w:tc>
      </w:tr>
      <w:tr w:rsidR="001C37E9" w:rsidRPr="00765A4F" w:rsidTr="001643F9">
        <w:trPr>
          <w:trHeight w:val="290"/>
        </w:trPr>
        <w:tc>
          <w:tcPr>
            <w:tcW w:w="3095" w:type="dxa"/>
            <w:gridSpan w:val="2"/>
            <w:vMerge/>
            <w:vAlign w:val="center"/>
          </w:tcPr>
          <w:p w:rsidR="001C37E9" w:rsidRPr="001C5FC7" w:rsidRDefault="001C37E9" w:rsidP="00DE5606">
            <w:pPr>
              <w:adjustRightInd w:val="0"/>
              <w:snapToGrid w:val="0"/>
              <w:spacing w:beforeLines="50" w:afterLines="50"/>
              <w:jc w:val="left"/>
              <w:rPr>
                <w:rFonts w:ascii="宋体" w:hAnsi="宋体" w:cs="宋体" w:hint="eastAsia"/>
                <w:kern w:val="0"/>
                <w:sz w:val="18"/>
                <w:szCs w:val="18"/>
              </w:rPr>
            </w:pPr>
          </w:p>
        </w:tc>
        <w:tc>
          <w:tcPr>
            <w:tcW w:w="5093" w:type="dxa"/>
            <w:vMerge/>
            <w:vAlign w:val="center"/>
          </w:tcPr>
          <w:p w:rsidR="001C37E9" w:rsidRDefault="001C37E9" w:rsidP="001643F9">
            <w:pPr>
              <w:adjustRightInd w:val="0"/>
              <w:snapToGrid w:val="0"/>
              <w:spacing w:line="276" w:lineRule="auto"/>
              <w:jc w:val="center"/>
              <w:rPr>
                <w:rFonts w:ascii="宋体" w:hAnsi="宋体" w:cs="宋体" w:hint="eastAsia"/>
                <w:kern w:val="0"/>
                <w:sz w:val="18"/>
                <w:szCs w:val="18"/>
              </w:rPr>
            </w:pPr>
          </w:p>
        </w:tc>
        <w:tc>
          <w:tcPr>
            <w:tcW w:w="3524" w:type="dxa"/>
          </w:tcPr>
          <w:p w:rsidR="001C37E9" w:rsidRDefault="001C37E9" w:rsidP="00DE5606">
            <w:pPr>
              <w:wordWrap w:val="0"/>
              <w:topLinePunct/>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造成较大影响</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w:t>
            </w:r>
          </w:p>
        </w:tc>
      </w:tr>
      <w:tr w:rsidR="001C37E9" w:rsidRPr="00765A4F" w:rsidTr="001643F9">
        <w:trPr>
          <w:trHeight w:val="290"/>
        </w:trPr>
        <w:tc>
          <w:tcPr>
            <w:tcW w:w="3095" w:type="dxa"/>
            <w:gridSpan w:val="2"/>
            <w:vMerge/>
            <w:vAlign w:val="center"/>
          </w:tcPr>
          <w:p w:rsidR="001C37E9" w:rsidRPr="001C5FC7" w:rsidRDefault="001C37E9" w:rsidP="00DE5606">
            <w:pPr>
              <w:adjustRightInd w:val="0"/>
              <w:snapToGrid w:val="0"/>
              <w:spacing w:beforeLines="50" w:afterLines="50"/>
              <w:jc w:val="left"/>
              <w:rPr>
                <w:rFonts w:ascii="宋体" w:hAnsi="宋体" w:cs="宋体" w:hint="eastAsia"/>
                <w:kern w:val="0"/>
                <w:sz w:val="18"/>
                <w:szCs w:val="18"/>
              </w:rPr>
            </w:pPr>
          </w:p>
        </w:tc>
        <w:tc>
          <w:tcPr>
            <w:tcW w:w="5093" w:type="dxa"/>
            <w:vMerge/>
            <w:vAlign w:val="center"/>
          </w:tcPr>
          <w:p w:rsidR="001C37E9" w:rsidRDefault="001C37E9" w:rsidP="001643F9">
            <w:pPr>
              <w:adjustRightInd w:val="0"/>
              <w:snapToGrid w:val="0"/>
              <w:spacing w:line="276" w:lineRule="auto"/>
              <w:jc w:val="center"/>
              <w:rPr>
                <w:rFonts w:ascii="宋体" w:hAnsi="宋体" w:cs="宋体" w:hint="eastAsia"/>
                <w:kern w:val="0"/>
                <w:sz w:val="18"/>
                <w:szCs w:val="18"/>
              </w:rPr>
            </w:pPr>
          </w:p>
        </w:tc>
        <w:tc>
          <w:tcPr>
            <w:tcW w:w="3524" w:type="dxa"/>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造成重大影响或有其他严重情节</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w:t>
            </w:r>
          </w:p>
        </w:tc>
      </w:tr>
      <w:tr w:rsidR="001C37E9" w:rsidRPr="00765A4F" w:rsidTr="001643F9">
        <w:trPr>
          <w:trHeight w:val="290"/>
        </w:trPr>
        <w:tc>
          <w:tcPr>
            <w:tcW w:w="3095" w:type="dxa"/>
            <w:gridSpan w:val="2"/>
            <w:vMerge/>
            <w:vAlign w:val="center"/>
          </w:tcPr>
          <w:p w:rsidR="001C37E9" w:rsidRPr="001C5FC7" w:rsidRDefault="001C37E9" w:rsidP="00DE5606">
            <w:pPr>
              <w:adjustRightInd w:val="0"/>
              <w:snapToGrid w:val="0"/>
              <w:spacing w:beforeLines="50" w:afterLines="50"/>
              <w:jc w:val="left"/>
              <w:rPr>
                <w:rFonts w:ascii="宋体" w:hAnsi="宋体" w:cs="宋体" w:hint="eastAsia"/>
                <w:kern w:val="0"/>
                <w:sz w:val="18"/>
                <w:szCs w:val="18"/>
              </w:rPr>
            </w:pPr>
          </w:p>
        </w:tc>
        <w:tc>
          <w:tcPr>
            <w:tcW w:w="5093" w:type="dxa"/>
            <w:vMerge w:val="restart"/>
            <w:vAlign w:val="center"/>
          </w:tcPr>
          <w:p w:rsidR="001C37E9" w:rsidRDefault="001C37E9" w:rsidP="001643F9">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逾期未改正</w:t>
            </w:r>
          </w:p>
        </w:tc>
        <w:tc>
          <w:tcPr>
            <w:tcW w:w="3524" w:type="dxa"/>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未造成影响</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w:t>
            </w:r>
          </w:p>
        </w:tc>
      </w:tr>
      <w:tr w:rsidR="001C37E9" w:rsidRPr="00765A4F" w:rsidTr="001643F9">
        <w:trPr>
          <w:trHeight w:val="290"/>
        </w:trPr>
        <w:tc>
          <w:tcPr>
            <w:tcW w:w="3095" w:type="dxa"/>
            <w:gridSpan w:val="2"/>
            <w:vMerge/>
            <w:vAlign w:val="center"/>
          </w:tcPr>
          <w:p w:rsidR="001C37E9" w:rsidRPr="001C5FC7" w:rsidRDefault="001C37E9" w:rsidP="00DE5606">
            <w:pPr>
              <w:adjustRightInd w:val="0"/>
              <w:snapToGrid w:val="0"/>
              <w:spacing w:beforeLines="50" w:afterLines="50"/>
              <w:jc w:val="left"/>
              <w:rPr>
                <w:rFonts w:ascii="宋体" w:hAnsi="宋体" w:cs="宋体" w:hint="eastAsia"/>
                <w:kern w:val="0"/>
                <w:sz w:val="18"/>
                <w:szCs w:val="18"/>
              </w:rPr>
            </w:pPr>
          </w:p>
        </w:tc>
        <w:tc>
          <w:tcPr>
            <w:tcW w:w="5093" w:type="dxa"/>
            <w:vMerge/>
            <w:vAlign w:val="center"/>
          </w:tcPr>
          <w:p w:rsidR="001C37E9" w:rsidRDefault="001C37E9" w:rsidP="001643F9">
            <w:pPr>
              <w:adjustRightInd w:val="0"/>
              <w:snapToGrid w:val="0"/>
              <w:spacing w:line="276" w:lineRule="auto"/>
              <w:jc w:val="center"/>
              <w:rPr>
                <w:rFonts w:ascii="宋体" w:hAnsi="宋体" w:cs="宋体" w:hint="eastAsia"/>
                <w:kern w:val="0"/>
                <w:sz w:val="18"/>
                <w:szCs w:val="18"/>
              </w:rPr>
            </w:pPr>
          </w:p>
        </w:tc>
        <w:tc>
          <w:tcPr>
            <w:tcW w:w="3524" w:type="dxa"/>
          </w:tcPr>
          <w:p w:rsidR="001C37E9" w:rsidRDefault="001C37E9" w:rsidP="00DE5606">
            <w:pPr>
              <w:wordWrap w:val="0"/>
              <w:topLinePunct/>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造成轻微影响</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1C37E9" w:rsidRPr="00765A4F" w:rsidTr="001643F9">
        <w:trPr>
          <w:trHeight w:val="290"/>
        </w:trPr>
        <w:tc>
          <w:tcPr>
            <w:tcW w:w="3095" w:type="dxa"/>
            <w:gridSpan w:val="2"/>
            <w:vMerge/>
            <w:vAlign w:val="center"/>
          </w:tcPr>
          <w:p w:rsidR="001C37E9" w:rsidRPr="001C5FC7" w:rsidRDefault="001C37E9" w:rsidP="00DE5606">
            <w:pPr>
              <w:adjustRightInd w:val="0"/>
              <w:snapToGrid w:val="0"/>
              <w:spacing w:beforeLines="50" w:afterLines="50"/>
              <w:jc w:val="left"/>
              <w:rPr>
                <w:rFonts w:ascii="宋体" w:hAnsi="宋体" w:cs="宋体" w:hint="eastAsia"/>
                <w:kern w:val="0"/>
                <w:sz w:val="18"/>
                <w:szCs w:val="18"/>
              </w:rPr>
            </w:pPr>
          </w:p>
        </w:tc>
        <w:tc>
          <w:tcPr>
            <w:tcW w:w="5093" w:type="dxa"/>
            <w:vMerge/>
            <w:vAlign w:val="center"/>
          </w:tcPr>
          <w:p w:rsidR="001C37E9" w:rsidRDefault="001C37E9" w:rsidP="001643F9">
            <w:pPr>
              <w:adjustRightInd w:val="0"/>
              <w:snapToGrid w:val="0"/>
              <w:spacing w:line="276" w:lineRule="auto"/>
              <w:jc w:val="center"/>
              <w:rPr>
                <w:rFonts w:ascii="宋体" w:hAnsi="宋体" w:cs="宋体" w:hint="eastAsia"/>
                <w:kern w:val="0"/>
                <w:sz w:val="18"/>
                <w:szCs w:val="18"/>
              </w:rPr>
            </w:pPr>
          </w:p>
        </w:tc>
        <w:tc>
          <w:tcPr>
            <w:tcW w:w="3524" w:type="dxa"/>
          </w:tcPr>
          <w:p w:rsidR="001C37E9" w:rsidRDefault="001C37E9" w:rsidP="00DE5606">
            <w:pPr>
              <w:wordWrap w:val="0"/>
              <w:topLinePunct/>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造成较大影响</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8</w:t>
            </w:r>
          </w:p>
        </w:tc>
      </w:tr>
      <w:tr w:rsidR="001C37E9" w:rsidRPr="00765A4F" w:rsidTr="001643F9">
        <w:trPr>
          <w:trHeight w:val="290"/>
        </w:trPr>
        <w:tc>
          <w:tcPr>
            <w:tcW w:w="3095" w:type="dxa"/>
            <w:gridSpan w:val="2"/>
            <w:vMerge/>
            <w:vAlign w:val="center"/>
          </w:tcPr>
          <w:p w:rsidR="001C37E9" w:rsidRPr="001C5FC7" w:rsidRDefault="001C37E9" w:rsidP="001643F9">
            <w:pPr>
              <w:adjustRightInd w:val="0"/>
              <w:snapToGrid w:val="0"/>
              <w:spacing w:line="360" w:lineRule="auto"/>
              <w:jc w:val="center"/>
              <w:rPr>
                <w:rFonts w:ascii="宋体" w:hAnsi="宋体" w:hint="eastAsia"/>
                <w:sz w:val="18"/>
                <w:szCs w:val="18"/>
              </w:rPr>
            </w:pPr>
          </w:p>
        </w:tc>
        <w:tc>
          <w:tcPr>
            <w:tcW w:w="5093" w:type="dxa"/>
            <w:vMerge/>
            <w:vAlign w:val="center"/>
          </w:tcPr>
          <w:p w:rsidR="001C37E9" w:rsidRPr="001C5FC7" w:rsidRDefault="001C37E9" w:rsidP="001643F9">
            <w:pPr>
              <w:adjustRightInd w:val="0"/>
              <w:snapToGrid w:val="0"/>
              <w:spacing w:line="276" w:lineRule="auto"/>
              <w:jc w:val="center"/>
              <w:rPr>
                <w:rFonts w:ascii="宋体" w:hAnsi="宋体" w:cs="宋体" w:hint="eastAsia"/>
                <w:kern w:val="0"/>
                <w:sz w:val="18"/>
                <w:szCs w:val="18"/>
              </w:rPr>
            </w:pPr>
          </w:p>
        </w:tc>
        <w:tc>
          <w:tcPr>
            <w:tcW w:w="3524" w:type="dxa"/>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造成重大影响或有其他严重情节</w:t>
            </w:r>
          </w:p>
        </w:tc>
        <w:tc>
          <w:tcPr>
            <w:tcW w:w="2462" w:type="dxa"/>
            <w:vAlign w:val="center"/>
          </w:tcPr>
          <w:p w:rsidR="001C37E9" w:rsidRPr="001C5FC7" w:rsidRDefault="001C37E9"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w:t>
            </w:r>
          </w:p>
        </w:tc>
      </w:tr>
    </w:tbl>
    <w:p w:rsidR="001C37E9" w:rsidRDefault="001C37E9" w:rsidP="001C37E9">
      <w:pPr>
        <w:adjustRightInd w:val="0"/>
        <w:snapToGrid w:val="0"/>
        <w:spacing w:line="276" w:lineRule="auto"/>
        <w:rPr>
          <w:rFonts w:ascii="宋体" w:hAnsi="宋体" w:hint="eastAsia"/>
          <w:sz w:val="24"/>
          <w:szCs w:val="24"/>
        </w:rPr>
      </w:pPr>
    </w:p>
    <w:p w:rsidR="001C37E9" w:rsidRDefault="001C37E9" w:rsidP="001C37E9">
      <w:pPr>
        <w:jc w:val="center"/>
        <w:rPr>
          <w:rFonts w:ascii="宋体" w:hAnsi="宋体" w:hint="eastAsia"/>
          <w:b/>
          <w:sz w:val="32"/>
          <w:szCs w:val="32"/>
        </w:rPr>
      </w:pPr>
    </w:p>
    <w:p w:rsidR="001C37E9" w:rsidRDefault="001C37E9" w:rsidP="00A25772">
      <w:pPr>
        <w:pStyle w:val="1"/>
        <w:ind w:left="210" w:right="210"/>
        <w:rPr>
          <w:rFonts w:hint="eastAsia"/>
          <w:lang w:eastAsia="zh-CN"/>
        </w:rPr>
      </w:pPr>
    </w:p>
    <w:p w:rsidR="001C37E9" w:rsidRDefault="001C37E9" w:rsidP="00A25772">
      <w:pPr>
        <w:pStyle w:val="1"/>
        <w:ind w:left="210" w:right="210"/>
        <w:rPr>
          <w:rFonts w:hint="eastAsia"/>
          <w:lang w:eastAsia="zh-CN"/>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Default="001C37E9" w:rsidP="001C37E9">
      <w:pPr>
        <w:rPr>
          <w:rFonts w:hint="eastAsia"/>
          <w:lang/>
        </w:rPr>
      </w:pPr>
    </w:p>
    <w:p w:rsidR="001C37E9" w:rsidRPr="001C37E9" w:rsidRDefault="001C37E9" w:rsidP="001C37E9">
      <w:pPr>
        <w:rPr>
          <w:rFonts w:hint="eastAsia"/>
          <w:lang/>
        </w:rPr>
      </w:pPr>
    </w:p>
    <w:p w:rsidR="001C37E9" w:rsidRDefault="001C37E9" w:rsidP="00A25772">
      <w:pPr>
        <w:pStyle w:val="1"/>
        <w:ind w:left="210" w:right="210"/>
        <w:rPr>
          <w:rFonts w:hint="eastAsia"/>
          <w:lang w:eastAsia="zh-CN"/>
        </w:rPr>
      </w:pPr>
    </w:p>
    <w:p w:rsidR="007C7064" w:rsidRDefault="007C7064" w:rsidP="00A25772">
      <w:pPr>
        <w:pStyle w:val="1"/>
        <w:ind w:left="210" w:right="210"/>
        <w:rPr>
          <w:rFonts w:hint="eastAsia"/>
        </w:rPr>
      </w:pPr>
      <w:bookmarkStart w:id="79" w:name="_Toc1655324"/>
      <w:r w:rsidRPr="007C7064">
        <w:rPr>
          <w:rFonts w:hint="eastAsia"/>
        </w:rPr>
        <w:t>第</w:t>
      </w:r>
      <w:r w:rsidR="001C37E9">
        <w:rPr>
          <w:rFonts w:hint="eastAsia"/>
          <w:lang w:eastAsia="zh-CN"/>
        </w:rPr>
        <w:t>七</w:t>
      </w:r>
      <w:r w:rsidRPr="007C7064">
        <w:rPr>
          <w:rFonts w:hint="eastAsia"/>
        </w:rPr>
        <w:t>章</w:t>
      </w:r>
      <w:r>
        <w:rPr>
          <w:rFonts w:hint="eastAsia"/>
        </w:rPr>
        <w:t xml:space="preserve"> </w:t>
      </w:r>
      <w:r w:rsidRPr="007C7064">
        <w:rPr>
          <w:rFonts w:hint="eastAsia"/>
        </w:rPr>
        <w:t>《广东省环境保护条例》</w:t>
      </w:r>
      <w:bookmarkEnd w:id="79"/>
    </w:p>
    <w:p w:rsidR="007C7064" w:rsidRPr="007C7064" w:rsidRDefault="007C7064" w:rsidP="00A25772">
      <w:pPr>
        <w:pStyle w:val="1"/>
        <w:ind w:left="210" w:right="210"/>
      </w:pPr>
      <w:bookmarkStart w:id="80" w:name="_Toc1551144"/>
      <w:bookmarkStart w:id="81" w:name="_Toc1551805"/>
      <w:bookmarkStart w:id="82" w:name="_Toc1655325"/>
      <w:r w:rsidRPr="007C7064">
        <w:rPr>
          <w:rFonts w:hint="eastAsia"/>
        </w:rPr>
        <w:t>行政处罚裁量标准</w:t>
      </w:r>
      <w:bookmarkEnd w:id="80"/>
      <w:bookmarkEnd w:id="81"/>
      <w:bookmarkEnd w:id="82"/>
    </w:p>
    <w:p w:rsidR="007C7064" w:rsidRDefault="007C7064" w:rsidP="007C7064">
      <w:pPr>
        <w:adjustRightInd w:val="0"/>
        <w:snapToGrid w:val="0"/>
        <w:spacing w:line="276" w:lineRule="auto"/>
        <w:rPr>
          <w:rFonts w:ascii="黑体" w:eastAsia="黑体" w:hAnsi="黑体"/>
          <w:b/>
          <w:sz w:val="28"/>
          <w:szCs w:val="28"/>
        </w:rPr>
      </w:pPr>
    </w:p>
    <w:p w:rsidR="007C7064" w:rsidRDefault="007C7064" w:rsidP="0056707F">
      <w:pPr>
        <w:pStyle w:val="2"/>
        <w:ind w:firstLine="560"/>
        <w:rPr>
          <w:b/>
          <w:color w:val="000000"/>
        </w:rPr>
      </w:pPr>
      <w:bookmarkStart w:id="83" w:name="_Toc1655326"/>
      <w:r>
        <w:rPr>
          <w:rFonts w:hint="eastAsia"/>
          <w:color w:val="000000"/>
        </w:rPr>
        <w:t>一、</w:t>
      </w:r>
      <w:r>
        <w:rPr>
          <w:rFonts w:hint="eastAsia"/>
        </w:rPr>
        <w:t>环境监测机构未按照环境监测规范从事环境监测活动，造成监测数据失实</w:t>
      </w:r>
      <w:bookmarkEnd w:id="83"/>
    </w:p>
    <w:p w:rsidR="007C7064" w:rsidRPr="007C7064" w:rsidRDefault="007C7064" w:rsidP="00DE5606">
      <w:pPr>
        <w:adjustRightInd w:val="0"/>
        <w:snapToGrid w:val="0"/>
        <w:spacing w:beforeLines="50" w:afterLines="50"/>
        <w:ind w:firstLineChars="200" w:firstLine="482"/>
        <w:rPr>
          <w:rFonts w:ascii="宋体" w:hAnsi="宋体"/>
          <w:b/>
          <w:sz w:val="24"/>
          <w:szCs w:val="24"/>
        </w:rPr>
      </w:pPr>
      <w:r w:rsidRPr="007C7064">
        <w:rPr>
          <w:rFonts w:ascii="宋体" w:hAnsi="宋体" w:hint="eastAsia"/>
          <w:b/>
          <w:sz w:val="24"/>
          <w:szCs w:val="24"/>
        </w:rPr>
        <w:t>§</w:t>
      </w:r>
      <w:r w:rsidR="001C37E9">
        <w:rPr>
          <w:rFonts w:ascii="宋体" w:hAnsi="宋体" w:hint="eastAsia"/>
          <w:b/>
          <w:sz w:val="24"/>
          <w:szCs w:val="24"/>
        </w:rPr>
        <w:t>7</w:t>
      </w:r>
      <w:r w:rsidRPr="007C7064">
        <w:rPr>
          <w:rFonts w:ascii="宋体" w:hAnsi="宋体" w:hint="eastAsia"/>
          <w:b/>
          <w:sz w:val="24"/>
          <w:szCs w:val="24"/>
        </w:rPr>
        <w:t>.1 裁量标准</w:t>
      </w:r>
    </w:p>
    <w:tbl>
      <w:tblPr>
        <w:tblpPr w:leftFromText="180" w:rightFromText="180" w:vertAnchor="text" w:tblpY="1"/>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6125"/>
        <w:gridCol w:w="6093"/>
      </w:tblGrid>
      <w:tr w:rsidR="007C7064" w:rsidTr="00F52052">
        <w:tc>
          <w:tcPr>
            <w:tcW w:w="1956" w:type="dxa"/>
            <w:vAlign w:val="center"/>
          </w:tcPr>
          <w:p w:rsidR="007C7064" w:rsidRPr="007C7064" w:rsidRDefault="00E850AD" w:rsidP="007C7064">
            <w:pPr>
              <w:adjustRightInd w:val="0"/>
              <w:snapToGrid w:val="0"/>
              <w:spacing w:line="276" w:lineRule="auto"/>
              <w:jc w:val="center"/>
              <w:rPr>
                <w:rFonts w:ascii="宋体" w:hAnsi="宋体"/>
                <w:b/>
                <w:sz w:val="18"/>
                <w:szCs w:val="18"/>
              </w:rPr>
            </w:pPr>
            <w:r>
              <w:rPr>
                <w:rFonts w:ascii="宋体" w:hAnsi="宋体" w:hint="eastAsia"/>
                <w:b/>
                <w:sz w:val="18"/>
                <w:szCs w:val="18"/>
              </w:rPr>
              <w:t>违反条款</w:t>
            </w:r>
          </w:p>
        </w:tc>
        <w:tc>
          <w:tcPr>
            <w:tcW w:w="12218" w:type="dxa"/>
            <w:gridSpan w:val="2"/>
          </w:tcPr>
          <w:p w:rsidR="007C7064" w:rsidRDefault="007C7064" w:rsidP="00DE5606">
            <w:pPr>
              <w:spacing w:beforeLines="50" w:afterLines="50"/>
              <w:rPr>
                <w:rFonts w:ascii="宋体" w:hAnsi="宋体" w:cs="宋体"/>
                <w:b/>
                <w:kern w:val="0"/>
                <w:sz w:val="18"/>
                <w:szCs w:val="18"/>
              </w:rPr>
            </w:pPr>
            <w:r>
              <w:rPr>
                <w:rFonts w:ascii="宋体" w:hAnsi="宋体" w:cs="宋体" w:hint="eastAsia"/>
                <w:kern w:val="0"/>
                <w:sz w:val="18"/>
                <w:szCs w:val="18"/>
              </w:rPr>
              <w:t>《广东省环境保护条例》第十二条第三款　环境监测机构应当按照环境监测规范从事环境监测活动，接受环境保护主管部门的监督，不得弄虚作假，隐瞒、伪造、篡改环境监测数据。任何单位和个人不得伪造、变造或者篡改环境监测机构的环境监测报告。</w:t>
            </w:r>
          </w:p>
        </w:tc>
      </w:tr>
      <w:tr w:rsidR="007C7064" w:rsidTr="00F52052">
        <w:tc>
          <w:tcPr>
            <w:tcW w:w="1956" w:type="dxa"/>
            <w:vAlign w:val="center"/>
          </w:tcPr>
          <w:p w:rsidR="007C7064" w:rsidRPr="007C7064" w:rsidRDefault="007C7064" w:rsidP="007C7064">
            <w:pPr>
              <w:adjustRightInd w:val="0"/>
              <w:snapToGrid w:val="0"/>
              <w:spacing w:line="276" w:lineRule="auto"/>
              <w:jc w:val="center"/>
              <w:rPr>
                <w:rFonts w:ascii="宋体" w:hAnsi="宋体"/>
                <w:b/>
                <w:sz w:val="18"/>
                <w:szCs w:val="18"/>
              </w:rPr>
            </w:pPr>
            <w:r w:rsidRPr="007C7064">
              <w:rPr>
                <w:rFonts w:ascii="宋体" w:hAnsi="宋体" w:hint="eastAsia"/>
                <w:b/>
                <w:sz w:val="18"/>
                <w:szCs w:val="18"/>
              </w:rPr>
              <w:t>处罚依据</w:t>
            </w:r>
          </w:p>
        </w:tc>
        <w:tc>
          <w:tcPr>
            <w:tcW w:w="12218" w:type="dxa"/>
            <w:gridSpan w:val="2"/>
          </w:tcPr>
          <w:p w:rsidR="007C7064" w:rsidRDefault="007C7064" w:rsidP="00DE5606">
            <w:pPr>
              <w:spacing w:beforeLines="50" w:afterLines="50"/>
              <w:rPr>
                <w:rFonts w:ascii="宋体" w:hAnsi="宋体" w:cs="宋体"/>
                <w:b/>
                <w:kern w:val="0"/>
                <w:sz w:val="18"/>
                <w:szCs w:val="18"/>
              </w:rPr>
            </w:pPr>
            <w:r>
              <w:rPr>
                <w:rFonts w:ascii="宋体" w:hAnsi="宋体" w:cs="宋体" w:hint="eastAsia"/>
                <w:kern w:val="0"/>
                <w:sz w:val="18"/>
                <w:szCs w:val="18"/>
              </w:rPr>
              <w:t>《广东省环境保护条例》</w:t>
            </w:r>
            <w:r>
              <w:rPr>
                <w:rFonts w:ascii="宋体" w:hAnsi="宋体" w:cs="宋体" w:hint="eastAsia"/>
                <w:bCs/>
                <w:kern w:val="0"/>
                <w:sz w:val="18"/>
                <w:szCs w:val="18"/>
              </w:rPr>
              <w:t>第六十四条第二款　违反本条例第十二条第三款规定，环境监测机构未按照环境监测规范从事环境监测活动，造成监测数据失实的，由县级以上人民政府环境保护主管部门责令改正，并可处二万元以上五万元以下罚款；环境监测机构弄虚作假，隐瞒、伪造、篡改环境监测数据的，由县级以上人民政府环境保护主管部门或相关主管部门依法予以处罚；环境监测机构弄虚作假对造成的环境污染和生态破坏负有责任的，还应当与造成环</w:t>
            </w:r>
            <w:r>
              <w:rPr>
                <w:rFonts w:ascii="宋体" w:hAnsi="宋体" w:cs="宋体" w:hint="eastAsia"/>
                <w:bCs/>
                <w:kern w:val="0"/>
                <w:sz w:val="18"/>
                <w:szCs w:val="18"/>
              </w:rPr>
              <w:lastRenderedPageBreak/>
              <w:t>境污染和生态破坏的其他责任者承担连带责任。</w:t>
            </w:r>
          </w:p>
        </w:tc>
      </w:tr>
      <w:tr w:rsidR="007C7064" w:rsidTr="00F52052">
        <w:trPr>
          <w:trHeight w:val="514"/>
        </w:trPr>
        <w:tc>
          <w:tcPr>
            <w:tcW w:w="1956" w:type="dxa"/>
            <w:vAlign w:val="center"/>
          </w:tcPr>
          <w:p w:rsidR="007C7064" w:rsidRPr="007C7064" w:rsidRDefault="007C7064" w:rsidP="00DE5606">
            <w:pPr>
              <w:adjustRightInd w:val="0"/>
              <w:snapToGrid w:val="0"/>
              <w:spacing w:beforeLines="50" w:afterLines="50"/>
              <w:jc w:val="center"/>
              <w:rPr>
                <w:rFonts w:ascii="宋体" w:hAnsi="宋体"/>
                <w:b/>
                <w:sz w:val="18"/>
                <w:szCs w:val="18"/>
              </w:rPr>
            </w:pPr>
            <w:r w:rsidRPr="007C7064">
              <w:rPr>
                <w:rFonts w:ascii="宋体" w:hAnsi="宋体" w:hint="eastAsia"/>
                <w:b/>
                <w:sz w:val="18"/>
                <w:szCs w:val="18"/>
              </w:rPr>
              <w:lastRenderedPageBreak/>
              <w:t>违法行为类型</w:t>
            </w:r>
          </w:p>
        </w:tc>
        <w:tc>
          <w:tcPr>
            <w:tcW w:w="6125" w:type="dxa"/>
            <w:vAlign w:val="center"/>
          </w:tcPr>
          <w:p w:rsidR="007C7064" w:rsidRPr="007C7064" w:rsidRDefault="0055514B"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违反环境监测规范类别的数量</w:t>
            </w:r>
          </w:p>
        </w:tc>
        <w:tc>
          <w:tcPr>
            <w:tcW w:w="6093" w:type="dxa"/>
            <w:vAlign w:val="center"/>
          </w:tcPr>
          <w:p w:rsidR="007C7064" w:rsidRPr="007C7064" w:rsidRDefault="007C7064" w:rsidP="00DE5606">
            <w:pPr>
              <w:adjustRightInd w:val="0"/>
              <w:snapToGrid w:val="0"/>
              <w:spacing w:beforeLines="50" w:afterLines="50"/>
              <w:jc w:val="center"/>
              <w:rPr>
                <w:rFonts w:ascii="宋体" w:hAnsi="宋体"/>
                <w:b/>
                <w:sz w:val="18"/>
                <w:szCs w:val="18"/>
              </w:rPr>
            </w:pPr>
            <w:r w:rsidRPr="007C7064">
              <w:rPr>
                <w:rFonts w:ascii="宋体" w:hAnsi="宋体" w:hint="eastAsia"/>
                <w:b/>
                <w:sz w:val="18"/>
                <w:szCs w:val="18"/>
              </w:rPr>
              <w:t>罚款（万元）</w:t>
            </w:r>
          </w:p>
        </w:tc>
      </w:tr>
      <w:tr w:rsidR="007C7064" w:rsidTr="00F52052">
        <w:trPr>
          <w:cantSplit/>
          <w:trHeight w:val="335"/>
        </w:trPr>
        <w:tc>
          <w:tcPr>
            <w:tcW w:w="1956" w:type="dxa"/>
            <w:vMerge w:val="restart"/>
            <w:vAlign w:val="center"/>
          </w:tcPr>
          <w:p w:rsidR="007C7064" w:rsidRDefault="007C7064" w:rsidP="00DE5606">
            <w:pPr>
              <w:adjustRightInd w:val="0"/>
              <w:snapToGrid w:val="0"/>
              <w:spacing w:beforeLines="50" w:afterLines="50"/>
              <w:rPr>
                <w:rFonts w:ascii="宋体" w:hAnsi="宋体"/>
                <w:sz w:val="18"/>
                <w:szCs w:val="18"/>
              </w:rPr>
            </w:pPr>
            <w:r>
              <w:rPr>
                <w:rFonts w:ascii="宋体" w:hAnsi="宋体" w:cs="宋体" w:hint="eastAsia"/>
                <w:bCs/>
                <w:kern w:val="0"/>
                <w:sz w:val="18"/>
                <w:szCs w:val="18"/>
              </w:rPr>
              <w:t>环境监测机构未按照环境监测规范从事环境监测活动，造成监测数据失实的</w:t>
            </w:r>
          </w:p>
        </w:tc>
        <w:tc>
          <w:tcPr>
            <w:tcW w:w="6125" w:type="dxa"/>
            <w:vAlign w:val="center"/>
          </w:tcPr>
          <w:p w:rsidR="007C7064" w:rsidRDefault="007C7064" w:rsidP="00DE5606">
            <w:pPr>
              <w:adjustRightInd w:val="0"/>
              <w:snapToGrid w:val="0"/>
              <w:spacing w:beforeLines="50" w:afterLines="50"/>
              <w:jc w:val="center"/>
              <w:rPr>
                <w:rFonts w:ascii="宋体" w:hAnsi="宋体"/>
                <w:kern w:val="0"/>
                <w:szCs w:val="21"/>
              </w:rPr>
            </w:pPr>
            <w:r>
              <w:rPr>
                <w:rFonts w:ascii="宋体" w:hAnsi="宋体" w:hint="eastAsia"/>
                <w:bCs/>
                <w:kern w:val="0"/>
                <w:sz w:val="18"/>
                <w:szCs w:val="18"/>
              </w:rPr>
              <w:t>1</w:t>
            </w:r>
            <w:r w:rsidR="0055514B">
              <w:rPr>
                <w:rFonts w:ascii="宋体" w:hAnsi="宋体" w:hint="eastAsia"/>
                <w:bCs/>
                <w:kern w:val="0"/>
                <w:sz w:val="18"/>
                <w:szCs w:val="18"/>
              </w:rPr>
              <w:t>项</w:t>
            </w:r>
          </w:p>
        </w:tc>
        <w:tc>
          <w:tcPr>
            <w:tcW w:w="6093" w:type="dxa"/>
            <w:vAlign w:val="center"/>
          </w:tcPr>
          <w:p w:rsidR="007C7064" w:rsidRDefault="007C7064" w:rsidP="00DE5606">
            <w:pPr>
              <w:adjustRightInd w:val="0"/>
              <w:snapToGrid w:val="0"/>
              <w:spacing w:beforeLines="50" w:afterLines="50"/>
              <w:jc w:val="center"/>
              <w:rPr>
                <w:rFonts w:ascii="宋体" w:hAnsi="宋体"/>
                <w:b/>
                <w:sz w:val="18"/>
                <w:szCs w:val="18"/>
              </w:rPr>
            </w:pPr>
            <w:r>
              <w:rPr>
                <w:rFonts w:ascii="宋体" w:hAnsi="宋体" w:hint="eastAsia"/>
                <w:sz w:val="18"/>
                <w:szCs w:val="18"/>
              </w:rPr>
              <w:t>2</w:t>
            </w:r>
          </w:p>
        </w:tc>
      </w:tr>
      <w:tr w:rsidR="007C7064" w:rsidTr="00F52052">
        <w:trPr>
          <w:cantSplit/>
        </w:trPr>
        <w:tc>
          <w:tcPr>
            <w:tcW w:w="1956" w:type="dxa"/>
            <w:vMerge/>
          </w:tcPr>
          <w:p w:rsidR="007C7064" w:rsidRDefault="007C7064" w:rsidP="00DE5606">
            <w:pPr>
              <w:adjustRightInd w:val="0"/>
              <w:snapToGrid w:val="0"/>
              <w:spacing w:beforeLines="50" w:afterLines="50"/>
              <w:rPr>
                <w:rFonts w:ascii="宋体" w:hAnsi="宋体"/>
                <w:sz w:val="18"/>
                <w:szCs w:val="18"/>
              </w:rPr>
            </w:pPr>
          </w:p>
        </w:tc>
        <w:tc>
          <w:tcPr>
            <w:tcW w:w="6125" w:type="dxa"/>
          </w:tcPr>
          <w:p w:rsidR="007C7064" w:rsidRDefault="007C7064" w:rsidP="00DE5606">
            <w:pPr>
              <w:adjustRightInd w:val="0"/>
              <w:snapToGrid w:val="0"/>
              <w:spacing w:beforeLines="50" w:afterLines="50"/>
              <w:jc w:val="center"/>
              <w:rPr>
                <w:rFonts w:ascii="宋体" w:hAnsi="宋体"/>
                <w:b/>
                <w:sz w:val="18"/>
                <w:szCs w:val="18"/>
              </w:rPr>
            </w:pPr>
            <w:r>
              <w:rPr>
                <w:rFonts w:ascii="宋体" w:hAnsi="宋体" w:hint="eastAsia"/>
                <w:sz w:val="18"/>
                <w:szCs w:val="18"/>
              </w:rPr>
              <w:t>2</w:t>
            </w:r>
            <w:r w:rsidR="0055514B">
              <w:rPr>
                <w:rFonts w:ascii="宋体" w:hAnsi="宋体" w:hint="eastAsia"/>
                <w:bCs/>
                <w:kern w:val="0"/>
                <w:sz w:val="18"/>
                <w:szCs w:val="18"/>
              </w:rPr>
              <w:t>项</w:t>
            </w:r>
          </w:p>
        </w:tc>
        <w:tc>
          <w:tcPr>
            <w:tcW w:w="6093" w:type="dxa"/>
            <w:vAlign w:val="center"/>
          </w:tcPr>
          <w:p w:rsidR="007C7064" w:rsidRDefault="007C7064" w:rsidP="00DE5606">
            <w:pPr>
              <w:adjustRightInd w:val="0"/>
              <w:snapToGrid w:val="0"/>
              <w:spacing w:beforeLines="50" w:afterLines="50"/>
              <w:jc w:val="center"/>
              <w:rPr>
                <w:rFonts w:ascii="宋体" w:hAnsi="宋体"/>
                <w:b/>
                <w:sz w:val="18"/>
                <w:szCs w:val="18"/>
              </w:rPr>
            </w:pPr>
            <w:r>
              <w:rPr>
                <w:rFonts w:ascii="宋体" w:hAnsi="宋体" w:hint="eastAsia"/>
                <w:sz w:val="18"/>
                <w:szCs w:val="18"/>
              </w:rPr>
              <w:t>3</w:t>
            </w:r>
          </w:p>
        </w:tc>
      </w:tr>
      <w:tr w:rsidR="007C7064" w:rsidTr="00F52052">
        <w:trPr>
          <w:cantSplit/>
          <w:trHeight w:val="281"/>
        </w:trPr>
        <w:tc>
          <w:tcPr>
            <w:tcW w:w="1956" w:type="dxa"/>
            <w:vMerge/>
          </w:tcPr>
          <w:p w:rsidR="007C7064" w:rsidRDefault="007C7064" w:rsidP="00DE5606">
            <w:pPr>
              <w:adjustRightInd w:val="0"/>
              <w:snapToGrid w:val="0"/>
              <w:spacing w:beforeLines="50" w:afterLines="50"/>
              <w:rPr>
                <w:rFonts w:ascii="宋体" w:hAnsi="宋体"/>
                <w:sz w:val="18"/>
                <w:szCs w:val="18"/>
              </w:rPr>
            </w:pPr>
          </w:p>
        </w:tc>
        <w:tc>
          <w:tcPr>
            <w:tcW w:w="6125" w:type="dxa"/>
          </w:tcPr>
          <w:p w:rsidR="007C7064" w:rsidRDefault="0055514B" w:rsidP="00DE5606">
            <w:pPr>
              <w:adjustRightInd w:val="0"/>
              <w:snapToGrid w:val="0"/>
              <w:spacing w:beforeLines="50" w:afterLines="50"/>
              <w:jc w:val="center"/>
              <w:rPr>
                <w:rFonts w:ascii="宋体" w:hAnsi="宋体"/>
                <w:b/>
                <w:sz w:val="18"/>
                <w:szCs w:val="18"/>
              </w:rPr>
            </w:pPr>
            <w:r>
              <w:rPr>
                <w:rFonts w:ascii="宋体" w:hAnsi="宋体" w:hint="eastAsia"/>
                <w:bCs/>
                <w:kern w:val="0"/>
                <w:sz w:val="18"/>
                <w:szCs w:val="18"/>
              </w:rPr>
              <w:t>3项</w:t>
            </w:r>
          </w:p>
        </w:tc>
        <w:tc>
          <w:tcPr>
            <w:tcW w:w="6093" w:type="dxa"/>
            <w:vAlign w:val="center"/>
          </w:tcPr>
          <w:p w:rsidR="007C7064" w:rsidRDefault="007C7064" w:rsidP="00DE5606">
            <w:pPr>
              <w:adjustRightInd w:val="0"/>
              <w:snapToGrid w:val="0"/>
              <w:spacing w:beforeLines="50" w:afterLines="50"/>
              <w:jc w:val="center"/>
              <w:rPr>
                <w:rFonts w:ascii="宋体" w:hAnsi="宋体"/>
                <w:b/>
                <w:sz w:val="18"/>
                <w:szCs w:val="18"/>
              </w:rPr>
            </w:pPr>
            <w:r>
              <w:rPr>
                <w:rFonts w:ascii="宋体" w:hAnsi="宋体" w:hint="eastAsia"/>
                <w:sz w:val="18"/>
                <w:szCs w:val="18"/>
              </w:rPr>
              <w:t>4</w:t>
            </w:r>
          </w:p>
        </w:tc>
      </w:tr>
      <w:tr w:rsidR="007C7064" w:rsidTr="00F52052">
        <w:trPr>
          <w:cantSplit/>
          <w:trHeight w:val="257"/>
        </w:trPr>
        <w:tc>
          <w:tcPr>
            <w:tcW w:w="1956" w:type="dxa"/>
            <w:vMerge/>
          </w:tcPr>
          <w:p w:rsidR="007C7064" w:rsidRDefault="007C7064" w:rsidP="00DE5606">
            <w:pPr>
              <w:adjustRightInd w:val="0"/>
              <w:snapToGrid w:val="0"/>
              <w:spacing w:beforeLines="50" w:afterLines="50"/>
              <w:rPr>
                <w:rFonts w:ascii="宋体" w:hAnsi="宋体"/>
                <w:sz w:val="18"/>
                <w:szCs w:val="18"/>
              </w:rPr>
            </w:pPr>
          </w:p>
        </w:tc>
        <w:tc>
          <w:tcPr>
            <w:tcW w:w="6125" w:type="dxa"/>
          </w:tcPr>
          <w:p w:rsidR="007C7064" w:rsidRDefault="007C7064" w:rsidP="00DE5606">
            <w:pPr>
              <w:adjustRightInd w:val="0"/>
              <w:snapToGrid w:val="0"/>
              <w:spacing w:beforeLines="50" w:afterLines="50"/>
              <w:jc w:val="center"/>
              <w:rPr>
                <w:rFonts w:ascii="宋体" w:hAnsi="宋体"/>
                <w:b/>
                <w:sz w:val="18"/>
                <w:szCs w:val="18"/>
              </w:rPr>
            </w:pPr>
            <w:r>
              <w:rPr>
                <w:rFonts w:ascii="宋体" w:hAnsi="宋体" w:hint="eastAsia"/>
                <w:sz w:val="18"/>
                <w:szCs w:val="18"/>
              </w:rPr>
              <w:t>3</w:t>
            </w:r>
            <w:r w:rsidR="0055514B">
              <w:rPr>
                <w:rFonts w:ascii="宋体" w:hAnsi="宋体" w:hint="eastAsia"/>
                <w:bCs/>
                <w:kern w:val="0"/>
                <w:sz w:val="18"/>
                <w:szCs w:val="18"/>
              </w:rPr>
              <w:t>项以上</w:t>
            </w:r>
          </w:p>
        </w:tc>
        <w:tc>
          <w:tcPr>
            <w:tcW w:w="6093" w:type="dxa"/>
            <w:vAlign w:val="center"/>
          </w:tcPr>
          <w:p w:rsidR="007C7064" w:rsidRDefault="007C7064" w:rsidP="00DE5606">
            <w:pPr>
              <w:adjustRightInd w:val="0"/>
              <w:snapToGrid w:val="0"/>
              <w:spacing w:beforeLines="50" w:afterLines="50"/>
              <w:jc w:val="center"/>
              <w:rPr>
                <w:rFonts w:ascii="宋体" w:hAnsi="宋体"/>
                <w:b/>
                <w:sz w:val="18"/>
                <w:szCs w:val="18"/>
              </w:rPr>
            </w:pPr>
            <w:r>
              <w:rPr>
                <w:rFonts w:ascii="宋体" w:hAnsi="宋体" w:hint="eastAsia"/>
                <w:sz w:val="18"/>
                <w:szCs w:val="18"/>
              </w:rPr>
              <w:t>5</w:t>
            </w:r>
          </w:p>
        </w:tc>
      </w:tr>
    </w:tbl>
    <w:p w:rsidR="00BF3A2B" w:rsidRDefault="00BF3A2B" w:rsidP="0056707F">
      <w:pPr>
        <w:pStyle w:val="2"/>
        <w:ind w:firstLine="560"/>
        <w:rPr>
          <w:rFonts w:eastAsia="文鼎报宋简"/>
          <w:kern w:val="0"/>
          <w:sz w:val="24"/>
        </w:rPr>
      </w:pPr>
      <w:bookmarkStart w:id="84" w:name="_Toc1655327"/>
      <w:r>
        <w:rPr>
          <w:rFonts w:hint="eastAsia"/>
        </w:rPr>
        <w:t>二、受委托单位未按规定运营防治污染设施或者实施污染治理，或者在运营防治污染设施或者实施污染治理中弄虚作假</w:t>
      </w:r>
      <w:bookmarkEnd w:id="84"/>
    </w:p>
    <w:p w:rsidR="00BF3A2B" w:rsidRPr="00BF3A2B" w:rsidRDefault="00BF3A2B" w:rsidP="00DE5606">
      <w:pPr>
        <w:spacing w:beforeLines="50" w:afterLines="50"/>
        <w:ind w:firstLineChars="200" w:firstLine="482"/>
        <w:rPr>
          <w:rFonts w:ascii="宋体" w:hAnsi="宋体" w:cs="宋体"/>
          <w:b/>
          <w:kern w:val="0"/>
          <w:sz w:val="24"/>
        </w:rPr>
      </w:pPr>
      <w:r w:rsidRPr="00BF3A2B">
        <w:rPr>
          <w:rFonts w:ascii="宋体" w:hAnsi="宋体" w:cs="宋体" w:hint="eastAsia"/>
          <w:b/>
          <w:kern w:val="0"/>
          <w:sz w:val="24"/>
        </w:rPr>
        <w:t>§</w:t>
      </w:r>
      <w:r w:rsidR="001C37E9">
        <w:rPr>
          <w:rFonts w:ascii="宋体" w:hAnsi="宋体" w:cs="宋体" w:hint="eastAsia"/>
          <w:b/>
          <w:kern w:val="0"/>
          <w:sz w:val="24"/>
        </w:rPr>
        <w:t>7</w:t>
      </w:r>
      <w:r w:rsidRPr="00BF3A2B">
        <w:rPr>
          <w:rFonts w:ascii="宋体" w:hAnsi="宋体" w:cs="宋体" w:hint="eastAsia"/>
          <w:b/>
          <w:kern w:val="0"/>
          <w:sz w:val="24"/>
        </w:rPr>
        <w:t>.2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640"/>
        <w:gridCol w:w="4725"/>
      </w:tblGrid>
      <w:tr w:rsidR="00BF3A2B" w:rsidRPr="00F06A2E" w:rsidTr="00F52052">
        <w:tc>
          <w:tcPr>
            <w:tcW w:w="1809" w:type="dxa"/>
            <w:vAlign w:val="center"/>
          </w:tcPr>
          <w:p w:rsidR="00BF3A2B" w:rsidRPr="00F06A2E" w:rsidRDefault="00E850AD" w:rsidP="00DE5606">
            <w:pPr>
              <w:spacing w:beforeLines="50" w:afterLines="50"/>
              <w:jc w:val="center"/>
              <w:rPr>
                <w:rFonts w:ascii="宋体" w:hAnsi="宋体" w:hint="eastAsia"/>
                <w:b/>
                <w:sz w:val="18"/>
                <w:szCs w:val="18"/>
              </w:rPr>
            </w:pPr>
            <w:r>
              <w:rPr>
                <w:rFonts w:ascii="宋体" w:hAnsi="宋体" w:hint="eastAsia"/>
                <w:b/>
                <w:sz w:val="18"/>
                <w:szCs w:val="18"/>
              </w:rPr>
              <w:t>违反条款</w:t>
            </w:r>
          </w:p>
        </w:tc>
        <w:tc>
          <w:tcPr>
            <w:tcW w:w="12365" w:type="dxa"/>
            <w:gridSpan w:val="2"/>
          </w:tcPr>
          <w:p w:rsidR="00BF3A2B" w:rsidRPr="00F06A2E" w:rsidRDefault="00BF3A2B" w:rsidP="00DE5606">
            <w:pPr>
              <w:spacing w:beforeLines="50" w:afterLines="50"/>
              <w:rPr>
                <w:rFonts w:ascii="黑体" w:eastAsia="黑体" w:hAnsi="黑体" w:hint="eastAsia"/>
                <w:sz w:val="28"/>
                <w:szCs w:val="28"/>
              </w:rPr>
            </w:pPr>
            <w:r w:rsidRPr="00F06A2E">
              <w:rPr>
                <w:rFonts w:ascii="宋体" w:hAnsi="宋体" w:cs="宋体" w:hint="eastAsia"/>
                <w:kern w:val="0"/>
                <w:sz w:val="18"/>
                <w:szCs w:val="18"/>
              </w:rPr>
              <w:t>《广东省环境保护条例》第二十三条第五款</w:t>
            </w:r>
            <w:r w:rsidR="00765D5A" w:rsidRPr="00F06A2E">
              <w:rPr>
                <w:rFonts w:ascii="宋体" w:hAnsi="宋体" w:cs="宋体" w:hint="eastAsia"/>
                <w:kern w:val="0"/>
                <w:sz w:val="18"/>
                <w:szCs w:val="18"/>
              </w:rPr>
              <w:t xml:space="preserve">  </w:t>
            </w:r>
            <w:r w:rsidRPr="00F06A2E">
              <w:rPr>
                <w:rFonts w:ascii="Times New Roman" w:eastAsia="文鼎报宋简" w:hAnsi="Times New Roman" w:hint="eastAsia"/>
                <w:kern w:val="0"/>
                <w:sz w:val="18"/>
                <w:szCs w:val="18"/>
              </w:rPr>
              <w:t>企业事业单位和其他生产经营者可以委托具有相应能力的单位运营其防治污染设施或者实施污染治理，并与受委托单位签订协议，明确双方权利、义务及环境保护责任。受委托单位应当遵守环境保护法律、法规和相关技术规范的要求。</w:t>
            </w:r>
          </w:p>
        </w:tc>
      </w:tr>
      <w:tr w:rsidR="00BF3A2B" w:rsidRPr="00F06A2E" w:rsidTr="00F52052">
        <w:tc>
          <w:tcPr>
            <w:tcW w:w="1809" w:type="dxa"/>
            <w:vAlign w:val="center"/>
          </w:tcPr>
          <w:p w:rsidR="00BF3A2B" w:rsidRPr="00F06A2E" w:rsidRDefault="00BF3A2B" w:rsidP="00DE5606">
            <w:pPr>
              <w:spacing w:beforeLines="50" w:afterLines="50"/>
              <w:jc w:val="center"/>
              <w:rPr>
                <w:rFonts w:ascii="宋体" w:hAnsi="宋体" w:hint="eastAsia"/>
                <w:b/>
                <w:sz w:val="18"/>
                <w:szCs w:val="18"/>
              </w:rPr>
            </w:pPr>
            <w:r w:rsidRPr="00F06A2E">
              <w:rPr>
                <w:rFonts w:ascii="宋体" w:hAnsi="宋体" w:hint="eastAsia"/>
                <w:b/>
                <w:sz w:val="18"/>
                <w:szCs w:val="18"/>
              </w:rPr>
              <w:t>处罚依据</w:t>
            </w:r>
          </w:p>
        </w:tc>
        <w:tc>
          <w:tcPr>
            <w:tcW w:w="12365" w:type="dxa"/>
            <w:gridSpan w:val="2"/>
          </w:tcPr>
          <w:p w:rsidR="00BF3A2B" w:rsidRPr="00F06A2E" w:rsidRDefault="00BF3A2B" w:rsidP="00DE5606">
            <w:pPr>
              <w:spacing w:beforeLines="50" w:afterLines="50"/>
              <w:rPr>
                <w:rFonts w:ascii="黑体" w:eastAsia="黑体" w:hAnsi="黑体" w:hint="eastAsia"/>
                <w:sz w:val="28"/>
                <w:szCs w:val="28"/>
              </w:rPr>
            </w:pPr>
            <w:r w:rsidRPr="00F06A2E">
              <w:rPr>
                <w:rFonts w:ascii="宋体" w:hAnsi="宋体" w:cs="宋体" w:hint="eastAsia"/>
                <w:kern w:val="0"/>
                <w:sz w:val="18"/>
                <w:szCs w:val="18"/>
              </w:rPr>
              <w:t>《广东省环境保护条例》第六十七条第二款</w:t>
            </w:r>
            <w:r w:rsidR="00765D5A" w:rsidRPr="00F06A2E">
              <w:rPr>
                <w:rFonts w:ascii="宋体" w:hAnsi="宋体" w:cs="宋体" w:hint="eastAsia"/>
                <w:kern w:val="0"/>
                <w:sz w:val="18"/>
                <w:szCs w:val="18"/>
              </w:rPr>
              <w:t xml:space="preserve">  </w:t>
            </w:r>
            <w:r w:rsidRPr="00F06A2E">
              <w:rPr>
                <w:rFonts w:ascii="宋体" w:hAnsi="宋体" w:cs="宋体" w:hint="eastAsia"/>
                <w:kern w:val="0"/>
                <w:sz w:val="18"/>
                <w:szCs w:val="18"/>
              </w:rPr>
              <w:t>违反本条例第二十三条第五款规定，受委托单位未按照法律、法规和相关技术规范的要求运营防治污染设施或者实施污染治理，或者在运营防治污染设施或者实施污染治理中弄虚作假的，由县级以上人民政府环境保护主管部门责令改正，处五万元以上十万元以下罚款；受委托单位在运营防治污染设施或者实施污染治理中弄虚作假，对造成的环境污染和生态破坏负有责任的，还应当与造成环境污染和生态破坏的其他责任者承担连带责任。</w:t>
            </w:r>
          </w:p>
        </w:tc>
      </w:tr>
      <w:tr w:rsidR="00F06A2E" w:rsidRPr="00F06A2E" w:rsidTr="00F52052">
        <w:tc>
          <w:tcPr>
            <w:tcW w:w="1809" w:type="dxa"/>
            <w:vAlign w:val="center"/>
          </w:tcPr>
          <w:p w:rsidR="00BF3A2B" w:rsidRPr="00F06A2E" w:rsidRDefault="00BF3A2B" w:rsidP="00DE5606">
            <w:pPr>
              <w:spacing w:beforeLines="50" w:afterLines="50"/>
              <w:jc w:val="center"/>
              <w:rPr>
                <w:rFonts w:ascii="宋体" w:hAnsi="宋体" w:hint="eastAsia"/>
                <w:b/>
                <w:sz w:val="18"/>
                <w:szCs w:val="18"/>
              </w:rPr>
            </w:pPr>
            <w:r w:rsidRPr="00F06A2E">
              <w:rPr>
                <w:rFonts w:ascii="宋体" w:hAnsi="宋体" w:hint="eastAsia"/>
                <w:b/>
                <w:sz w:val="18"/>
                <w:szCs w:val="18"/>
              </w:rPr>
              <w:t>违法行为</w:t>
            </w:r>
          </w:p>
        </w:tc>
        <w:tc>
          <w:tcPr>
            <w:tcW w:w="7640" w:type="dxa"/>
            <w:vAlign w:val="center"/>
          </w:tcPr>
          <w:p w:rsidR="00BF3A2B" w:rsidRPr="00F06A2E" w:rsidRDefault="00427384" w:rsidP="00DE5606">
            <w:pPr>
              <w:adjustRightInd w:val="0"/>
              <w:snapToGrid w:val="0"/>
              <w:spacing w:beforeLines="50" w:afterLines="50"/>
              <w:jc w:val="center"/>
              <w:rPr>
                <w:rFonts w:ascii="宋体" w:hAnsi="宋体" w:cs="宋体"/>
                <w:b/>
                <w:kern w:val="0"/>
                <w:sz w:val="18"/>
                <w:szCs w:val="18"/>
              </w:rPr>
            </w:pPr>
            <w:r>
              <w:rPr>
                <w:rFonts w:ascii="宋体" w:hAnsi="宋体" w:hint="eastAsia"/>
                <w:b/>
                <w:sz w:val="18"/>
                <w:szCs w:val="18"/>
              </w:rPr>
              <w:t>委托单位</w:t>
            </w:r>
            <w:r w:rsidR="00BF3A2B" w:rsidRPr="00F06A2E">
              <w:rPr>
                <w:rFonts w:ascii="宋体" w:hAnsi="宋体" w:hint="eastAsia"/>
                <w:b/>
                <w:sz w:val="18"/>
                <w:szCs w:val="18"/>
              </w:rPr>
              <w:t>所在区域</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b/>
                <w:sz w:val="18"/>
                <w:szCs w:val="18"/>
              </w:rPr>
              <w:t>罚款（万）</w:t>
            </w:r>
          </w:p>
        </w:tc>
      </w:tr>
      <w:tr w:rsidR="00BF3A2B" w:rsidRPr="00F06A2E" w:rsidTr="00F52052">
        <w:tc>
          <w:tcPr>
            <w:tcW w:w="1809" w:type="dxa"/>
            <w:vMerge w:val="restart"/>
            <w:vAlign w:val="center"/>
          </w:tcPr>
          <w:p w:rsidR="00BF3A2B" w:rsidRPr="00F06A2E" w:rsidRDefault="00BF3A2B" w:rsidP="00BF3A2B">
            <w:pPr>
              <w:rPr>
                <w:rFonts w:ascii="黑体" w:eastAsia="黑体" w:hAnsi="黑体" w:hint="eastAsia"/>
                <w:sz w:val="28"/>
                <w:szCs w:val="28"/>
              </w:rPr>
            </w:pPr>
            <w:r w:rsidRPr="00F06A2E">
              <w:rPr>
                <w:rFonts w:ascii="宋体" w:hAnsi="宋体" w:cs="宋体" w:hint="eastAsia"/>
                <w:kern w:val="0"/>
                <w:sz w:val="18"/>
                <w:szCs w:val="18"/>
              </w:rPr>
              <w:t>受委托单位未按照法律、法规和相关技术规范的要求运营防治污染设施或者实施污染治理</w:t>
            </w:r>
          </w:p>
        </w:tc>
        <w:tc>
          <w:tcPr>
            <w:tcW w:w="7640"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一般区域</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kern w:val="0"/>
                <w:sz w:val="18"/>
                <w:szCs w:val="18"/>
              </w:rPr>
              <w:t>5</w:t>
            </w:r>
          </w:p>
        </w:tc>
      </w:tr>
      <w:tr w:rsidR="00BF3A2B" w:rsidRPr="00F06A2E" w:rsidTr="00F52052">
        <w:tc>
          <w:tcPr>
            <w:tcW w:w="1809" w:type="dxa"/>
            <w:vMerge/>
          </w:tcPr>
          <w:p w:rsidR="00BF3A2B" w:rsidRPr="00F06A2E" w:rsidRDefault="00BF3A2B" w:rsidP="007C7064">
            <w:pPr>
              <w:rPr>
                <w:rFonts w:ascii="黑体" w:eastAsia="黑体" w:hAnsi="黑体" w:hint="eastAsia"/>
                <w:sz w:val="28"/>
                <w:szCs w:val="28"/>
              </w:rPr>
            </w:pPr>
          </w:p>
        </w:tc>
        <w:tc>
          <w:tcPr>
            <w:tcW w:w="7640"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限批区或环境敏感区</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sz w:val="18"/>
                <w:szCs w:val="18"/>
              </w:rPr>
              <w:t>6</w:t>
            </w:r>
          </w:p>
        </w:tc>
      </w:tr>
      <w:tr w:rsidR="00BF3A2B" w:rsidRPr="00F06A2E" w:rsidTr="00F52052">
        <w:tc>
          <w:tcPr>
            <w:tcW w:w="1809" w:type="dxa"/>
            <w:vMerge/>
          </w:tcPr>
          <w:p w:rsidR="00BF3A2B" w:rsidRPr="00F06A2E" w:rsidRDefault="00BF3A2B" w:rsidP="007C7064">
            <w:pPr>
              <w:rPr>
                <w:rFonts w:ascii="黑体" w:eastAsia="黑体" w:hAnsi="黑体" w:hint="eastAsia"/>
                <w:sz w:val="28"/>
                <w:szCs w:val="28"/>
              </w:rPr>
            </w:pPr>
          </w:p>
        </w:tc>
        <w:tc>
          <w:tcPr>
            <w:tcW w:w="7640"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特别控制区</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sz w:val="18"/>
                <w:szCs w:val="18"/>
              </w:rPr>
              <w:t>8</w:t>
            </w:r>
          </w:p>
        </w:tc>
      </w:tr>
      <w:tr w:rsidR="00BF3A2B" w:rsidRPr="00F06A2E" w:rsidTr="00F52052">
        <w:tc>
          <w:tcPr>
            <w:tcW w:w="1809" w:type="dxa"/>
            <w:vMerge w:val="restart"/>
            <w:vAlign w:val="center"/>
          </w:tcPr>
          <w:p w:rsidR="00BF3A2B" w:rsidRPr="00F06A2E" w:rsidRDefault="00BF3A2B" w:rsidP="00BF3A2B">
            <w:pPr>
              <w:rPr>
                <w:rFonts w:ascii="黑体" w:eastAsia="黑体" w:hAnsi="黑体" w:hint="eastAsia"/>
                <w:sz w:val="28"/>
                <w:szCs w:val="28"/>
              </w:rPr>
            </w:pPr>
            <w:r w:rsidRPr="00F06A2E">
              <w:rPr>
                <w:rFonts w:ascii="宋体" w:hAnsi="宋体" w:cs="宋体" w:hint="eastAsia"/>
                <w:kern w:val="0"/>
                <w:sz w:val="18"/>
                <w:szCs w:val="18"/>
              </w:rPr>
              <w:lastRenderedPageBreak/>
              <w:t>在运营防治污染设施或者实施污染治理中弄虚作假的</w:t>
            </w:r>
          </w:p>
        </w:tc>
        <w:tc>
          <w:tcPr>
            <w:tcW w:w="7640"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一般区域</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sz w:val="18"/>
                <w:szCs w:val="18"/>
              </w:rPr>
              <w:t>5</w:t>
            </w:r>
          </w:p>
        </w:tc>
      </w:tr>
      <w:tr w:rsidR="00BF3A2B" w:rsidRPr="00F06A2E" w:rsidTr="00F52052">
        <w:tc>
          <w:tcPr>
            <w:tcW w:w="1809" w:type="dxa"/>
            <w:vMerge/>
          </w:tcPr>
          <w:p w:rsidR="00BF3A2B" w:rsidRPr="00F06A2E" w:rsidRDefault="00BF3A2B" w:rsidP="007C7064">
            <w:pPr>
              <w:rPr>
                <w:rFonts w:ascii="黑体" w:eastAsia="黑体" w:hAnsi="黑体" w:hint="eastAsia"/>
                <w:sz w:val="28"/>
                <w:szCs w:val="28"/>
              </w:rPr>
            </w:pPr>
          </w:p>
        </w:tc>
        <w:tc>
          <w:tcPr>
            <w:tcW w:w="7640"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限批区或环境敏感区</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8</w:t>
            </w:r>
          </w:p>
        </w:tc>
      </w:tr>
      <w:tr w:rsidR="00BF3A2B" w:rsidRPr="00F06A2E" w:rsidTr="00F52052">
        <w:tc>
          <w:tcPr>
            <w:tcW w:w="1809" w:type="dxa"/>
            <w:vMerge/>
          </w:tcPr>
          <w:p w:rsidR="00BF3A2B" w:rsidRPr="00F06A2E" w:rsidRDefault="00BF3A2B" w:rsidP="007C7064">
            <w:pPr>
              <w:rPr>
                <w:rFonts w:ascii="黑体" w:eastAsia="黑体" w:hAnsi="黑体" w:hint="eastAsia"/>
                <w:sz w:val="28"/>
                <w:szCs w:val="28"/>
              </w:rPr>
            </w:pPr>
          </w:p>
        </w:tc>
        <w:tc>
          <w:tcPr>
            <w:tcW w:w="7640" w:type="dxa"/>
            <w:vAlign w:val="center"/>
          </w:tcPr>
          <w:p w:rsidR="00BF3A2B" w:rsidRPr="00F06A2E" w:rsidRDefault="00BF3A2B" w:rsidP="00DE5606">
            <w:pPr>
              <w:spacing w:beforeLines="50" w:afterLines="50"/>
              <w:jc w:val="center"/>
              <w:rPr>
                <w:rFonts w:ascii="宋体" w:hAnsi="宋体" w:hint="eastAsia"/>
                <w:sz w:val="18"/>
                <w:szCs w:val="18"/>
              </w:rPr>
            </w:pPr>
            <w:r w:rsidRPr="00F06A2E">
              <w:rPr>
                <w:rFonts w:ascii="宋体" w:hAnsi="宋体" w:hint="eastAsia"/>
                <w:sz w:val="18"/>
                <w:szCs w:val="18"/>
              </w:rPr>
              <w:t>特别控制区</w:t>
            </w:r>
          </w:p>
        </w:tc>
        <w:tc>
          <w:tcPr>
            <w:tcW w:w="4725" w:type="dxa"/>
            <w:vAlign w:val="center"/>
          </w:tcPr>
          <w:p w:rsidR="00BF3A2B" w:rsidRPr="00F06A2E" w:rsidRDefault="00BF3A2B" w:rsidP="00DE5606">
            <w:pPr>
              <w:spacing w:beforeLines="50" w:afterLines="50"/>
              <w:jc w:val="center"/>
              <w:rPr>
                <w:rFonts w:ascii="宋体" w:hAnsi="宋体" w:hint="eastAsia"/>
                <w:sz w:val="18"/>
                <w:szCs w:val="18"/>
              </w:rPr>
            </w:pPr>
            <w:r w:rsidRPr="00F06A2E">
              <w:rPr>
                <w:rFonts w:ascii="宋体" w:hAnsi="宋体" w:hint="eastAsia"/>
                <w:sz w:val="18"/>
                <w:szCs w:val="18"/>
              </w:rPr>
              <w:t>10</w:t>
            </w:r>
          </w:p>
        </w:tc>
      </w:tr>
    </w:tbl>
    <w:p w:rsidR="00BF3A2B" w:rsidRDefault="00BF3A2B" w:rsidP="009E665D">
      <w:pPr>
        <w:adjustRightInd w:val="0"/>
        <w:snapToGrid w:val="0"/>
        <w:ind w:firstLineChars="200" w:firstLine="560"/>
        <w:rPr>
          <w:rFonts w:ascii="黑体" w:eastAsia="黑体" w:hAnsi="黑体" w:hint="eastAsia"/>
          <w:sz w:val="28"/>
          <w:szCs w:val="28"/>
        </w:rPr>
      </w:pPr>
    </w:p>
    <w:p w:rsidR="00BF3A2B" w:rsidRDefault="00BF3A2B" w:rsidP="0056707F">
      <w:pPr>
        <w:pStyle w:val="2"/>
        <w:ind w:firstLine="560"/>
        <w:rPr>
          <w:b/>
        </w:rPr>
      </w:pPr>
      <w:bookmarkStart w:id="85" w:name="_Toc1655328"/>
      <w:r>
        <w:rPr>
          <w:rFonts w:hint="eastAsia"/>
        </w:rPr>
        <w:t>三、重点排污单位不公开或者不如实公开环境信息</w:t>
      </w:r>
      <w:bookmarkEnd w:id="85"/>
    </w:p>
    <w:p w:rsidR="00BF3A2B" w:rsidRPr="00BF3A2B" w:rsidRDefault="00BF3A2B" w:rsidP="00DE5606">
      <w:pPr>
        <w:adjustRightInd w:val="0"/>
        <w:snapToGrid w:val="0"/>
        <w:spacing w:beforeLines="50" w:afterLines="50"/>
        <w:ind w:firstLineChars="200" w:firstLine="482"/>
        <w:rPr>
          <w:rFonts w:ascii="宋体" w:hAnsi="宋体" w:cs="宋体"/>
          <w:b/>
          <w:kern w:val="0"/>
          <w:sz w:val="24"/>
          <w:szCs w:val="24"/>
        </w:rPr>
      </w:pPr>
      <w:r w:rsidRPr="00BF3A2B">
        <w:rPr>
          <w:rFonts w:ascii="宋体" w:hAnsi="宋体" w:cs="宋体" w:hint="eastAsia"/>
          <w:b/>
          <w:kern w:val="0"/>
          <w:sz w:val="24"/>
          <w:szCs w:val="24"/>
        </w:rPr>
        <w:t>§</w:t>
      </w:r>
      <w:r w:rsidR="001C37E9">
        <w:rPr>
          <w:rFonts w:ascii="宋体" w:hAnsi="宋体" w:cs="宋体" w:hint="eastAsia"/>
          <w:b/>
          <w:kern w:val="0"/>
          <w:sz w:val="24"/>
          <w:szCs w:val="24"/>
        </w:rPr>
        <w:t>7</w:t>
      </w:r>
      <w:r w:rsidRPr="00BF3A2B">
        <w:rPr>
          <w:rFonts w:ascii="宋体" w:hAnsi="宋体" w:cs="宋体" w:hint="eastAsia"/>
          <w:b/>
          <w:kern w:val="0"/>
          <w:sz w:val="24"/>
          <w:szCs w:val="24"/>
        </w:rPr>
        <w:t>.3裁量标准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640"/>
        <w:gridCol w:w="4725"/>
      </w:tblGrid>
      <w:tr w:rsidR="00BF3A2B" w:rsidRPr="00F06A2E" w:rsidTr="00F52052">
        <w:tc>
          <w:tcPr>
            <w:tcW w:w="1809" w:type="dxa"/>
            <w:vAlign w:val="center"/>
          </w:tcPr>
          <w:p w:rsidR="00BF3A2B" w:rsidRPr="00F06A2E" w:rsidRDefault="00BF3A2B" w:rsidP="00F06A2E">
            <w:pPr>
              <w:jc w:val="center"/>
              <w:rPr>
                <w:rFonts w:ascii="Times New Roman" w:eastAsia="文鼎报宋简" w:hAnsi="Times New Roman"/>
                <w:b/>
                <w:kern w:val="0"/>
                <w:sz w:val="24"/>
              </w:rPr>
            </w:pPr>
            <w:r w:rsidRPr="00F06A2E">
              <w:rPr>
                <w:rFonts w:ascii="宋体" w:hAnsi="宋体" w:hint="eastAsia"/>
                <w:b/>
                <w:sz w:val="18"/>
                <w:szCs w:val="18"/>
              </w:rPr>
              <w:t>违反条款</w:t>
            </w:r>
          </w:p>
        </w:tc>
        <w:tc>
          <w:tcPr>
            <w:tcW w:w="12365" w:type="dxa"/>
            <w:gridSpan w:val="2"/>
          </w:tcPr>
          <w:p w:rsidR="00BF3A2B" w:rsidRPr="00F06A2E" w:rsidRDefault="00BF3A2B" w:rsidP="00DE5606">
            <w:pPr>
              <w:spacing w:beforeLines="50" w:afterLines="50"/>
              <w:rPr>
                <w:rFonts w:ascii="Times New Roman" w:eastAsia="文鼎报宋简" w:hAnsi="Times New Roman"/>
                <w:b/>
                <w:kern w:val="0"/>
                <w:sz w:val="18"/>
                <w:szCs w:val="18"/>
              </w:rPr>
            </w:pPr>
            <w:r w:rsidRPr="00F06A2E">
              <w:rPr>
                <w:rFonts w:ascii="宋体" w:hAnsi="宋体" w:cs="宋体" w:hint="eastAsia"/>
                <w:kern w:val="0"/>
                <w:sz w:val="18"/>
                <w:szCs w:val="18"/>
              </w:rPr>
              <w:t>《广东省环境保护条例》</w:t>
            </w:r>
            <w:r w:rsidRPr="00F06A2E">
              <w:rPr>
                <w:rFonts w:ascii="Times New Roman" w:eastAsia="文鼎报宋简" w:hAnsi="Times New Roman" w:hint="eastAsia"/>
                <w:kern w:val="0"/>
                <w:sz w:val="18"/>
                <w:szCs w:val="18"/>
              </w:rPr>
              <w:t>第二十四条第四款</w:t>
            </w:r>
            <w:r w:rsidR="00765D5A" w:rsidRPr="00F06A2E">
              <w:rPr>
                <w:rFonts w:ascii="Times New Roman" w:eastAsia="文鼎报宋简" w:hAnsi="Times New Roman" w:hint="eastAsia"/>
                <w:kern w:val="0"/>
                <w:sz w:val="18"/>
                <w:szCs w:val="18"/>
              </w:rPr>
              <w:t xml:space="preserve">  </w:t>
            </w:r>
            <w:r w:rsidRPr="00F06A2E">
              <w:rPr>
                <w:rFonts w:ascii="Times New Roman" w:eastAsia="文鼎报宋简" w:hAnsi="Times New Roman" w:hint="eastAsia"/>
                <w:kern w:val="0"/>
                <w:sz w:val="18"/>
                <w:szCs w:val="18"/>
              </w:rPr>
              <w:t>重点排污单位应当向社会如实公开其主要污染物的名称、排放方式、排放浓度和总量、超标排放情况以及防治污染设施的建设和运行情况等环境信息。鼓励和支持其他排污单位自愿公开有关环境信息。</w:t>
            </w:r>
          </w:p>
        </w:tc>
      </w:tr>
      <w:tr w:rsidR="00BF3A2B" w:rsidRPr="00F06A2E" w:rsidTr="00F52052">
        <w:tc>
          <w:tcPr>
            <w:tcW w:w="1809" w:type="dxa"/>
            <w:vAlign w:val="center"/>
          </w:tcPr>
          <w:p w:rsidR="00BF3A2B" w:rsidRPr="00F06A2E" w:rsidRDefault="00BF3A2B" w:rsidP="00F06A2E">
            <w:pPr>
              <w:jc w:val="center"/>
              <w:rPr>
                <w:rFonts w:ascii="Times New Roman" w:eastAsia="文鼎报宋简" w:hAnsi="Times New Roman"/>
                <w:b/>
                <w:kern w:val="0"/>
                <w:sz w:val="18"/>
                <w:szCs w:val="18"/>
              </w:rPr>
            </w:pPr>
            <w:r w:rsidRPr="00F06A2E">
              <w:rPr>
                <w:rFonts w:ascii="宋体" w:hAnsi="宋体" w:hint="eastAsia"/>
                <w:b/>
                <w:sz w:val="18"/>
                <w:szCs w:val="18"/>
              </w:rPr>
              <w:t>处罚依据</w:t>
            </w:r>
          </w:p>
        </w:tc>
        <w:tc>
          <w:tcPr>
            <w:tcW w:w="12365" w:type="dxa"/>
            <w:gridSpan w:val="2"/>
          </w:tcPr>
          <w:p w:rsidR="00BF3A2B" w:rsidRPr="00F06A2E" w:rsidRDefault="00BF3A2B" w:rsidP="00DE5606">
            <w:pPr>
              <w:spacing w:beforeLines="50" w:afterLines="50"/>
              <w:rPr>
                <w:rFonts w:ascii="Times New Roman" w:hAnsi="Times New Roman"/>
                <w:b/>
                <w:kern w:val="0"/>
                <w:sz w:val="18"/>
                <w:szCs w:val="18"/>
              </w:rPr>
            </w:pPr>
            <w:r w:rsidRPr="00F06A2E">
              <w:rPr>
                <w:rFonts w:ascii="宋体" w:hAnsi="宋体" w:cs="宋体" w:hint="eastAsia"/>
                <w:kern w:val="0"/>
                <w:sz w:val="18"/>
                <w:szCs w:val="18"/>
              </w:rPr>
              <w:t>《广东省环境保护条例》第六十八条第二款</w:t>
            </w:r>
            <w:r w:rsidR="00765D5A" w:rsidRPr="00F06A2E">
              <w:rPr>
                <w:rFonts w:ascii="宋体" w:hAnsi="宋体" w:cs="宋体" w:hint="eastAsia"/>
                <w:kern w:val="0"/>
                <w:sz w:val="18"/>
                <w:szCs w:val="18"/>
              </w:rPr>
              <w:t xml:space="preserve">  </w:t>
            </w:r>
            <w:r w:rsidRPr="00F06A2E">
              <w:rPr>
                <w:rFonts w:ascii="宋体" w:hAnsi="宋体" w:cs="宋体" w:hint="eastAsia"/>
                <w:kern w:val="0"/>
                <w:sz w:val="18"/>
                <w:szCs w:val="18"/>
              </w:rPr>
              <w:t>违反本条例第二十四条第四款规定，重点排污单位不公开或者不如实公开环境信息的，由县级以上人民政府环境保护主管部门责令限期改正，处十万元以上二十万元以下罚款；逾期不改正的，责令停产整治，并予以公告。</w:t>
            </w:r>
          </w:p>
        </w:tc>
      </w:tr>
      <w:tr w:rsidR="00F06A2E" w:rsidRPr="00F06A2E" w:rsidTr="00F52052">
        <w:tc>
          <w:tcPr>
            <w:tcW w:w="1809" w:type="dxa"/>
            <w:vAlign w:val="center"/>
          </w:tcPr>
          <w:p w:rsidR="00BF3A2B" w:rsidRPr="00F06A2E" w:rsidRDefault="00BF3A2B" w:rsidP="00DE5606">
            <w:pPr>
              <w:spacing w:beforeLines="50" w:afterLines="50"/>
              <w:jc w:val="center"/>
              <w:rPr>
                <w:rFonts w:ascii="宋体" w:hAnsi="宋体"/>
                <w:b/>
                <w:sz w:val="18"/>
                <w:szCs w:val="18"/>
              </w:rPr>
            </w:pPr>
            <w:r w:rsidRPr="00F06A2E">
              <w:rPr>
                <w:rFonts w:ascii="宋体" w:hAnsi="宋体" w:hint="eastAsia"/>
                <w:b/>
                <w:sz w:val="18"/>
                <w:szCs w:val="18"/>
              </w:rPr>
              <w:t>违法行为</w:t>
            </w:r>
          </w:p>
        </w:tc>
        <w:tc>
          <w:tcPr>
            <w:tcW w:w="7640" w:type="dxa"/>
            <w:vAlign w:val="center"/>
          </w:tcPr>
          <w:p w:rsidR="00BF3A2B" w:rsidRPr="00F06A2E" w:rsidRDefault="002E53BA" w:rsidP="00DE5606">
            <w:pPr>
              <w:adjustRightInd w:val="0"/>
              <w:snapToGrid w:val="0"/>
              <w:spacing w:beforeLines="50" w:afterLines="50"/>
              <w:jc w:val="center"/>
              <w:rPr>
                <w:rFonts w:ascii="宋体" w:hAnsi="宋体" w:cs="宋体"/>
                <w:b/>
                <w:kern w:val="0"/>
                <w:sz w:val="18"/>
                <w:szCs w:val="18"/>
              </w:rPr>
            </w:pPr>
            <w:r>
              <w:rPr>
                <w:rFonts w:ascii="宋体" w:hAnsi="宋体" w:hint="eastAsia"/>
                <w:b/>
                <w:sz w:val="18"/>
                <w:szCs w:val="18"/>
              </w:rPr>
              <w:t>违法情节</w:t>
            </w:r>
          </w:p>
        </w:tc>
        <w:tc>
          <w:tcPr>
            <w:tcW w:w="4725" w:type="dxa"/>
            <w:vAlign w:val="center"/>
          </w:tcPr>
          <w:p w:rsidR="00BF3A2B" w:rsidRPr="00F06A2E" w:rsidRDefault="00BF3A2B" w:rsidP="00DE5606">
            <w:pPr>
              <w:adjustRightInd w:val="0"/>
              <w:snapToGrid w:val="0"/>
              <w:spacing w:beforeLines="50" w:afterLines="50"/>
              <w:jc w:val="center"/>
              <w:rPr>
                <w:rFonts w:ascii="宋体" w:hAnsi="宋体"/>
                <w:b/>
                <w:sz w:val="18"/>
                <w:szCs w:val="18"/>
              </w:rPr>
            </w:pPr>
          </w:p>
          <w:p w:rsidR="00BF3A2B" w:rsidRPr="00F06A2E" w:rsidRDefault="00BF3A2B" w:rsidP="00DE5606">
            <w:pPr>
              <w:adjustRightInd w:val="0"/>
              <w:snapToGrid w:val="0"/>
              <w:spacing w:beforeLines="50" w:afterLines="50"/>
              <w:jc w:val="center"/>
              <w:rPr>
                <w:rFonts w:ascii="宋体" w:hAnsi="宋体"/>
                <w:b/>
                <w:sz w:val="18"/>
                <w:szCs w:val="18"/>
              </w:rPr>
            </w:pPr>
            <w:r w:rsidRPr="00F06A2E">
              <w:rPr>
                <w:rFonts w:ascii="宋体" w:hAnsi="宋体" w:hint="eastAsia"/>
                <w:b/>
                <w:sz w:val="18"/>
                <w:szCs w:val="18"/>
              </w:rPr>
              <w:t>罚款（万）</w:t>
            </w:r>
          </w:p>
        </w:tc>
      </w:tr>
      <w:tr w:rsidR="00BF3A2B" w:rsidRPr="00F06A2E" w:rsidTr="00F52052">
        <w:tc>
          <w:tcPr>
            <w:tcW w:w="1809" w:type="dxa"/>
            <w:vMerge w:val="restart"/>
            <w:vAlign w:val="center"/>
          </w:tcPr>
          <w:p w:rsidR="00BF3A2B" w:rsidRPr="00F06A2E" w:rsidRDefault="00BF3A2B" w:rsidP="00DE5606">
            <w:pPr>
              <w:widowControl/>
              <w:adjustRightInd w:val="0"/>
              <w:snapToGrid w:val="0"/>
              <w:spacing w:beforeLines="50" w:afterLines="50"/>
              <w:rPr>
                <w:rFonts w:ascii="宋体" w:hAnsi="宋体"/>
                <w:sz w:val="18"/>
                <w:szCs w:val="18"/>
              </w:rPr>
            </w:pPr>
            <w:r w:rsidRPr="00F06A2E">
              <w:rPr>
                <w:rFonts w:ascii="宋体" w:hAnsi="宋体" w:hint="eastAsia"/>
                <w:sz w:val="18"/>
                <w:szCs w:val="18"/>
              </w:rPr>
              <w:t>重点排污单位不公开环境信息且未及时改正的</w:t>
            </w: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不公开单位名称、组织机构代码、法定代表人、生产地址、联系方式，以及生产经营和管理服务的主要内容、产品及规模的</w:t>
            </w:r>
          </w:p>
        </w:tc>
        <w:tc>
          <w:tcPr>
            <w:tcW w:w="4725" w:type="dxa"/>
            <w:vAlign w:val="center"/>
          </w:tcPr>
          <w:p w:rsidR="00BF3A2B" w:rsidRPr="00F06A2E" w:rsidRDefault="00BF3A2B"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10</w:t>
            </w:r>
          </w:p>
        </w:tc>
      </w:tr>
      <w:tr w:rsidR="00BF3A2B" w:rsidRPr="00F06A2E" w:rsidTr="00F52052">
        <w:tc>
          <w:tcPr>
            <w:tcW w:w="1809" w:type="dxa"/>
            <w:vMerge/>
            <w:vAlign w:val="center"/>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不公开主要污染物及特征污染物的名称、排放方式、排放口数量和分布情况、排放浓度和总量、超标情况，以及执行的污染物排放标准、核定的排放总量</w:t>
            </w:r>
          </w:p>
        </w:tc>
        <w:tc>
          <w:tcPr>
            <w:tcW w:w="4725" w:type="dxa"/>
            <w:vAlign w:val="center"/>
          </w:tcPr>
          <w:p w:rsidR="00BF3A2B" w:rsidRPr="00F06A2E" w:rsidRDefault="00BF3A2B"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13</w:t>
            </w:r>
          </w:p>
        </w:tc>
      </w:tr>
      <w:tr w:rsidR="00BF3A2B" w:rsidRPr="00F06A2E" w:rsidTr="00F52052">
        <w:tc>
          <w:tcPr>
            <w:tcW w:w="1809" w:type="dxa"/>
            <w:vMerge/>
            <w:vAlign w:val="center"/>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不公开建设项目环境影响评价及其他环境保护行政许可情况、突发环境事件应急预案的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15</w:t>
            </w:r>
          </w:p>
        </w:tc>
      </w:tr>
      <w:tr w:rsidR="00BF3A2B" w:rsidRPr="00F06A2E" w:rsidTr="00F52052">
        <w:tc>
          <w:tcPr>
            <w:tcW w:w="1809" w:type="dxa"/>
            <w:vMerge/>
            <w:vAlign w:val="center"/>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不公开防治污染设施的建设和运行情况的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18</w:t>
            </w:r>
          </w:p>
        </w:tc>
      </w:tr>
      <w:tr w:rsidR="00BF3A2B" w:rsidRPr="00F06A2E" w:rsidTr="00F52052">
        <w:tc>
          <w:tcPr>
            <w:tcW w:w="1809" w:type="dxa"/>
            <w:vMerge/>
            <w:vAlign w:val="center"/>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不公开超标排放情况的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20</w:t>
            </w:r>
          </w:p>
        </w:tc>
      </w:tr>
      <w:tr w:rsidR="00BF3A2B" w:rsidRPr="00F06A2E" w:rsidTr="00F52052">
        <w:tc>
          <w:tcPr>
            <w:tcW w:w="1809" w:type="dxa"/>
            <w:vMerge w:val="restart"/>
            <w:vAlign w:val="center"/>
          </w:tcPr>
          <w:p w:rsidR="00BF3A2B" w:rsidRPr="00F06A2E" w:rsidRDefault="00BF3A2B" w:rsidP="00DE5606">
            <w:pPr>
              <w:widowControl/>
              <w:adjustRightInd w:val="0"/>
              <w:snapToGrid w:val="0"/>
              <w:spacing w:beforeLines="50" w:afterLines="50"/>
              <w:rPr>
                <w:rFonts w:ascii="宋体" w:hAnsi="宋体"/>
                <w:sz w:val="18"/>
                <w:szCs w:val="18"/>
              </w:rPr>
            </w:pPr>
            <w:r w:rsidRPr="00F06A2E">
              <w:rPr>
                <w:rFonts w:ascii="宋体" w:hAnsi="宋体" w:hint="eastAsia"/>
                <w:sz w:val="18"/>
                <w:szCs w:val="18"/>
              </w:rPr>
              <w:lastRenderedPageBreak/>
              <w:t>重点排污单位不如实公开环境信息的</w:t>
            </w: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不如实公开单位名称、组织机构代码、法定代表人、生产地址、联系方式，以及生产经营和管理服务的主要内容、产品及规模的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10</w:t>
            </w:r>
          </w:p>
        </w:tc>
      </w:tr>
      <w:tr w:rsidR="00BF3A2B" w:rsidRPr="00F06A2E" w:rsidTr="00F52052">
        <w:tc>
          <w:tcPr>
            <w:tcW w:w="1809" w:type="dxa"/>
            <w:vMerge/>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不如实公开主要污染物及特征污染物的名称、排放方式、排放口数量和分布情况、排放浓度和总量、超标情况，以及执行的污染物排放标准、核定的排放总量</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13</w:t>
            </w:r>
          </w:p>
        </w:tc>
      </w:tr>
      <w:tr w:rsidR="00BF3A2B" w:rsidRPr="00F06A2E" w:rsidTr="00F52052">
        <w:tc>
          <w:tcPr>
            <w:tcW w:w="1809" w:type="dxa"/>
            <w:vMerge/>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不如实公开建设项目环境影响评价及其他环境保护行政许可情况、突发环境事件应急预案的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15</w:t>
            </w:r>
          </w:p>
        </w:tc>
      </w:tr>
      <w:tr w:rsidR="00BF3A2B" w:rsidRPr="00F06A2E" w:rsidTr="00F52052">
        <w:tc>
          <w:tcPr>
            <w:tcW w:w="1809" w:type="dxa"/>
            <w:vMerge/>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不如实公开防治污染设施的建设和运行情况的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18</w:t>
            </w:r>
          </w:p>
        </w:tc>
      </w:tr>
      <w:tr w:rsidR="00BF3A2B" w:rsidRPr="00F06A2E" w:rsidTr="00F52052">
        <w:tc>
          <w:tcPr>
            <w:tcW w:w="1809" w:type="dxa"/>
            <w:vMerge/>
          </w:tcPr>
          <w:p w:rsidR="00BF3A2B" w:rsidRPr="00F06A2E" w:rsidRDefault="00BF3A2B" w:rsidP="00DE5606">
            <w:pPr>
              <w:spacing w:beforeLines="50" w:afterLines="50"/>
              <w:rPr>
                <w:rFonts w:ascii="黑体" w:eastAsia="黑体" w:hAnsi="黑体" w:hint="eastAsia"/>
                <w:sz w:val="28"/>
                <w:szCs w:val="28"/>
              </w:rPr>
            </w:pPr>
          </w:p>
        </w:tc>
        <w:tc>
          <w:tcPr>
            <w:tcW w:w="7640"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不如实公开超标排放情况的</w:t>
            </w:r>
          </w:p>
        </w:tc>
        <w:tc>
          <w:tcPr>
            <w:tcW w:w="4725" w:type="dxa"/>
            <w:vAlign w:val="center"/>
          </w:tcPr>
          <w:p w:rsidR="00BF3A2B" w:rsidRPr="00F06A2E" w:rsidRDefault="00BF3A2B"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20</w:t>
            </w:r>
          </w:p>
        </w:tc>
      </w:tr>
      <w:tr w:rsidR="00BF3A2B" w:rsidRPr="00F06A2E" w:rsidTr="00F52052">
        <w:tc>
          <w:tcPr>
            <w:tcW w:w="1809" w:type="dxa"/>
            <w:vAlign w:val="center"/>
          </w:tcPr>
          <w:p w:rsidR="00BF3A2B" w:rsidRPr="00F06A2E" w:rsidRDefault="00BF3A2B" w:rsidP="00F06A2E">
            <w:pPr>
              <w:jc w:val="center"/>
              <w:rPr>
                <w:rFonts w:ascii="黑体" w:eastAsia="黑体" w:hAnsi="黑体" w:hint="eastAsia"/>
                <w:b/>
                <w:sz w:val="28"/>
                <w:szCs w:val="28"/>
              </w:rPr>
            </w:pPr>
            <w:r w:rsidRPr="00F06A2E">
              <w:rPr>
                <w:rFonts w:ascii="宋体" w:hAnsi="宋体" w:hint="eastAsia"/>
                <w:b/>
                <w:sz w:val="18"/>
                <w:szCs w:val="18"/>
              </w:rPr>
              <w:t>备注</w:t>
            </w:r>
          </w:p>
        </w:tc>
        <w:tc>
          <w:tcPr>
            <w:tcW w:w="12365" w:type="dxa"/>
            <w:gridSpan w:val="2"/>
          </w:tcPr>
          <w:p w:rsidR="00BF3A2B" w:rsidRPr="00F06A2E" w:rsidRDefault="00BF3A2B" w:rsidP="00DE5606">
            <w:pPr>
              <w:spacing w:beforeLines="50" w:afterLines="50"/>
              <w:rPr>
                <w:rFonts w:ascii="宋体" w:hAnsi="宋体" w:hint="eastAsia"/>
                <w:sz w:val="18"/>
                <w:szCs w:val="18"/>
              </w:rPr>
            </w:pPr>
            <w:r w:rsidRPr="00F06A2E">
              <w:rPr>
                <w:rFonts w:ascii="宋体" w:hAnsi="宋体" w:hint="eastAsia"/>
                <w:sz w:val="18"/>
                <w:szCs w:val="18"/>
              </w:rPr>
              <w:t>1、未按照规定公开环境信息的，适用《企业事业单位环境信息公开办法》；</w:t>
            </w:r>
          </w:p>
          <w:p w:rsidR="00BF3A2B" w:rsidRPr="00F06A2E" w:rsidRDefault="00BF3A2B" w:rsidP="00DE5606">
            <w:pPr>
              <w:spacing w:beforeLines="50" w:afterLines="50"/>
              <w:rPr>
                <w:rFonts w:ascii="黑体" w:eastAsia="黑体" w:hAnsi="黑体" w:hint="eastAsia"/>
                <w:sz w:val="28"/>
                <w:szCs w:val="28"/>
              </w:rPr>
            </w:pPr>
            <w:r w:rsidRPr="00F06A2E">
              <w:rPr>
                <w:rFonts w:ascii="宋体" w:hAnsi="宋体" w:hint="eastAsia"/>
                <w:sz w:val="18"/>
                <w:szCs w:val="18"/>
              </w:rPr>
              <w:t>2、排污许可证的环境管理要求有明确环境信息公开要求的，适用第一章§1.</w:t>
            </w:r>
            <w:r w:rsidR="0055514B">
              <w:rPr>
                <w:rFonts w:ascii="宋体" w:hAnsi="宋体" w:hint="eastAsia"/>
                <w:sz w:val="18"/>
                <w:szCs w:val="18"/>
              </w:rPr>
              <w:t>3</w:t>
            </w:r>
            <w:r w:rsidRPr="00F06A2E">
              <w:rPr>
                <w:rFonts w:ascii="宋体" w:hAnsi="宋体" w:hint="eastAsia"/>
                <w:sz w:val="18"/>
                <w:szCs w:val="18"/>
              </w:rPr>
              <w:t>裁量标准。</w:t>
            </w:r>
          </w:p>
        </w:tc>
      </w:tr>
    </w:tbl>
    <w:p w:rsidR="00BF3A2B" w:rsidRDefault="00BF3A2B" w:rsidP="009E665D">
      <w:pPr>
        <w:rPr>
          <w:rFonts w:ascii="黑体" w:eastAsia="黑体" w:hAnsi="黑体" w:hint="eastAsia"/>
          <w:sz w:val="28"/>
          <w:szCs w:val="28"/>
        </w:rPr>
      </w:pPr>
    </w:p>
    <w:p w:rsidR="00BF3A2B" w:rsidRDefault="00BF3A2B" w:rsidP="0056707F">
      <w:pPr>
        <w:pStyle w:val="2"/>
        <w:ind w:firstLine="560"/>
        <w:rPr>
          <w:rFonts w:eastAsia="文鼎报宋简"/>
          <w:kern w:val="0"/>
          <w:sz w:val="24"/>
        </w:rPr>
      </w:pPr>
      <w:bookmarkStart w:id="86" w:name="_Toc1655329"/>
      <w:r>
        <w:rPr>
          <w:rFonts w:hint="eastAsia"/>
        </w:rPr>
        <w:t>四、未按照规定设置标志牌，且逾期不改正</w:t>
      </w:r>
      <w:bookmarkEnd w:id="86"/>
    </w:p>
    <w:p w:rsidR="00BF3A2B" w:rsidRPr="00BF3A2B" w:rsidRDefault="00BF3A2B" w:rsidP="00DE5606">
      <w:pPr>
        <w:spacing w:beforeLines="50" w:afterLines="50"/>
        <w:ind w:firstLineChars="200" w:firstLine="482"/>
        <w:rPr>
          <w:rFonts w:ascii="宋体" w:hAnsi="宋体" w:cs="宋体"/>
          <w:b/>
          <w:kern w:val="0"/>
          <w:sz w:val="24"/>
        </w:rPr>
      </w:pPr>
      <w:r w:rsidRPr="00BF3A2B">
        <w:rPr>
          <w:rFonts w:ascii="宋体" w:hAnsi="宋体" w:cs="宋体" w:hint="eastAsia"/>
          <w:b/>
          <w:kern w:val="0"/>
          <w:sz w:val="24"/>
        </w:rPr>
        <w:t>§</w:t>
      </w:r>
      <w:r w:rsidR="001C37E9">
        <w:rPr>
          <w:rFonts w:ascii="宋体" w:hAnsi="宋体" w:cs="宋体" w:hint="eastAsia"/>
          <w:b/>
          <w:kern w:val="0"/>
          <w:sz w:val="24"/>
        </w:rPr>
        <w:t>7</w:t>
      </w:r>
      <w:r w:rsidRPr="00BF3A2B">
        <w:rPr>
          <w:rFonts w:ascii="宋体" w:hAnsi="宋体" w:cs="宋体" w:hint="eastAsia"/>
          <w:b/>
          <w:kern w:val="0"/>
          <w:sz w:val="24"/>
        </w:rPr>
        <w:t>.4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640"/>
        <w:gridCol w:w="4725"/>
      </w:tblGrid>
      <w:tr w:rsidR="00BF3A2B" w:rsidRPr="00F06A2E" w:rsidTr="00F52052">
        <w:tc>
          <w:tcPr>
            <w:tcW w:w="1809" w:type="dxa"/>
            <w:vAlign w:val="center"/>
          </w:tcPr>
          <w:p w:rsidR="00BF3A2B" w:rsidRPr="00F06A2E" w:rsidRDefault="00BF3A2B" w:rsidP="00F06A2E">
            <w:pPr>
              <w:jc w:val="center"/>
              <w:rPr>
                <w:rFonts w:ascii="Times New Roman" w:eastAsia="文鼎报宋简" w:hAnsi="Times New Roman"/>
                <w:b/>
                <w:kern w:val="0"/>
                <w:sz w:val="24"/>
              </w:rPr>
            </w:pPr>
            <w:r w:rsidRPr="00F06A2E">
              <w:rPr>
                <w:rFonts w:ascii="宋体" w:hAnsi="宋体" w:hint="eastAsia"/>
                <w:b/>
                <w:sz w:val="18"/>
                <w:szCs w:val="18"/>
              </w:rPr>
              <w:t>违反条款</w:t>
            </w:r>
          </w:p>
        </w:tc>
        <w:tc>
          <w:tcPr>
            <w:tcW w:w="12365" w:type="dxa"/>
            <w:gridSpan w:val="2"/>
          </w:tcPr>
          <w:p w:rsidR="00BF3A2B" w:rsidRPr="00F06A2E" w:rsidRDefault="00BF3A2B" w:rsidP="00765D5A">
            <w:pPr>
              <w:rPr>
                <w:rFonts w:ascii="Times New Roman" w:eastAsia="文鼎报宋简" w:hAnsi="Times New Roman"/>
                <w:b/>
                <w:kern w:val="0"/>
                <w:sz w:val="18"/>
                <w:szCs w:val="18"/>
              </w:rPr>
            </w:pPr>
            <w:r w:rsidRPr="00F06A2E">
              <w:rPr>
                <w:rFonts w:ascii="宋体" w:hAnsi="宋体" w:cs="宋体" w:hint="eastAsia"/>
                <w:kern w:val="0"/>
                <w:sz w:val="18"/>
                <w:szCs w:val="18"/>
              </w:rPr>
              <w:t>《广东省环境保护条例》第二十五条第一款</w:t>
            </w:r>
            <w:r w:rsidR="00765D5A" w:rsidRPr="00F06A2E">
              <w:rPr>
                <w:rFonts w:ascii="宋体" w:hAnsi="宋体" w:cs="宋体" w:hint="eastAsia"/>
                <w:kern w:val="0"/>
                <w:sz w:val="18"/>
                <w:szCs w:val="18"/>
              </w:rPr>
              <w:t xml:space="preserve">  </w:t>
            </w:r>
            <w:r w:rsidRPr="00F06A2E">
              <w:rPr>
                <w:rFonts w:ascii="Times New Roman" w:eastAsia="文鼎报宋简" w:hAnsi="Times New Roman" w:hint="eastAsia"/>
                <w:kern w:val="0"/>
                <w:sz w:val="18"/>
                <w:szCs w:val="18"/>
              </w:rPr>
              <w:t>企业事业单位和其他生产经营者应当按照国家和本省规定设置和管理排污口，并按照规定在排污口安装标志牌。</w:t>
            </w:r>
          </w:p>
        </w:tc>
      </w:tr>
      <w:tr w:rsidR="00BF3A2B" w:rsidRPr="00F06A2E" w:rsidTr="00F52052">
        <w:tc>
          <w:tcPr>
            <w:tcW w:w="1809" w:type="dxa"/>
            <w:vAlign w:val="center"/>
          </w:tcPr>
          <w:p w:rsidR="00BF3A2B" w:rsidRPr="00F06A2E" w:rsidRDefault="00BF3A2B" w:rsidP="00F06A2E">
            <w:pPr>
              <w:jc w:val="center"/>
              <w:rPr>
                <w:rFonts w:ascii="Times New Roman" w:eastAsia="文鼎报宋简" w:hAnsi="Times New Roman"/>
                <w:b/>
                <w:kern w:val="0"/>
                <w:sz w:val="24"/>
              </w:rPr>
            </w:pPr>
            <w:r w:rsidRPr="00F06A2E">
              <w:rPr>
                <w:rFonts w:ascii="宋体" w:hAnsi="宋体" w:hint="eastAsia"/>
                <w:b/>
                <w:sz w:val="18"/>
                <w:szCs w:val="18"/>
              </w:rPr>
              <w:t>处罚依据</w:t>
            </w:r>
          </w:p>
        </w:tc>
        <w:tc>
          <w:tcPr>
            <w:tcW w:w="12365" w:type="dxa"/>
            <w:gridSpan w:val="2"/>
          </w:tcPr>
          <w:p w:rsidR="00BF3A2B" w:rsidRPr="00F06A2E" w:rsidRDefault="00BF3A2B" w:rsidP="00765D5A">
            <w:pPr>
              <w:rPr>
                <w:rFonts w:ascii="Times New Roman" w:hAnsi="Times New Roman"/>
                <w:b/>
                <w:kern w:val="0"/>
                <w:sz w:val="18"/>
                <w:szCs w:val="18"/>
              </w:rPr>
            </w:pPr>
            <w:r w:rsidRPr="00F06A2E">
              <w:rPr>
                <w:rFonts w:ascii="宋体" w:hAnsi="宋体" w:cs="宋体" w:hint="eastAsia"/>
                <w:kern w:val="0"/>
                <w:sz w:val="18"/>
                <w:szCs w:val="18"/>
              </w:rPr>
              <w:t>《广东省环境保护条例》第六十九条第一款</w:t>
            </w:r>
            <w:r w:rsidR="00765D5A" w:rsidRPr="00F06A2E">
              <w:rPr>
                <w:rFonts w:ascii="宋体" w:hAnsi="宋体" w:cs="宋体" w:hint="eastAsia"/>
                <w:kern w:val="0"/>
                <w:sz w:val="18"/>
                <w:szCs w:val="18"/>
              </w:rPr>
              <w:t xml:space="preserve">  </w:t>
            </w:r>
            <w:r w:rsidRPr="00F06A2E">
              <w:rPr>
                <w:rFonts w:ascii="宋体" w:hAnsi="宋体" w:cs="宋体" w:hint="eastAsia"/>
                <w:kern w:val="0"/>
                <w:sz w:val="18"/>
                <w:szCs w:val="18"/>
              </w:rPr>
              <w:t>违反本条例第二十五条第一款规定，企业事业单位和其他生产经营者未按照国家和本省规定设置、管理排污口的，依法予以处罚。企业事业单位和其他生产经营者未按照规定设置标志牌，由县级以上人民政府环境保护主管部门责令限期改正；逾期不改正的，处二万元以上五万元以下罚款。</w:t>
            </w:r>
          </w:p>
        </w:tc>
      </w:tr>
      <w:tr w:rsidR="00F06A2E" w:rsidRPr="00F06A2E" w:rsidTr="00F52052">
        <w:tc>
          <w:tcPr>
            <w:tcW w:w="1809" w:type="dxa"/>
            <w:vAlign w:val="center"/>
          </w:tcPr>
          <w:p w:rsidR="00BF3A2B" w:rsidRPr="00F06A2E" w:rsidRDefault="00BF3A2B" w:rsidP="00DE5606">
            <w:pPr>
              <w:spacing w:beforeLines="50" w:afterLines="50"/>
              <w:jc w:val="center"/>
              <w:rPr>
                <w:rFonts w:ascii="黑体" w:eastAsia="黑体" w:hAnsi="黑体" w:hint="eastAsia"/>
                <w:b/>
                <w:sz w:val="28"/>
                <w:szCs w:val="28"/>
              </w:rPr>
            </w:pPr>
            <w:r w:rsidRPr="00F06A2E">
              <w:rPr>
                <w:rFonts w:ascii="宋体" w:hAnsi="宋体" w:hint="eastAsia"/>
                <w:b/>
                <w:sz w:val="18"/>
                <w:szCs w:val="18"/>
              </w:rPr>
              <w:t>违法行为</w:t>
            </w:r>
          </w:p>
        </w:tc>
        <w:tc>
          <w:tcPr>
            <w:tcW w:w="7640"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b/>
                <w:sz w:val="18"/>
                <w:szCs w:val="18"/>
              </w:rPr>
              <w:t>排放口所在区域</w:t>
            </w:r>
          </w:p>
        </w:tc>
        <w:tc>
          <w:tcPr>
            <w:tcW w:w="4725" w:type="dxa"/>
            <w:vAlign w:val="center"/>
          </w:tcPr>
          <w:p w:rsidR="00BF3A2B" w:rsidRPr="00F06A2E" w:rsidRDefault="00BF3A2B"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b/>
                <w:sz w:val="18"/>
                <w:szCs w:val="18"/>
              </w:rPr>
              <w:t>罚款（万）</w:t>
            </w:r>
          </w:p>
        </w:tc>
      </w:tr>
      <w:tr w:rsidR="00254370" w:rsidRPr="00F06A2E" w:rsidTr="00F52052">
        <w:tc>
          <w:tcPr>
            <w:tcW w:w="1809" w:type="dxa"/>
            <w:vMerge w:val="restart"/>
            <w:vAlign w:val="center"/>
          </w:tcPr>
          <w:p w:rsidR="00254370" w:rsidRPr="00F06A2E" w:rsidRDefault="00254370" w:rsidP="00DE5606">
            <w:pPr>
              <w:spacing w:beforeLines="50" w:afterLines="50"/>
              <w:rPr>
                <w:rFonts w:ascii="黑体" w:eastAsia="黑体" w:hAnsi="黑体" w:hint="eastAsia"/>
                <w:sz w:val="28"/>
                <w:szCs w:val="28"/>
              </w:rPr>
            </w:pPr>
            <w:r w:rsidRPr="00F06A2E">
              <w:rPr>
                <w:rFonts w:ascii="宋体" w:hAnsi="宋体" w:hint="eastAsia"/>
                <w:sz w:val="18"/>
                <w:szCs w:val="18"/>
              </w:rPr>
              <w:t>未按照规定设置标志牌，且逾期不改正的</w:t>
            </w:r>
          </w:p>
        </w:tc>
        <w:tc>
          <w:tcPr>
            <w:tcW w:w="7640" w:type="dxa"/>
            <w:vAlign w:val="center"/>
          </w:tcPr>
          <w:p w:rsidR="00254370" w:rsidRPr="00F06A2E" w:rsidRDefault="00254370"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一般区域</w:t>
            </w:r>
          </w:p>
        </w:tc>
        <w:tc>
          <w:tcPr>
            <w:tcW w:w="4725" w:type="dxa"/>
            <w:vAlign w:val="center"/>
          </w:tcPr>
          <w:p w:rsidR="00254370" w:rsidRPr="00F06A2E" w:rsidRDefault="00254370"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2</w:t>
            </w:r>
          </w:p>
        </w:tc>
      </w:tr>
      <w:tr w:rsidR="00254370" w:rsidRPr="00F06A2E" w:rsidTr="00F52052">
        <w:tc>
          <w:tcPr>
            <w:tcW w:w="1809" w:type="dxa"/>
            <w:vMerge/>
          </w:tcPr>
          <w:p w:rsidR="00254370" w:rsidRPr="00F06A2E" w:rsidRDefault="00254370" w:rsidP="00DE5606">
            <w:pPr>
              <w:spacing w:beforeLines="50" w:afterLines="50"/>
              <w:rPr>
                <w:rFonts w:ascii="黑体" w:eastAsia="黑体" w:hAnsi="黑体" w:hint="eastAsia"/>
                <w:sz w:val="28"/>
                <w:szCs w:val="28"/>
              </w:rPr>
            </w:pPr>
          </w:p>
        </w:tc>
        <w:tc>
          <w:tcPr>
            <w:tcW w:w="7640" w:type="dxa"/>
            <w:vAlign w:val="center"/>
          </w:tcPr>
          <w:p w:rsidR="00254370" w:rsidRPr="00F06A2E" w:rsidRDefault="00254370"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限批区或环境敏感区</w:t>
            </w:r>
          </w:p>
        </w:tc>
        <w:tc>
          <w:tcPr>
            <w:tcW w:w="4725" w:type="dxa"/>
            <w:vAlign w:val="center"/>
          </w:tcPr>
          <w:p w:rsidR="00254370" w:rsidRPr="00F06A2E" w:rsidRDefault="00254370" w:rsidP="00DE5606">
            <w:pPr>
              <w:adjustRightInd w:val="0"/>
              <w:snapToGrid w:val="0"/>
              <w:spacing w:beforeLines="50" w:afterLines="50"/>
              <w:jc w:val="center"/>
              <w:rPr>
                <w:rFonts w:ascii="宋体" w:hAnsi="宋体"/>
                <w:sz w:val="18"/>
                <w:szCs w:val="18"/>
              </w:rPr>
            </w:pPr>
            <w:r w:rsidRPr="00F06A2E">
              <w:rPr>
                <w:rFonts w:ascii="宋体" w:hAnsi="宋体"/>
                <w:sz w:val="18"/>
                <w:szCs w:val="18"/>
              </w:rPr>
              <w:t>3</w:t>
            </w:r>
          </w:p>
        </w:tc>
      </w:tr>
      <w:tr w:rsidR="00254370" w:rsidRPr="00F06A2E" w:rsidTr="00F52052">
        <w:tc>
          <w:tcPr>
            <w:tcW w:w="1809" w:type="dxa"/>
            <w:vMerge/>
          </w:tcPr>
          <w:p w:rsidR="00254370" w:rsidRPr="00F06A2E" w:rsidRDefault="00254370" w:rsidP="00DE5606">
            <w:pPr>
              <w:spacing w:beforeLines="50" w:afterLines="50"/>
              <w:rPr>
                <w:rFonts w:ascii="黑体" w:eastAsia="黑体" w:hAnsi="黑体" w:hint="eastAsia"/>
                <w:sz w:val="28"/>
                <w:szCs w:val="28"/>
              </w:rPr>
            </w:pPr>
          </w:p>
        </w:tc>
        <w:tc>
          <w:tcPr>
            <w:tcW w:w="7640" w:type="dxa"/>
            <w:vAlign w:val="center"/>
          </w:tcPr>
          <w:p w:rsidR="00254370" w:rsidRPr="00F06A2E" w:rsidRDefault="00254370"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特别控制区</w:t>
            </w:r>
          </w:p>
        </w:tc>
        <w:tc>
          <w:tcPr>
            <w:tcW w:w="4725" w:type="dxa"/>
            <w:vAlign w:val="center"/>
          </w:tcPr>
          <w:p w:rsidR="00254370" w:rsidRPr="00F06A2E" w:rsidRDefault="00254370"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5</w:t>
            </w:r>
          </w:p>
        </w:tc>
      </w:tr>
    </w:tbl>
    <w:p w:rsidR="00BF3A2B" w:rsidRDefault="00BF3A2B" w:rsidP="00B0757D">
      <w:pPr>
        <w:rPr>
          <w:rFonts w:ascii="黑体" w:eastAsia="黑体" w:hAnsi="黑体" w:hint="eastAsia"/>
          <w:sz w:val="28"/>
          <w:szCs w:val="28"/>
        </w:rPr>
      </w:pPr>
    </w:p>
    <w:p w:rsidR="00B0757D" w:rsidRDefault="00B0757D" w:rsidP="0056707F">
      <w:pPr>
        <w:pStyle w:val="2"/>
        <w:ind w:firstLine="560"/>
        <w:rPr>
          <w:b/>
        </w:rPr>
      </w:pPr>
      <w:bookmarkStart w:id="87" w:name="_Toc1655330"/>
      <w:r w:rsidRPr="0056707F">
        <w:rPr>
          <w:rFonts w:hint="eastAsia"/>
        </w:rPr>
        <w:t>五、自动监控设施</w:t>
      </w:r>
      <w:r>
        <w:rPr>
          <w:rFonts w:hint="eastAsia"/>
        </w:rPr>
        <w:t>的管理运营单位弄虚作假，隐瞒、伪造、篡改自动监控数据</w:t>
      </w:r>
      <w:bookmarkEnd w:id="87"/>
    </w:p>
    <w:p w:rsidR="00B0757D" w:rsidRPr="00B0757D" w:rsidRDefault="00B0757D" w:rsidP="00DE5606">
      <w:pPr>
        <w:spacing w:beforeLines="50" w:afterLines="50"/>
        <w:ind w:firstLineChars="200" w:firstLine="482"/>
        <w:rPr>
          <w:rFonts w:ascii="宋体" w:hAnsi="宋体" w:cs="宋体"/>
          <w:b/>
          <w:kern w:val="0"/>
          <w:sz w:val="24"/>
        </w:rPr>
      </w:pPr>
      <w:r w:rsidRPr="00B0757D">
        <w:rPr>
          <w:rFonts w:ascii="宋体" w:hAnsi="宋体" w:cs="宋体" w:hint="eastAsia"/>
          <w:b/>
          <w:kern w:val="0"/>
          <w:sz w:val="24"/>
        </w:rPr>
        <w:t>§</w:t>
      </w:r>
      <w:r w:rsidR="001C37E9">
        <w:rPr>
          <w:rFonts w:ascii="宋体" w:hAnsi="宋体" w:cs="宋体" w:hint="eastAsia"/>
          <w:b/>
          <w:kern w:val="0"/>
          <w:sz w:val="24"/>
        </w:rPr>
        <w:t>7</w:t>
      </w:r>
      <w:r w:rsidRPr="00B0757D">
        <w:rPr>
          <w:rFonts w:ascii="宋体" w:hAnsi="宋体" w:cs="宋体" w:hint="eastAsia"/>
          <w:b/>
          <w:kern w:val="0"/>
          <w:sz w:val="24"/>
        </w:rPr>
        <w:t>.5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4"/>
        <w:gridCol w:w="2835"/>
        <w:gridCol w:w="2835"/>
        <w:gridCol w:w="2835"/>
        <w:gridCol w:w="2835"/>
      </w:tblGrid>
      <w:tr w:rsidR="00B0757D" w:rsidRPr="00F06A2E" w:rsidTr="00F52052">
        <w:tc>
          <w:tcPr>
            <w:tcW w:w="2834" w:type="dxa"/>
            <w:vAlign w:val="center"/>
          </w:tcPr>
          <w:p w:rsidR="00B0757D" w:rsidRPr="00F06A2E" w:rsidRDefault="00E850AD" w:rsidP="00F06A2E">
            <w:pPr>
              <w:jc w:val="center"/>
              <w:rPr>
                <w:rFonts w:ascii="宋体" w:hAnsi="宋体" w:hint="eastAsia"/>
                <w:b/>
                <w:sz w:val="18"/>
                <w:szCs w:val="18"/>
              </w:rPr>
            </w:pPr>
            <w:r>
              <w:rPr>
                <w:rFonts w:ascii="宋体" w:hAnsi="宋体" w:hint="eastAsia"/>
                <w:b/>
                <w:sz w:val="18"/>
                <w:szCs w:val="18"/>
              </w:rPr>
              <w:t>违反条款</w:t>
            </w:r>
          </w:p>
        </w:tc>
        <w:tc>
          <w:tcPr>
            <w:tcW w:w="11340" w:type="dxa"/>
            <w:gridSpan w:val="4"/>
          </w:tcPr>
          <w:p w:rsidR="00B0757D" w:rsidRPr="00F06A2E" w:rsidRDefault="00B0757D" w:rsidP="00DE5606">
            <w:pPr>
              <w:spacing w:beforeLines="50" w:afterLines="50"/>
              <w:rPr>
                <w:rFonts w:ascii="Times New Roman" w:eastAsia="文鼎报宋简" w:hAnsi="Times New Roman"/>
                <w:b/>
                <w:kern w:val="0"/>
                <w:sz w:val="18"/>
                <w:szCs w:val="18"/>
              </w:rPr>
            </w:pPr>
            <w:r w:rsidRPr="00F06A2E">
              <w:rPr>
                <w:rFonts w:ascii="宋体" w:hAnsi="宋体" w:cs="宋体" w:hint="eastAsia"/>
                <w:kern w:val="0"/>
                <w:sz w:val="18"/>
                <w:szCs w:val="18"/>
              </w:rPr>
              <w:t>《广东省环境保护条例》第二十六条第二款</w:t>
            </w:r>
            <w:r w:rsidR="00765D5A" w:rsidRPr="00F06A2E">
              <w:rPr>
                <w:rFonts w:ascii="宋体" w:hAnsi="宋体" w:cs="宋体" w:hint="eastAsia"/>
                <w:kern w:val="0"/>
                <w:sz w:val="18"/>
                <w:szCs w:val="18"/>
              </w:rPr>
              <w:t xml:space="preserve">  </w:t>
            </w:r>
            <w:r w:rsidRPr="00F06A2E">
              <w:rPr>
                <w:rFonts w:ascii="Times New Roman" w:eastAsia="文鼎报宋简" w:hAnsi="Times New Roman" w:hint="eastAsia"/>
                <w:kern w:val="0"/>
                <w:sz w:val="18"/>
                <w:szCs w:val="18"/>
              </w:rPr>
              <w:t> </w:t>
            </w:r>
            <w:r w:rsidRPr="00F06A2E">
              <w:rPr>
                <w:rFonts w:ascii="Times New Roman" w:eastAsia="文鼎报宋简" w:hAnsi="Times New Roman" w:hint="eastAsia"/>
                <w:kern w:val="0"/>
                <w:sz w:val="18"/>
                <w:szCs w:val="18"/>
              </w:rPr>
              <w:t>自动监控设施的管理运营单位应当保障自动监控设施的正常运行，保证自动监控数据的真实、可靠和有效，不得弄虚作假，隐瞒、伪造、篡改自动监控数据，并按规定保存原始监控记录。自动监控数据经环境保护主管部门审查确认真实有效的，作为环境保护监督管理的依据。</w:t>
            </w:r>
          </w:p>
        </w:tc>
      </w:tr>
      <w:tr w:rsidR="00B0757D" w:rsidRPr="00F06A2E" w:rsidTr="00F52052">
        <w:tc>
          <w:tcPr>
            <w:tcW w:w="2834" w:type="dxa"/>
            <w:vAlign w:val="center"/>
          </w:tcPr>
          <w:p w:rsidR="00B0757D" w:rsidRPr="00F06A2E" w:rsidRDefault="00B0757D" w:rsidP="00F06A2E">
            <w:pPr>
              <w:jc w:val="center"/>
              <w:rPr>
                <w:rFonts w:ascii="宋体" w:hAnsi="宋体" w:hint="eastAsia"/>
                <w:b/>
                <w:sz w:val="18"/>
                <w:szCs w:val="18"/>
              </w:rPr>
            </w:pPr>
            <w:r w:rsidRPr="00F06A2E">
              <w:rPr>
                <w:rFonts w:ascii="宋体" w:hAnsi="宋体" w:hint="eastAsia"/>
                <w:b/>
                <w:sz w:val="18"/>
                <w:szCs w:val="18"/>
              </w:rPr>
              <w:t>处罚依据</w:t>
            </w:r>
          </w:p>
        </w:tc>
        <w:tc>
          <w:tcPr>
            <w:tcW w:w="11340" w:type="dxa"/>
            <w:gridSpan w:val="4"/>
          </w:tcPr>
          <w:p w:rsidR="00B0757D" w:rsidRPr="00F06A2E" w:rsidRDefault="00B0757D" w:rsidP="00DE5606">
            <w:pPr>
              <w:spacing w:beforeLines="50" w:afterLines="50"/>
              <w:rPr>
                <w:rFonts w:ascii="Times New Roman" w:hAnsi="Times New Roman"/>
                <w:b/>
                <w:kern w:val="0"/>
                <w:sz w:val="18"/>
                <w:szCs w:val="18"/>
              </w:rPr>
            </w:pPr>
            <w:r w:rsidRPr="00F06A2E">
              <w:rPr>
                <w:rFonts w:ascii="宋体" w:hAnsi="宋体" w:cs="宋体" w:hint="eastAsia"/>
                <w:kern w:val="0"/>
                <w:sz w:val="18"/>
                <w:szCs w:val="18"/>
              </w:rPr>
              <w:t>《广东省环境保护条例》第七十条</w:t>
            </w:r>
            <w:r w:rsidR="00765D5A" w:rsidRPr="00F06A2E">
              <w:rPr>
                <w:rFonts w:ascii="宋体" w:hAnsi="宋体" w:cs="宋体" w:hint="eastAsia"/>
                <w:kern w:val="0"/>
                <w:sz w:val="18"/>
                <w:szCs w:val="18"/>
              </w:rPr>
              <w:t xml:space="preserve">  </w:t>
            </w:r>
            <w:r w:rsidRPr="00F06A2E">
              <w:rPr>
                <w:rFonts w:ascii="宋体" w:hAnsi="宋体" w:cs="宋体" w:hint="eastAsia"/>
                <w:kern w:val="0"/>
                <w:sz w:val="18"/>
                <w:szCs w:val="18"/>
              </w:rPr>
              <w:t>违反本条例第二十六条第二款规定，自动监控设施的管理运营单位弄虚作假，隐瞒、伪造、篡改自动监控数据的，由县级以上人民政府环境保护主管部门限期改正，处五万元以上二十万元以下罚款；逾期不改正的，责令停产整治；对造成的环境污染和生态破坏负有责任的，还应当与造成环境污染和生态破坏的其他责任者承担连带责任。</w:t>
            </w:r>
          </w:p>
        </w:tc>
      </w:tr>
      <w:tr w:rsidR="00F06A2E" w:rsidRPr="00F06A2E" w:rsidTr="00F52052">
        <w:tc>
          <w:tcPr>
            <w:tcW w:w="2834" w:type="dxa"/>
            <w:vAlign w:val="center"/>
          </w:tcPr>
          <w:p w:rsidR="00B0757D" w:rsidRPr="00F06A2E" w:rsidRDefault="00B0757D" w:rsidP="00DE5606">
            <w:pPr>
              <w:spacing w:beforeLines="50" w:afterLines="50"/>
              <w:jc w:val="center"/>
              <w:rPr>
                <w:rFonts w:ascii="黑体" w:eastAsia="黑体" w:hAnsi="黑体" w:hint="eastAsia"/>
                <w:b/>
                <w:sz w:val="28"/>
                <w:szCs w:val="28"/>
              </w:rPr>
            </w:pPr>
            <w:r w:rsidRPr="00F06A2E">
              <w:rPr>
                <w:rFonts w:ascii="宋体" w:hAnsi="宋体" w:hint="eastAsia"/>
                <w:b/>
                <w:sz w:val="18"/>
                <w:szCs w:val="18"/>
              </w:rPr>
              <w:t>违法行为</w:t>
            </w:r>
          </w:p>
        </w:tc>
        <w:tc>
          <w:tcPr>
            <w:tcW w:w="2835" w:type="dxa"/>
            <w:vAlign w:val="center"/>
          </w:tcPr>
          <w:p w:rsidR="00B0757D" w:rsidRPr="00F06A2E" w:rsidRDefault="00B0757D"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b/>
                <w:sz w:val="18"/>
                <w:szCs w:val="18"/>
              </w:rPr>
              <w:t>排放口所在区域</w:t>
            </w:r>
          </w:p>
        </w:tc>
        <w:tc>
          <w:tcPr>
            <w:tcW w:w="2835" w:type="dxa"/>
            <w:vAlign w:val="center"/>
          </w:tcPr>
          <w:p w:rsidR="00B0757D" w:rsidRPr="00F06A2E" w:rsidRDefault="00B0757D"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hint="eastAsia"/>
                <w:b/>
                <w:bCs/>
                <w:kern w:val="0"/>
                <w:sz w:val="18"/>
                <w:szCs w:val="18"/>
              </w:rPr>
              <w:t>环评文件类型</w:t>
            </w:r>
          </w:p>
        </w:tc>
        <w:tc>
          <w:tcPr>
            <w:tcW w:w="2835" w:type="dxa"/>
            <w:vAlign w:val="center"/>
          </w:tcPr>
          <w:p w:rsidR="00B0757D" w:rsidRPr="00F06A2E" w:rsidRDefault="002E53BA"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污染物类别</w:t>
            </w:r>
          </w:p>
        </w:tc>
        <w:tc>
          <w:tcPr>
            <w:tcW w:w="2835" w:type="dxa"/>
            <w:vAlign w:val="center"/>
          </w:tcPr>
          <w:p w:rsidR="00B0757D" w:rsidRPr="00F06A2E" w:rsidRDefault="00B0757D" w:rsidP="00DE5606">
            <w:pPr>
              <w:adjustRightInd w:val="0"/>
              <w:snapToGrid w:val="0"/>
              <w:spacing w:beforeLines="50" w:afterLines="50"/>
              <w:jc w:val="center"/>
              <w:rPr>
                <w:rFonts w:ascii="宋体" w:hAnsi="宋体"/>
                <w:b/>
                <w:sz w:val="18"/>
                <w:szCs w:val="18"/>
              </w:rPr>
            </w:pPr>
            <w:r w:rsidRPr="00F06A2E">
              <w:rPr>
                <w:rFonts w:ascii="宋体" w:hAnsi="宋体" w:hint="eastAsia"/>
                <w:b/>
                <w:sz w:val="18"/>
                <w:szCs w:val="18"/>
              </w:rPr>
              <w:t>罚款（万）</w:t>
            </w:r>
          </w:p>
        </w:tc>
      </w:tr>
      <w:tr w:rsidR="00F06A2E" w:rsidRPr="00F06A2E" w:rsidTr="00F52052">
        <w:tc>
          <w:tcPr>
            <w:tcW w:w="2834" w:type="dxa"/>
            <w:vMerge w:val="restart"/>
            <w:vAlign w:val="center"/>
          </w:tcPr>
          <w:p w:rsidR="00B0757D" w:rsidRPr="00F06A2E" w:rsidRDefault="00B0757D" w:rsidP="00DE5606">
            <w:pPr>
              <w:spacing w:beforeLines="50" w:afterLines="50"/>
              <w:jc w:val="left"/>
              <w:rPr>
                <w:rFonts w:ascii="黑体" w:eastAsia="黑体" w:hAnsi="黑体" w:hint="eastAsia"/>
                <w:sz w:val="28"/>
                <w:szCs w:val="28"/>
              </w:rPr>
            </w:pPr>
            <w:r w:rsidRPr="00F06A2E">
              <w:rPr>
                <w:rFonts w:ascii="宋体" w:hAnsi="宋体" w:cs="宋体" w:hint="eastAsia"/>
                <w:kern w:val="0"/>
                <w:sz w:val="18"/>
                <w:szCs w:val="18"/>
              </w:rPr>
              <w:t>自动监控设施的管理运营单位弄虚作假，隐瞒、伪造、篡改自动监控数据的</w:t>
            </w:r>
          </w:p>
        </w:tc>
        <w:tc>
          <w:tcPr>
            <w:tcW w:w="2835" w:type="dxa"/>
            <w:vMerge w:val="restart"/>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环境敏感区以外的区域</w:t>
            </w:r>
          </w:p>
        </w:tc>
        <w:tc>
          <w:tcPr>
            <w:tcW w:w="2835" w:type="dxa"/>
            <w:vMerge w:val="restart"/>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报告表</w:t>
            </w: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5</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ign w:val="center"/>
          </w:tcPr>
          <w:p w:rsidR="00B0757D" w:rsidRPr="00F06A2E" w:rsidRDefault="00B0757D" w:rsidP="00DE5606">
            <w:pPr>
              <w:adjustRightInd w:val="0"/>
              <w:snapToGrid w:val="0"/>
              <w:spacing w:beforeLines="50" w:afterLines="50"/>
              <w:jc w:val="center"/>
              <w:rPr>
                <w:rFonts w:ascii="Times New Roman" w:hAnsi="Times New Roman"/>
                <w:b/>
                <w:bCs/>
                <w:sz w:val="18"/>
                <w:szCs w:val="18"/>
              </w:rPr>
            </w:pPr>
          </w:p>
        </w:tc>
        <w:tc>
          <w:tcPr>
            <w:tcW w:w="2835" w:type="dxa"/>
            <w:vMerge/>
            <w:vAlign w:val="center"/>
          </w:tcPr>
          <w:p w:rsidR="00B0757D" w:rsidRPr="00F06A2E" w:rsidRDefault="00B0757D" w:rsidP="00DE5606">
            <w:pPr>
              <w:adjustRightInd w:val="0"/>
              <w:snapToGrid w:val="0"/>
              <w:spacing w:beforeLines="50" w:afterLines="50"/>
              <w:jc w:val="center"/>
              <w:rPr>
                <w:rFonts w:ascii="Times New Roman" w:hAnsi="Times New Roman"/>
                <w:b/>
                <w:bCs/>
                <w:sz w:val="18"/>
                <w:szCs w:val="18"/>
              </w:rPr>
            </w:pP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8</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ign w:val="center"/>
          </w:tcPr>
          <w:p w:rsidR="00B0757D" w:rsidRPr="00F06A2E" w:rsidRDefault="00B0757D" w:rsidP="00DE5606">
            <w:pPr>
              <w:adjustRightInd w:val="0"/>
              <w:snapToGrid w:val="0"/>
              <w:spacing w:beforeLines="50" w:afterLines="50"/>
              <w:jc w:val="center"/>
              <w:rPr>
                <w:rFonts w:ascii="Times New Roman" w:hAnsi="Times New Roman"/>
                <w:b/>
                <w:bCs/>
                <w:sz w:val="18"/>
                <w:szCs w:val="18"/>
              </w:rPr>
            </w:pPr>
          </w:p>
        </w:tc>
        <w:tc>
          <w:tcPr>
            <w:tcW w:w="2835" w:type="dxa"/>
            <w:vMerge w:val="restart"/>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报告书</w:t>
            </w: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12</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ign w:val="center"/>
          </w:tcPr>
          <w:p w:rsidR="00B0757D" w:rsidRPr="00F06A2E" w:rsidRDefault="00B0757D" w:rsidP="00DE5606">
            <w:pPr>
              <w:adjustRightInd w:val="0"/>
              <w:snapToGrid w:val="0"/>
              <w:spacing w:beforeLines="50" w:afterLines="50"/>
              <w:jc w:val="center"/>
              <w:rPr>
                <w:rFonts w:ascii="Times New Roman" w:hAnsi="Times New Roman"/>
                <w:b/>
                <w:bCs/>
                <w:sz w:val="18"/>
                <w:szCs w:val="18"/>
              </w:rPr>
            </w:pPr>
          </w:p>
        </w:tc>
        <w:tc>
          <w:tcPr>
            <w:tcW w:w="2835" w:type="dxa"/>
            <w:vMerge/>
            <w:vAlign w:val="center"/>
          </w:tcPr>
          <w:p w:rsidR="00B0757D" w:rsidRPr="00F06A2E" w:rsidRDefault="00B0757D" w:rsidP="00DE5606">
            <w:pPr>
              <w:adjustRightInd w:val="0"/>
              <w:snapToGrid w:val="0"/>
              <w:spacing w:beforeLines="50" w:afterLines="50"/>
              <w:jc w:val="center"/>
              <w:rPr>
                <w:rFonts w:ascii="Times New Roman" w:hAnsi="Times New Roman"/>
                <w:b/>
                <w:bCs/>
                <w:sz w:val="18"/>
                <w:szCs w:val="18"/>
              </w:rPr>
            </w:pP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15</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restart"/>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环境敏感区</w:t>
            </w:r>
          </w:p>
        </w:tc>
        <w:tc>
          <w:tcPr>
            <w:tcW w:w="2835" w:type="dxa"/>
            <w:vMerge w:val="restart"/>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报告表</w:t>
            </w: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10</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ign w:val="center"/>
          </w:tcPr>
          <w:p w:rsidR="00B0757D" w:rsidRPr="00F06A2E" w:rsidRDefault="00B0757D" w:rsidP="00DE5606">
            <w:pPr>
              <w:adjustRightInd w:val="0"/>
              <w:snapToGrid w:val="0"/>
              <w:spacing w:beforeLines="50" w:afterLines="50"/>
              <w:jc w:val="center"/>
              <w:rPr>
                <w:rFonts w:ascii="宋体" w:hAnsi="宋体" w:hint="eastAsia"/>
                <w:bCs/>
                <w:sz w:val="18"/>
                <w:szCs w:val="18"/>
              </w:rPr>
            </w:pPr>
          </w:p>
        </w:tc>
        <w:tc>
          <w:tcPr>
            <w:tcW w:w="2835" w:type="dxa"/>
            <w:vMerge/>
            <w:vAlign w:val="center"/>
          </w:tcPr>
          <w:p w:rsidR="00B0757D" w:rsidRPr="00F06A2E" w:rsidRDefault="00B0757D" w:rsidP="00DE5606">
            <w:pPr>
              <w:adjustRightInd w:val="0"/>
              <w:snapToGrid w:val="0"/>
              <w:spacing w:beforeLines="50" w:afterLines="50"/>
              <w:jc w:val="center"/>
              <w:rPr>
                <w:rFonts w:ascii="宋体" w:hAnsi="宋体" w:hint="eastAsia"/>
                <w:bCs/>
                <w:sz w:val="18"/>
                <w:szCs w:val="18"/>
              </w:rPr>
            </w:pP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13</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ign w:val="center"/>
          </w:tcPr>
          <w:p w:rsidR="00B0757D" w:rsidRPr="00F06A2E" w:rsidRDefault="00B0757D" w:rsidP="00DE5606">
            <w:pPr>
              <w:adjustRightInd w:val="0"/>
              <w:snapToGrid w:val="0"/>
              <w:spacing w:beforeLines="50" w:afterLines="50"/>
              <w:jc w:val="center"/>
              <w:rPr>
                <w:rFonts w:ascii="宋体" w:hAnsi="宋体" w:hint="eastAsia"/>
                <w:bCs/>
                <w:sz w:val="18"/>
                <w:szCs w:val="18"/>
              </w:rPr>
            </w:pPr>
          </w:p>
        </w:tc>
        <w:tc>
          <w:tcPr>
            <w:tcW w:w="2835" w:type="dxa"/>
            <w:vMerge w:val="restart"/>
            <w:vAlign w:val="center"/>
          </w:tcPr>
          <w:p w:rsidR="00B0757D" w:rsidRPr="00F06A2E" w:rsidRDefault="00B0757D" w:rsidP="00DE5606">
            <w:pPr>
              <w:adjustRightInd w:val="0"/>
              <w:snapToGrid w:val="0"/>
              <w:spacing w:beforeLines="50" w:afterLines="50"/>
              <w:jc w:val="center"/>
              <w:rPr>
                <w:rFonts w:ascii="宋体" w:hAnsi="宋体" w:hint="eastAsia"/>
                <w:bCs/>
                <w:sz w:val="18"/>
                <w:szCs w:val="18"/>
              </w:rPr>
            </w:pPr>
            <w:r w:rsidRPr="00F06A2E">
              <w:rPr>
                <w:rFonts w:ascii="宋体" w:hAnsi="宋体" w:hint="eastAsia"/>
                <w:bCs/>
                <w:sz w:val="18"/>
                <w:szCs w:val="18"/>
              </w:rPr>
              <w:t>报告书</w:t>
            </w: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B类大气污染物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17</w:t>
            </w:r>
          </w:p>
        </w:tc>
      </w:tr>
      <w:tr w:rsidR="00F06A2E" w:rsidRPr="00F06A2E" w:rsidTr="00F52052">
        <w:tc>
          <w:tcPr>
            <w:tcW w:w="2834" w:type="dxa"/>
            <w:vMerge/>
            <w:vAlign w:val="center"/>
          </w:tcPr>
          <w:p w:rsidR="00B0757D" w:rsidRPr="00F06A2E" w:rsidRDefault="00B0757D" w:rsidP="00DE5606">
            <w:pPr>
              <w:spacing w:beforeLines="50" w:afterLines="50"/>
              <w:jc w:val="center"/>
              <w:rPr>
                <w:rFonts w:ascii="黑体" w:eastAsia="黑体" w:hAnsi="黑体" w:hint="eastAsia"/>
                <w:sz w:val="28"/>
                <w:szCs w:val="28"/>
              </w:rPr>
            </w:pPr>
          </w:p>
        </w:tc>
        <w:tc>
          <w:tcPr>
            <w:tcW w:w="2835" w:type="dxa"/>
            <w:vMerge/>
            <w:vAlign w:val="center"/>
          </w:tcPr>
          <w:p w:rsidR="00B0757D" w:rsidRPr="00F06A2E" w:rsidRDefault="00B0757D" w:rsidP="00DE5606">
            <w:pPr>
              <w:adjustRightInd w:val="0"/>
              <w:snapToGrid w:val="0"/>
              <w:spacing w:beforeLines="50" w:afterLines="50"/>
              <w:jc w:val="center"/>
              <w:rPr>
                <w:rFonts w:ascii="宋体" w:hAnsi="宋体" w:hint="eastAsia"/>
                <w:bCs/>
                <w:sz w:val="18"/>
                <w:szCs w:val="18"/>
              </w:rPr>
            </w:pPr>
          </w:p>
        </w:tc>
        <w:tc>
          <w:tcPr>
            <w:tcW w:w="2835" w:type="dxa"/>
            <w:vMerge/>
            <w:vAlign w:val="center"/>
          </w:tcPr>
          <w:p w:rsidR="00B0757D" w:rsidRPr="00F06A2E" w:rsidRDefault="00B0757D" w:rsidP="00DE5606">
            <w:pPr>
              <w:adjustRightInd w:val="0"/>
              <w:snapToGrid w:val="0"/>
              <w:spacing w:beforeLines="50" w:afterLines="50"/>
              <w:jc w:val="center"/>
              <w:rPr>
                <w:rFonts w:ascii="宋体" w:hAnsi="宋体" w:hint="eastAsia"/>
                <w:bCs/>
                <w:sz w:val="18"/>
                <w:szCs w:val="18"/>
              </w:rPr>
            </w:pPr>
          </w:p>
        </w:tc>
        <w:tc>
          <w:tcPr>
            <w:tcW w:w="2835" w:type="dxa"/>
            <w:vAlign w:val="center"/>
          </w:tcPr>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A类水污染物或</w:t>
            </w:r>
          </w:p>
          <w:p w:rsidR="00B0757D" w:rsidRPr="00F06A2E" w:rsidRDefault="00B0757D" w:rsidP="00DE5606">
            <w:pPr>
              <w:adjustRightInd w:val="0"/>
              <w:snapToGrid w:val="0"/>
              <w:spacing w:beforeLines="50" w:afterLines="50"/>
              <w:jc w:val="center"/>
              <w:rPr>
                <w:rFonts w:ascii="宋体" w:hAnsi="宋体"/>
                <w:b/>
                <w:bCs/>
                <w:sz w:val="18"/>
                <w:szCs w:val="18"/>
              </w:rPr>
            </w:pPr>
            <w:r w:rsidRPr="00F06A2E">
              <w:rPr>
                <w:rFonts w:ascii="宋体" w:hAnsi="宋体" w:hint="eastAsia"/>
                <w:bCs/>
                <w:sz w:val="18"/>
                <w:szCs w:val="18"/>
              </w:rPr>
              <w:t>A类大气污染物</w:t>
            </w:r>
          </w:p>
        </w:tc>
        <w:tc>
          <w:tcPr>
            <w:tcW w:w="2835" w:type="dxa"/>
            <w:vAlign w:val="center"/>
          </w:tcPr>
          <w:p w:rsidR="00B0757D" w:rsidRPr="00F06A2E" w:rsidRDefault="00B0757D" w:rsidP="00F06A2E">
            <w:pPr>
              <w:adjustRightInd w:val="0"/>
              <w:snapToGrid w:val="0"/>
              <w:spacing w:line="276" w:lineRule="auto"/>
              <w:jc w:val="center"/>
              <w:rPr>
                <w:rFonts w:ascii="宋体" w:hAnsi="宋体"/>
                <w:b/>
                <w:bCs/>
                <w:sz w:val="18"/>
                <w:szCs w:val="18"/>
              </w:rPr>
            </w:pPr>
            <w:r w:rsidRPr="00F06A2E">
              <w:rPr>
                <w:rFonts w:ascii="宋体" w:hAnsi="宋体" w:hint="eastAsia"/>
                <w:bCs/>
                <w:sz w:val="18"/>
                <w:szCs w:val="18"/>
              </w:rPr>
              <w:t>20</w:t>
            </w:r>
          </w:p>
        </w:tc>
      </w:tr>
    </w:tbl>
    <w:p w:rsidR="00B0757D" w:rsidRDefault="00B0757D" w:rsidP="00B0757D">
      <w:pPr>
        <w:rPr>
          <w:rFonts w:ascii="黑体" w:eastAsia="黑体" w:hAnsi="黑体" w:hint="eastAsia"/>
          <w:sz w:val="28"/>
          <w:szCs w:val="28"/>
        </w:rPr>
      </w:pPr>
    </w:p>
    <w:p w:rsidR="00B0757D" w:rsidRDefault="00B0757D" w:rsidP="0056707F">
      <w:pPr>
        <w:pStyle w:val="2"/>
        <w:ind w:firstLine="560"/>
        <w:rPr>
          <w:b/>
        </w:rPr>
      </w:pPr>
      <w:bookmarkStart w:id="88" w:name="_Toc1655331"/>
      <w:r>
        <w:rPr>
          <w:rFonts w:hint="eastAsia"/>
        </w:rPr>
        <w:t>六、污染物集中处理单位未</w:t>
      </w:r>
      <w:r w:rsidRPr="0056707F">
        <w:rPr>
          <w:rFonts w:hint="eastAsia"/>
        </w:rPr>
        <w:t>向环保部门报告排污信息</w:t>
      </w:r>
      <w:bookmarkEnd w:id="88"/>
    </w:p>
    <w:p w:rsidR="00B0757D" w:rsidRDefault="00B0757D" w:rsidP="00DE5606">
      <w:pPr>
        <w:spacing w:beforeLines="50" w:afterLines="50"/>
        <w:ind w:firstLineChars="200" w:firstLine="482"/>
        <w:rPr>
          <w:rFonts w:ascii="宋体" w:hAnsi="宋体" w:cs="宋体" w:hint="eastAsia"/>
          <w:b/>
          <w:kern w:val="0"/>
          <w:sz w:val="24"/>
        </w:rPr>
      </w:pPr>
      <w:r w:rsidRPr="00B0757D">
        <w:rPr>
          <w:rFonts w:ascii="宋体" w:hAnsi="宋体" w:cs="宋体" w:hint="eastAsia"/>
          <w:b/>
          <w:kern w:val="0"/>
          <w:sz w:val="24"/>
        </w:rPr>
        <w:t>§</w:t>
      </w:r>
      <w:r w:rsidR="001C37E9">
        <w:rPr>
          <w:rFonts w:ascii="宋体" w:hAnsi="宋体" w:cs="宋体" w:hint="eastAsia"/>
          <w:b/>
          <w:kern w:val="0"/>
          <w:sz w:val="24"/>
        </w:rPr>
        <w:t>7</w:t>
      </w:r>
      <w:r w:rsidRPr="00B0757D">
        <w:rPr>
          <w:rFonts w:ascii="宋体" w:hAnsi="宋体" w:cs="宋体" w:hint="eastAsia"/>
          <w:b/>
          <w:kern w:val="0"/>
          <w:sz w:val="24"/>
        </w:rPr>
        <w:t>.6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543"/>
        <w:gridCol w:w="3544"/>
        <w:gridCol w:w="3544"/>
      </w:tblGrid>
      <w:tr w:rsidR="00B0757D" w:rsidRPr="00F06A2E" w:rsidTr="00F52052">
        <w:tc>
          <w:tcPr>
            <w:tcW w:w="3543" w:type="dxa"/>
            <w:vAlign w:val="center"/>
          </w:tcPr>
          <w:p w:rsidR="00B0757D" w:rsidRPr="00F06A2E" w:rsidRDefault="00E850AD" w:rsidP="00F06A2E">
            <w:pPr>
              <w:jc w:val="center"/>
              <w:rPr>
                <w:rFonts w:ascii="Times New Roman" w:eastAsia="文鼎报宋简" w:hAnsi="Times New Roman"/>
                <w:b/>
                <w:kern w:val="0"/>
                <w:sz w:val="24"/>
              </w:rPr>
            </w:pPr>
            <w:r>
              <w:rPr>
                <w:rFonts w:ascii="宋体" w:hAnsi="宋体" w:hint="eastAsia"/>
                <w:b/>
                <w:sz w:val="18"/>
                <w:szCs w:val="18"/>
              </w:rPr>
              <w:t>违反条款</w:t>
            </w:r>
          </w:p>
        </w:tc>
        <w:tc>
          <w:tcPr>
            <w:tcW w:w="10631" w:type="dxa"/>
            <w:gridSpan w:val="3"/>
          </w:tcPr>
          <w:p w:rsidR="00B0757D" w:rsidRPr="00F06A2E" w:rsidRDefault="00B0757D" w:rsidP="00DE5606">
            <w:pPr>
              <w:spacing w:beforeLines="50" w:afterLines="50"/>
              <w:rPr>
                <w:rFonts w:ascii="Times New Roman" w:eastAsia="文鼎报宋简" w:hAnsi="Times New Roman"/>
                <w:b/>
                <w:kern w:val="0"/>
                <w:sz w:val="18"/>
                <w:szCs w:val="18"/>
              </w:rPr>
            </w:pPr>
            <w:r w:rsidRPr="00F06A2E">
              <w:rPr>
                <w:rFonts w:ascii="宋体" w:hAnsi="宋体" w:cs="宋体" w:hint="eastAsia"/>
                <w:kern w:val="0"/>
                <w:sz w:val="18"/>
                <w:szCs w:val="18"/>
              </w:rPr>
              <w:t>《广东省环境保护条例》第二十七条第三款</w:t>
            </w:r>
            <w:r w:rsidR="00765D5A" w:rsidRPr="00F06A2E">
              <w:rPr>
                <w:rFonts w:ascii="宋体" w:hAnsi="宋体" w:cs="宋体" w:hint="eastAsia"/>
                <w:kern w:val="0"/>
                <w:sz w:val="18"/>
                <w:szCs w:val="18"/>
              </w:rPr>
              <w:t xml:space="preserve">  </w:t>
            </w:r>
            <w:r w:rsidRPr="00F06A2E">
              <w:rPr>
                <w:rFonts w:ascii="Times New Roman" w:eastAsia="文鼎报宋简" w:hAnsi="Times New Roman" w:hint="eastAsia"/>
                <w:kern w:val="0"/>
                <w:sz w:val="18"/>
                <w:szCs w:val="18"/>
              </w:rPr>
              <w:t>污染物集中处理单位应当定期向当地环境保护主管部门报告企业事业单位和其他生产经营者交付处理的污染物的种类、数量、浓度等信息并向社会公布；发现企业事业单位和其他生产经营者交付处理的污染物的种类、数量、浓度发生重大变化，应当立即报告当地环境保护主管部门。环境保护主管部门接到报告后应当进行调查；发现有违法行为的，应当依法查处。</w:t>
            </w:r>
          </w:p>
        </w:tc>
      </w:tr>
      <w:tr w:rsidR="00B0757D" w:rsidRPr="00F06A2E" w:rsidTr="00F52052">
        <w:tc>
          <w:tcPr>
            <w:tcW w:w="3543" w:type="dxa"/>
            <w:vAlign w:val="center"/>
          </w:tcPr>
          <w:p w:rsidR="00B0757D" w:rsidRPr="00F06A2E" w:rsidRDefault="00B0757D" w:rsidP="00F06A2E">
            <w:pPr>
              <w:jc w:val="center"/>
              <w:rPr>
                <w:rFonts w:ascii="Times New Roman" w:eastAsia="文鼎报宋简" w:hAnsi="Times New Roman"/>
                <w:b/>
                <w:kern w:val="0"/>
                <w:sz w:val="24"/>
              </w:rPr>
            </w:pPr>
            <w:r w:rsidRPr="00F06A2E">
              <w:rPr>
                <w:rFonts w:ascii="宋体" w:hAnsi="宋体" w:hint="eastAsia"/>
                <w:b/>
                <w:sz w:val="18"/>
                <w:szCs w:val="18"/>
              </w:rPr>
              <w:t>处罚依据</w:t>
            </w:r>
          </w:p>
        </w:tc>
        <w:tc>
          <w:tcPr>
            <w:tcW w:w="10631" w:type="dxa"/>
            <w:gridSpan w:val="3"/>
          </w:tcPr>
          <w:p w:rsidR="00B0757D" w:rsidRPr="00F06A2E" w:rsidRDefault="00B0757D" w:rsidP="00DE5606">
            <w:pPr>
              <w:spacing w:beforeLines="50" w:afterLines="50"/>
              <w:rPr>
                <w:rFonts w:ascii="Times New Roman" w:hAnsi="Times New Roman"/>
                <w:b/>
                <w:kern w:val="0"/>
                <w:sz w:val="18"/>
                <w:szCs w:val="18"/>
              </w:rPr>
            </w:pPr>
            <w:r w:rsidRPr="00F06A2E">
              <w:rPr>
                <w:rFonts w:ascii="宋体" w:hAnsi="宋体" w:cs="宋体" w:hint="eastAsia"/>
                <w:kern w:val="0"/>
                <w:sz w:val="18"/>
                <w:szCs w:val="18"/>
              </w:rPr>
              <w:t>《广东省环境保护条例》第七十一条第二款</w:t>
            </w:r>
            <w:r w:rsidR="00765D5A" w:rsidRPr="00F06A2E">
              <w:rPr>
                <w:rFonts w:ascii="宋体" w:hAnsi="宋体" w:cs="宋体" w:hint="eastAsia"/>
                <w:kern w:val="0"/>
                <w:sz w:val="18"/>
                <w:szCs w:val="18"/>
              </w:rPr>
              <w:t xml:space="preserve">  </w:t>
            </w:r>
            <w:r w:rsidRPr="00F06A2E">
              <w:rPr>
                <w:rFonts w:ascii="宋体" w:hAnsi="宋体" w:cs="宋体" w:hint="eastAsia"/>
                <w:kern w:val="0"/>
                <w:sz w:val="18"/>
                <w:szCs w:val="18"/>
              </w:rPr>
              <w:t>违反本条例第二十七条第三款规定，污染物集中处理单位未向当地环境保护主管部门报告企业事业单位和其他生产经营者交付处理的污染物的种类、数量、浓度等信息，或者发现企业事业单位和其他生产经营者交付处理的污染物的种类、数量、浓度发生重大变化，未立即报告当地环境保护主管部门的，处五万元以上十万元以下罚款。</w:t>
            </w:r>
          </w:p>
        </w:tc>
      </w:tr>
      <w:tr w:rsidR="00F06A2E" w:rsidRPr="00F06A2E" w:rsidTr="00F52052">
        <w:tc>
          <w:tcPr>
            <w:tcW w:w="3543" w:type="dxa"/>
            <w:vAlign w:val="center"/>
          </w:tcPr>
          <w:p w:rsidR="00B0757D" w:rsidRPr="00F06A2E" w:rsidRDefault="00B0757D" w:rsidP="00DE5606">
            <w:pPr>
              <w:spacing w:beforeLines="50" w:afterLines="50"/>
              <w:jc w:val="center"/>
              <w:rPr>
                <w:rFonts w:ascii="宋体" w:hAnsi="宋体"/>
                <w:b/>
                <w:sz w:val="18"/>
                <w:szCs w:val="18"/>
              </w:rPr>
            </w:pPr>
            <w:r w:rsidRPr="00F06A2E">
              <w:rPr>
                <w:rFonts w:ascii="宋体" w:hAnsi="宋体" w:hint="eastAsia"/>
                <w:b/>
                <w:sz w:val="18"/>
                <w:szCs w:val="18"/>
              </w:rPr>
              <w:t>违法行为类型</w:t>
            </w:r>
          </w:p>
        </w:tc>
        <w:tc>
          <w:tcPr>
            <w:tcW w:w="3543" w:type="dxa"/>
            <w:vAlign w:val="center"/>
          </w:tcPr>
          <w:p w:rsidR="00B0757D" w:rsidRPr="00F06A2E" w:rsidRDefault="00B0757D"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b/>
                <w:sz w:val="18"/>
                <w:szCs w:val="18"/>
              </w:rPr>
              <w:t>排放口所在区域</w:t>
            </w:r>
          </w:p>
        </w:tc>
        <w:tc>
          <w:tcPr>
            <w:tcW w:w="3544" w:type="dxa"/>
            <w:vAlign w:val="center"/>
          </w:tcPr>
          <w:p w:rsidR="00B0757D" w:rsidRPr="00F06A2E" w:rsidRDefault="002E53BA" w:rsidP="00DE5606">
            <w:pPr>
              <w:adjustRightInd w:val="0"/>
              <w:snapToGrid w:val="0"/>
              <w:spacing w:beforeLines="50" w:afterLines="50"/>
              <w:jc w:val="center"/>
              <w:rPr>
                <w:rFonts w:ascii="宋体" w:hAnsi="宋体" w:cs="宋体"/>
                <w:b/>
                <w:kern w:val="0"/>
                <w:sz w:val="18"/>
                <w:szCs w:val="18"/>
              </w:rPr>
            </w:pPr>
            <w:r>
              <w:rPr>
                <w:rFonts w:ascii="宋体" w:hAnsi="宋体" w:hint="eastAsia"/>
                <w:b/>
                <w:sz w:val="18"/>
                <w:szCs w:val="18"/>
              </w:rPr>
              <w:t>污染物类别</w:t>
            </w:r>
          </w:p>
        </w:tc>
        <w:tc>
          <w:tcPr>
            <w:tcW w:w="3544" w:type="dxa"/>
            <w:vAlign w:val="center"/>
          </w:tcPr>
          <w:p w:rsidR="00B0757D" w:rsidRPr="00F06A2E" w:rsidRDefault="00B0757D" w:rsidP="00DE5606">
            <w:pPr>
              <w:adjustRightInd w:val="0"/>
              <w:snapToGrid w:val="0"/>
              <w:spacing w:beforeLines="50" w:afterLines="50"/>
              <w:jc w:val="center"/>
              <w:rPr>
                <w:rFonts w:ascii="宋体" w:hAnsi="宋体"/>
                <w:b/>
                <w:sz w:val="18"/>
                <w:szCs w:val="18"/>
              </w:rPr>
            </w:pPr>
            <w:r w:rsidRPr="00F06A2E">
              <w:rPr>
                <w:rFonts w:ascii="宋体" w:hAnsi="宋体" w:hint="eastAsia"/>
                <w:b/>
                <w:sz w:val="18"/>
                <w:szCs w:val="18"/>
              </w:rPr>
              <w:t>罚款（万）</w:t>
            </w:r>
          </w:p>
        </w:tc>
      </w:tr>
      <w:tr w:rsidR="00F06A2E" w:rsidRPr="00F06A2E" w:rsidTr="00F52052">
        <w:tc>
          <w:tcPr>
            <w:tcW w:w="3543" w:type="dxa"/>
            <w:vMerge w:val="restart"/>
            <w:vAlign w:val="center"/>
          </w:tcPr>
          <w:p w:rsidR="00765D5A" w:rsidRPr="00F06A2E" w:rsidRDefault="00765D5A" w:rsidP="00DE5606">
            <w:pPr>
              <w:spacing w:beforeLines="50" w:afterLines="50"/>
              <w:rPr>
                <w:rFonts w:ascii="宋体" w:hAnsi="宋体" w:cs="宋体"/>
                <w:b/>
                <w:kern w:val="0"/>
                <w:sz w:val="24"/>
              </w:rPr>
            </w:pPr>
            <w:r w:rsidRPr="00F06A2E">
              <w:rPr>
                <w:rFonts w:ascii="宋体" w:hAnsi="宋体" w:cs="宋体" w:hint="eastAsia"/>
                <w:kern w:val="0"/>
                <w:sz w:val="18"/>
                <w:szCs w:val="18"/>
              </w:rPr>
              <w:t>污染物集中处理单位未向当地环境保护主管部门报告相关排污信息的</w:t>
            </w:r>
          </w:p>
        </w:tc>
        <w:tc>
          <w:tcPr>
            <w:tcW w:w="3543" w:type="dxa"/>
            <w:vMerge w:val="restart"/>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一般区域</w:t>
            </w: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B类水污染物或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B类大气污染物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5</w:t>
            </w:r>
          </w:p>
        </w:tc>
      </w:tr>
      <w:tr w:rsidR="00F06A2E" w:rsidRPr="00F06A2E" w:rsidTr="00F52052">
        <w:tc>
          <w:tcPr>
            <w:tcW w:w="3543" w:type="dxa"/>
            <w:vMerge/>
            <w:vAlign w:val="center"/>
          </w:tcPr>
          <w:p w:rsidR="00765D5A" w:rsidRPr="00F06A2E" w:rsidRDefault="00765D5A" w:rsidP="00DE5606">
            <w:pPr>
              <w:spacing w:beforeLines="50" w:afterLines="50"/>
              <w:rPr>
                <w:rFonts w:ascii="宋体" w:hAnsi="宋体" w:cs="宋体"/>
                <w:b/>
                <w:kern w:val="0"/>
                <w:sz w:val="24"/>
              </w:rPr>
            </w:pPr>
          </w:p>
        </w:tc>
        <w:tc>
          <w:tcPr>
            <w:tcW w:w="3543" w:type="dxa"/>
            <w:vMerge/>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A类水污染物或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A类大气污染物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7</w:t>
            </w:r>
          </w:p>
        </w:tc>
      </w:tr>
      <w:tr w:rsidR="00F06A2E" w:rsidRPr="00F06A2E" w:rsidTr="00F52052">
        <w:tc>
          <w:tcPr>
            <w:tcW w:w="3543" w:type="dxa"/>
            <w:vMerge/>
            <w:vAlign w:val="center"/>
          </w:tcPr>
          <w:p w:rsidR="00765D5A" w:rsidRPr="00F06A2E" w:rsidRDefault="00765D5A" w:rsidP="00DE5606">
            <w:pPr>
              <w:spacing w:beforeLines="50" w:afterLines="50"/>
              <w:rPr>
                <w:rFonts w:ascii="宋体" w:hAnsi="宋体" w:cs="宋体"/>
                <w:b/>
                <w:kern w:val="0"/>
                <w:sz w:val="24"/>
              </w:rPr>
            </w:pPr>
          </w:p>
        </w:tc>
        <w:tc>
          <w:tcPr>
            <w:tcW w:w="3543" w:type="dxa"/>
            <w:vMerge w:val="restart"/>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限批区或环境敏感区</w:t>
            </w: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B类水污染物或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B类大气污染物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6</w:t>
            </w:r>
          </w:p>
        </w:tc>
      </w:tr>
      <w:tr w:rsidR="00F06A2E" w:rsidRPr="00F06A2E" w:rsidTr="00F52052">
        <w:tc>
          <w:tcPr>
            <w:tcW w:w="3543" w:type="dxa"/>
            <w:vMerge/>
            <w:vAlign w:val="center"/>
          </w:tcPr>
          <w:p w:rsidR="00765D5A" w:rsidRPr="00F06A2E" w:rsidRDefault="00765D5A" w:rsidP="00DE5606">
            <w:pPr>
              <w:spacing w:beforeLines="50" w:afterLines="50"/>
              <w:rPr>
                <w:rFonts w:ascii="宋体" w:hAnsi="宋体" w:cs="宋体"/>
                <w:b/>
                <w:kern w:val="0"/>
                <w:sz w:val="24"/>
              </w:rPr>
            </w:pPr>
          </w:p>
        </w:tc>
        <w:tc>
          <w:tcPr>
            <w:tcW w:w="3543" w:type="dxa"/>
            <w:vMerge/>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A类水污染物或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A类大气污染物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8</w:t>
            </w:r>
          </w:p>
        </w:tc>
      </w:tr>
      <w:tr w:rsidR="00F06A2E" w:rsidRPr="00F06A2E" w:rsidTr="00F52052">
        <w:tc>
          <w:tcPr>
            <w:tcW w:w="3543" w:type="dxa"/>
            <w:vMerge/>
            <w:vAlign w:val="center"/>
          </w:tcPr>
          <w:p w:rsidR="00765D5A" w:rsidRPr="00F06A2E" w:rsidRDefault="00765D5A" w:rsidP="00DE5606">
            <w:pPr>
              <w:spacing w:beforeLines="50" w:afterLines="50"/>
              <w:rPr>
                <w:rFonts w:ascii="宋体" w:hAnsi="宋体" w:cs="宋体"/>
                <w:b/>
                <w:kern w:val="0"/>
                <w:sz w:val="24"/>
              </w:rPr>
            </w:pPr>
          </w:p>
        </w:tc>
        <w:tc>
          <w:tcPr>
            <w:tcW w:w="3543" w:type="dxa"/>
            <w:vMerge w:val="restart"/>
            <w:vAlign w:val="center"/>
          </w:tcPr>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特别控制区</w:t>
            </w: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B类水污染物或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B类大气污染物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cs="宋体" w:hint="eastAsia"/>
                <w:kern w:val="0"/>
                <w:sz w:val="18"/>
                <w:szCs w:val="18"/>
              </w:rPr>
            </w:pPr>
            <w:r w:rsidRPr="00F06A2E">
              <w:rPr>
                <w:rFonts w:ascii="宋体" w:hAnsi="宋体" w:cs="宋体" w:hint="eastAsia"/>
                <w:kern w:val="0"/>
                <w:sz w:val="18"/>
                <w:szCs w:val="18"/>
              </w:rPr>
              <w:t>7</w:t>
            </w:r>
          </w:p>
        </w:tc>
      </w:tr>
      <w:tr w:rsidR="00F06A2E" w:rsidRPr="00F06A2E" w:rsidTr="00F52052">
        <w:tc>
          <w:tcPr>
            <w:tcW w:w="3543" w:type="dxa"/>
            <w:vMerge/>
            <w:vAlign w:val="center"/>
          </w:tcPr>
          <w:p w:rsidR="00765D5A" w:rsidRPr="00F06A2E" w:rsidRDefault="00765D5A" w:rsidP="00DE5606">
            <w:pPr>
              <w:spacing w:beforeLines="50" w:afterLines="50"/>
              <w:rPr>
                <w:rFonts w:ascii="宋体" w:hAnsi="宋体" w:cs="宋体"/>
                <w:b/>
                <w:kern w:val="0"/>
                <w:sz w:val="24"/>
              </w:rPr>
            </w:pPr>
          </w:p>
        </w:tc>
        <w:tc>
          <w:tcPr>
            <w:tcW w:w="3543" w:type="dxa"/>
            <w:vMerge/>
            <w:vAlign w:val="center"/>
          </w:tcPr>
          <w:p w:rsidR="00765D5A" w:rsidRPr="00F06A2E" w:rsidRDefault="00765D5A" w:rsidP="00DE5606">
            <w:pPr>
              <w:adjustRightInd w:val="0"/>
              <w:snapToGrid w:val="0"/>
              <w:spacing w:beforeLines="50" w:afterLines="50"/>
              <w:jc w:val="center"/>
              <w:rPr>
                <w:rFonts w:ascii="宋体" w:hAnsi="宋体"/>
                <w:sz w:val="18"/>
                <w:szCs w:val="18"/>
              </w:rPr>
            </w:pP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A类水污染物或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A类大气污染物</w:t>
            </w:r>
          </w:p>
        </w:tc>
        <w:tc>
          <w:tcPr>
            <w:tcW w:w="3544" w:type="dxa"/>
            <w:vAlign w:val="center"/>
          </w:tcPr>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10</w:t>
            </w:r>
          </w:p>
        </w:tc>
      </w:tr>
      <w:tr w:rsidR="00F06A2E" w:rsidRPr="00F06A2E" w:rsidTr="00F52052">
        <w:tc>
          <w:tcPr>
            <w:tcW w:w="3543" w:type="dxa"/>
            <w:vMerge w:val="restart"/>
            <w:vAlign w:val="center"/>
          </w:tcPr>
          <w:p w:rsidR="00765D5A" w:rsidRPr="00F06A2E" w:rsidRDefault="00765D5A" w:rsidP="00DE5606">
            <w:pPr>
              <w:spacing w:beforeLines="50" w:afterLines="50"/>
              <w:rPr>
                <w:rFonts w:ascii="宋体" w:hAnsi="宋体" w:cs="宋体"/>
                <w:b/>
                <w:kern w:val="0"/>
                <w:sz w:val="24"/>
              </w:rPr>
            </w:pPr>
            <w:r w:rsidRPr="00F06A2E">
              <w:rPr>
                <w:rFonts w:ascii="宋体" w:hAnsi="宋体" w:cs="宋体" w:hint="eastAsia"/>
                <w:kern w:val="0"/>
                <w:sz w:val="18"/>
                <w:szCs w:val="18"/>
              </w:rPr>
              <w:t>污染物集中处理单位发现企业事业单位和其他生产经营者交付处理的污染物的种类、数量、浓度发生重大变化，未立即报告当地环境保护主管部门的</w:t>
            </w:r>
          </w:p>
        </w:tc>
        <w:tc>
          <w:tcPr>
            <w:tcW w:w="3543" w:type="dxa"/>
            <w:vMerge w:val="restart"/>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一般区域</w:t>
            </w: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B类水污染物或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B类大气污染物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kern w:val="0"/>
                <w:sz w:val="18"/>
                <w:szCs w:val="18"/>
              </w:rPr>
              <w:t>5</w:t>
            </w:r>
          </w:p>
        </w:tc>
      </w:tr>
      <w:tr w:rsidR="00F06A2E" w:rsidRPr="00F06A2E" w:rsidTr="00F52052">
        <w:tc>
          <w:tcPr>
            <w:tcW w:w="3543" w:type="dxa"/>
            <w:vMerge/>
          </w:tcPr>
          <w:p w:rsidR="00765D5A" w:rsidRPr="00F06A2E" w:rsidRDefault="00765D5A" w:rsidP="00DE5606">
            <w:pPr>
              <w:spacing w:beforeLines="50" w:afterLines="50"/>
              <w:rPr>
                <w:rFonts w:ascii="宋体" w:hAnsi="宋体" w:cs="宋体"/>
                <w:b/>
                <w:kern w:val="0"/>
                <w:sz w:val="24"/>
              </w:rPr>
            </w:pPr>
          </w:p>
        </w:tc>
        <w:tc>
          <w:tcPr>
            <w:tcW w:w="3543" w:type="dxa"/>
            <w:vMerge/>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A类水污染物或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A类大气污染物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8</w:t>
            </w:r>
          </w:p>
        </w:tc>
      </w:tr>
      <w:tr w:rsidR="00F06A2E" w:rsidRPr="00F06A2E" w:rsidTr="00F52052">
        <w:tc>
          <w:tcPr>
            <w:tcW w:w="3543" w:type="dxa"/>
            <w:vMerge/>
          </w:tcPr>
          <w:p w:rsidR="00765D5A" w:rsidRPr="00F06A2E" w:rsidRDefault="00765D5A" w:rsidP="00DE5606">
            <w:pPr>
              <w:spacing w:beforeLines="50" w:afterLines="50"/>
              <w:rPr>
                <w:rFonts w:ascii="宋体" w:hAnsi="宋体" w:cs="宋体"/>
                <w:b/>
                <w:kern w:val="0"/>
                <w:sz w:val="24"/>
              </w:rPr>
            </w:pPr>
          </w:p>
        </w:tc>
        <w:tc>
          <w:tcPr>
            <w:tcW w:w="3543" w:type="dxa"/>
            <w:vMerge w:val="restart"/>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hint="eastAsia"/>
                <w:sz w:val="18"/>
                <w:szCs w:val="18"/>
              </w:rPr>
              <w:t>限批区或环境敏感区</w:t>
            </w: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B类水污染物或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B类大气污染物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6</w:t>
            </w:r>
          </w:p>
        </w:tc>
      </w:tr>
      <w:tr w:rsidR="00F06A2E" w:rsidRPr="00F06A2E" w:rsidTr="00F52052">
        <w:tc>
          <w:tcPr>
            <w:tcW w:w="3543" w:type="dxa"/>
            <w:vMerge/>
          </w:tcPr>
          <w:p w:rsidR="00765D5A" w:rsidRPr="00F06A2E" w:rsidRDefault="00765D5A" w:rsidP="00DE5606">
            <w:pPr>
              <w:spacing w:beforeLines="50" w:afterLines="50"/>
              <w:rPr>
                <w:rFonts w:ascii="宋体" w:hAnsi="宋体" w:cs="宋体"/>
                <w:b/>
                <w:kern w:val="0"/>
                <w:sz w:val="24"/>
              </w:rPr>
            </w:pPr>
          </w:p>
        </w:tc>
        <w:tc>
          <w:tcPr>
            <w:tcW w:w="3543" w:type="dxa"/>
            <w:vMerge/>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A类水污染物或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A类大气污染物</w:t>
            </w:r>
          </w:p>
        </w:tc>
        <w:tc>
          <w:tcPr>
            <w:tcW w:w="3544" w:type="dxa"/>
            <w:vAlign w:val="center"/>
          </w:tcPr>
          <w:p w:rsidR="00765D5A" w:rsidRPr="00F06A2E" w:rsidRDefault="00765D5A" w:rsidP="00DE5606">
            <w:pPr>
              <w:widowControl/>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9</w:t>
            </w:r>
          </w:p>
        </w:tc>
      </w:tr>
      <w:tr w:rsidR="00F06A2E" w:rsidRPr="00F06A2E" w:rsidTr="00F52052">
        <w:tc>
          <w:tcPr>
            <w:tcW w:w="3543" w:type="dxa"/>
            <w:vMerge/>
          </w:tcPr>
          <w:p w:rsidR="00765D5A" w:rsidRPr="00F06A2E" w:rsidRDefault="00765D5A" w:rsidP="00DE5606">
            <w:pPr>
              <w:spacing w:beforeLines="50" w:afterLines="50"/>
              <w:rPr>
                <w:rFonts w:ascii="宋体" w:hAnsi="宋体" w:cs="宋体"/>
                <w:b/>
                <w:kern w:val="0"/>
                <w:sz w:val="24"/>
              </w:rPr>
            </w:pPr>
          </w:p>
        </w:tc>
        <w:tc>
          <w:tcPr>
            <w:tcW w:w="3543" w:type="dxa"/>
            <w:vMerge w:val="restart"/>
            <w:vAlign w:val="center"/>
          </w:tcPr>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特别控制区</w:t>
            </w: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B类水污染物或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B类大气污染物</w:t>
            </w:r>
          </w:p>
        </w:tc>
        <w:tc>
          <w:tcPr>
            <w:tcW w:w="3544" w:type="dxa"/>
            <w:vAlign w:val="center"/>
          </w:tcPr>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7</w:t>
            </w:r>
          </w:p>
        </w:tc>
      </w:tr>
      <w:tr w:rsidR="00F06A2E" w:rsidRPr="00F06A2E" w:rsidTr="00F52052">
        <w:tc>
          <w:tcPr>
            <w:tcW w:w="3543" w:type="dxa"/>
            <w:vMerge/>
          </w:tcPr>
          <w:p w:rsidR="00765D5A" w:rsidRPr="00F06A2E" w:rsidRDefault="00765D5A" w:rsidP="00DE5606">
            <w:pPr>
              <w:spacing w:beforeLines="50" w:afterLines="50"/>
              <w:rPr>
                <w:rFonts w:ascii="宋体" w:hAnsi="宋体" w:cs="宋体"/>
                <w:b/>
                <w:kern w:val="0"/>
                <w:sz w:val="24"/>
              </w:rPr>
            </w:pPr>
          </w:p>
        </w:tc>
        <w:tc>
          <w:tcPr>
            <w:tcW w:w="3543" w:type="dxa"/>
            <w:vMerge/>
            <w:vAlign w:val="center"/>
          </w:tcPr>
          <w:p w:rsidR="00765D5A" w:rsidRPr="00F06A2E" w:rsidRDefault="00765D5A"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765D5A" w:rsidRPr="00F06A2E" w:rsidRDefault="00765D5A" w:rsidP="00DE5606">
            <w:pPr>
              <w:adjustRightInd w:val="0"/>
              <w:snapToGrid w:val="0"/>
              <w:spacing w:beforeLines="50" w:afterLines="50"/>
              <w:jc w:val="center"/>
              <w:rPr>
                <w:rFonts w:ascii="宋体" w:hAnsi="宋体"/>
                <w:b/>
                <w:sz w:val="18"/>
                <w:szCs w:val="18"/>
              </w:rPr>
            </w:pPr>
            <w:r w:rsidRPr="00F06A2E">
              <w:rPr>
                <w:rFonts w:ascii="宋体" w:hAnsi="宋体" w:hint="eastAsia"/>
                <w:sz w:val="18"/>
                <w:szCs w:val="18"/>
              </w:rPr>
              <w:t>A类水污染物或</w:t>
            </w:r>
          </w:p>
          <w:p w:rsidR="00765D5A" w:rsidRPr="00F06A2E" w:rsidRDefault="00765D5A"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lastRenderedPageBreak/>
              <w:t>A类大气污染物</w:t>
            </w:r>
          </w:p>
        </w:tc>
        <w:tc>
          <w:tcPr>
            <w:tcW w:w="3544" w:type="dxa"/>
            <w:vAlign w:val="center"/>
          </w:tcPr>
          <w:p w:rsidR="00765D5A" w:rsidRPr="00F06A2E" w:rsidRDefault="00765D5A" w:rsidP="00DE5606">
            <w:pPr>
              <w:adjustRightInd w:val="0"/>
              <w:snapToGrid w:val="0"/>
              <w:spacing w:beforeLines="50" w:afterLines="50"/>
              <w:jc w:val="center"/>
              <w:rPr>
                <w:rFonts w:ascii="宋体" w:hAnsi="宋体" w:cs="宋体" w:hint="eastAsia"/>
                <w:kern w:val="0"/>
                <w:sz w:val="18"/>
                <w:szCs w:val="18"/>
              </w:rPr>
            </w:pPr>
            <w:r w:rsidRPr="00F06A2E">
              <w:rPr>
                <w:rFonts w:ascii="宋体" w:hAnsi="宋体" w:cs="宋体" w:hint="eastAsia"/>
                <w:kern w:val="0"/>
                <w:sz w:val="18"/>
                <w:szCs w:val="18"/>
              </w:rPr>
              <w:lastRenderedPageBreak/>
              <w:t>10</w:t>
            </w:r>
          </w:p>
        </w:tc>
      </w:tr>
    </w:tbl>
    <w:p w:rsidR="00765D5A" w:rsidRDefault="00765D5A" w:rsidP="0056707F">
      <w:pPr>
        <w:pStyle w:val="2"/>
        <w:ind w:firstLine="560"/>
        <w:rPr>
          <w:rFonts w:hint="eastAsia"/>
        </w:rPr>
      </w:pPr>
    </w:p>
    <w:p w:rsidR="00765D5A" w:rsidRDefault="00765D5A" w:rsidP="0056707F">
      <w:pPr>
        <w:pStyle w:val="2"/>
        <w:ind w:firstLine="560"/>
        <w:rPr>
          <w:b/>
        </w:rPr>
      </w:pPr>
      <w:bookmarkStart w:id="89" w:name="_Toc1655332"/>
      <w:r>
        <w:rPr>
          <w:rFonts w:hint="eastAsia"/>
        </w:rPr>
        <w:t>七、未按照规定安装油气回收装置</w:t>
      </w:r>
      <w:bookmarkEnd w:id="89"/>
    </w:p>
    <w:p w:rsidR="00765D5A" w:rsidRPr="00765D5A" w:rsidRDefault="00765D5A" w:rsidP="00DE5606">
      <w:pPr>
        <w:adjustRightInd w:val="0"/>
        <w:snapToGrid w:val="0"/>
        <w:spacing w:beforeLines="50" w:afterLines="50"/>
        <w:ind w:firstLineChars="200" w:firstLine="482"/>
        <w:rPr>
          <w:rFonts w:ascii="宋体" w:hAnsi="宋体" w:cs="宋体" w:hint="eastAsia"/>
          <w:b/>
          <w:kern w:val="0"/>
          <w:sz w:val="24"/>
          <w:szCs w:val="24"/>
        </w:rPr>
      </w:pPr>
      <w:r w:rsidRPr="00765D5A">
        <w:rPr>
          <w:rFonts w:ascii="宋体" w:hAnsi="宋体" w:cs="宋体" w:hint="eastAsia"/>
          <w:b/>
          <w:kern w:val="0"/>
          <w:sz w:val="24"/>
          <w:szCs w:val="24"/>
        </w:rPr>
        <w:t>§</w:t>
      </w:r>
      <w:r w:rsidR="001C37E9">
        <w:rPr>
          <w:rFonts w:ascii="宋体" w:hAnsi="宋体" w:cs="宋体" w:hint="eastAsia"/>
          <w:b/>
          <w:kern w:val="0"/>
          <w:sz w:val="24"/>
          <w:szCs w:val="24"/>
        </w:rPr>
        <w:t>7</w:t>
      </w:r>
      <w:r w:rsidRPr="00765D5A">
        <w:rPr>
          <w:rFonts w:ascii="宋体" w:hAnsi="宋体" w:cs="宋体" w:hint="eastAsia"/>
          <w:b/>
          <w:kern w:val="0"/>
          <w:sz w:val="24"/>
          <w:szCs w:val="24"/>
        </w:rPr>
        <w:t>.7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426"/>
        <w:gridCol w:w="3544"/>
        <w:gridCol w:w="3544"/>
      </w:tblGrid>
      <w:tr w:rsidR="00765D5A" w:rsidRPr="00F06A2E" w:rsidTr="00F52052">
        <w:tc>
          <w:tcPr>
            <w:tcW w:w="2660" w:type="dxa"/>
            <w:vAlign w:val="center"/>
          </w:tcPr>
          <w:p w:rsidR="00765D5A" w:rsidRPr="00F06A2E" w:rsidRDefault="00765D5A" w:rsidP="00F06A2E">
            <w:pPr>
              <w:jc w:val="center"/>
              <w:rPr>
                <w:rFonts w:ascii="宋体" w:hAnsi="宋体" w:cs="宋体"/>
                <w:b/>
                <w:kern w:val="0"/>
                <w:sz w:val="18"/>
                <w:szCs w:val="18"/>
              </w:rPr>
            </w:pPr>
            <w:r w:rsidRPr="00F06A2E">
              <w:rPr>
                <w:rFonts w:ascii="宋体" w:hAnsi="宋体" w:cs="宋体" w:hint="eastAsia"/>
                <w:b/>
                <w:sz w:val="18"/>
                <w:szCs w:val="18"/>
              </w:rPr>
              <w:t>违反条款</w:t>
            </w:r>
          </w:p>
        </w:tc>
        <w:tc>
          <w:tcPr>
            <w:tcW w:w="11514" w:type="dxa"/>
            <w:gridSpan w:val="3"/>
            <w:vAlign w:val="center"/>
          </w:tcPr>
          <w:p w:rsidR="00765D5A" w:rsidRPr="00F06A2E" w:rsidRDefault="00765D5A" w:rsidP="00DE5606">
            <w:pPr>
              <w:spacing w:beforeLines="50" w:afterLines="50"/>
              <w:jc w:val="left"/>
              <w:rPr>
                <w:rFonts w:ascii="宋体" w:hAnsi="宋体" w:cs="宋体"/>
                <w:b/>
                <w:kern w:val="0"/>
                <w:sz w:val="18"/>
                <w:szCs w:val="18"/>
              </w:rPr>
            </w:pPr>
            <w:r w:rsidRPr="00F06A2E">
              <w:rPr>
                <w:rFonts w:ascii="宋体" w:hAnsi="宋体" w:cs="宋体" w:hint="eastAsia"/>
                <w:kern w:val="0"/>
                <w:sz w:val="18"/>
                <w:szCs w:val="18"/>
              </w:rPr>
              <w:t>《广东省环境保护条例》第三十五条第四款  油码头、加油加气站、储油储气库（区）和使用油罐车、气罐车等单位，应当按照规定安装油气回收装置并保持正常使用。</w:t>
            </w:r>
          </w:p>
        </w:tc>
      </w:tr>
      <w:tr w:rsidR="00765D5A" w:rsidRPr="00F06A2E" w:rsidTr="00F52052">
        <w:tc>
          <w:tcPr>
            <w:tcW w:w="2660" w:type="dxa"/>
            <w:vAlign w:val="center"/>
          </w:tcPr>
          <w:p w:rsidR="00765D5A" w:rsidRPr="00F06A2E" w:rsidRDefault="00765D5A" w:rsidP="00F06A2E">
            <w:pPr>
              <w:jc w:val="center"/>
              <w:rPr>
                <w:rFonts w:ascii="宋体" w:hAnsi="宋体" w:cs="宋体"/>
                <w:b/>
                <w:kern w:val="0"/>
                <w:sz w:val="18"/>
                <w:szCs w:val="18"/>
              </w:rPr>
            </w:pPr>
            <w:r w:rsidRPr="00F06A2E">
              <w:rPr>
                <w:rFonts w:ascii="宋体" w:hAnsi="宋体" w:cs="宋体" w:hint="eastAsia"/>
                <w:b/>
                <w:sz w:val="18"/>
                <w:szCs w:val="18"/>
              </w:rPr>
              <w:t>处罚依据</w:t>
            </w:r>
          </w:p>
        </w:tc>
        <w:tc>
          <w:tcPr>
            <w:tcW w:w="11514" w:type="dxa"/>
            <w:gridSpan w:val="3"/>
            <w:vAlign w:val="center"/>
          </w:tcPr>
          <w:p w:rsidR="00765D5A" w:rsidRPr="00F06A2E" w:rsidRDefault="00765D5A" w:rsidP="00DE5606">
            <w:pPr>
              <w:spacing w:beforeLines="50" w:afterLines="50"/>
              <w:jc w:val="left"/>
              <w:rPr>
                <w:rFonts w:ascii="宋体" w:hAnsi="宋体" w:cs="宋体"/>
                <w:b/>
                <w:kern w:val="0"/>
                <w:sz w:val="18"/>
                <w:szCs w:val="18"/>
              </w:rPr>
            </w:pPr>
            <w:r w:rsidRPr="00F06A2E">
              <w:rPr>
                <w:rFonts w:ascii="宋体" w:hAnsi="宋体" w:cs="宋体" w:hint="eastAsia"/>
                <w:kern w:val="0"/>
                <w:sz w:val="18"/>
                <w:szCs w:val="18"/>
              </w:rPr>
              <w:t>《广东省环境保护条例》第七十三条第一款  违反本条例第三十五条第四款规定，油码头、加油加气站、储油储气库（区）和油罐车、气罐车等未按照规定安装油气回收装置的，由县级以上人民政府环境保护主管部门责令改正，并处二万元以上二十万元以下罚款；拒不改正的，责令停产整治。</w:t>
            </w:r>
          </w:p>
        </w:tc>
      </w:tr>
      <w:tr w:rsidR="008D1994" w:rsidRPr="00F06A2E" w:rsidTr="00F52052">
        <w:tc>
          <w:tcPr>
            <w:tcW w:w="2660" w:type="dxa"/>
            <w:vAlign w:val="center"/>
          </w:tcPr>
          <w:p w:rsidR="008D1994" w:rsidRPr="00F06A2E" w:rsidRDefault="008D1994" w:rsidP="00F06A2E">
            <w:pPr>
              <w:jc w:val="center"/>
              <w:rPr>
                <w:rFonts w:ascii="宋体" w:hAnsi="宋体" w:cs="宋体"/>
                <w:b/>
                <w:sz w:val="18"/>
                <w:szCs w:val="18"/>
              </w:rPr>
            </w:pPr>
            <w:r w:rsidRPr="00F06A2E">
              <w:rPr>
                <w:rFonts w:ascii="宋体" w:hAnsi="宋体" w:cs="宋体" w:hint="eastAsia"/>
                <w:b/>
                <w:sz w:val="18"/>
                <w:szCs w:val="18"/>
              </w:rPr>
              <w:t>违法行为类型</w:t>
            </w:r>
          </w:p>
        </w:tc>
        <w:tc>
          <w:tcPr>
            <w:tcW w:w="4426" w:type="dxa"/>
            <w:vAlign w:val="center"/>
          </w:tcPr>
          <w:p w:rsidR="008D1994" w:rsidRPr="00F06A2E" w:rsidRDefault="008D1994"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hint="eastAsia"/>
                <w:b/>
                <w:sz w:val="18"/>
                <w:szCs w:val="18"/>
              </w:rPr>
              <w:t>排放口所在区域</w:t>
            </w:r>
          </w:p>
        </w:tc>
        <w:tc>
          <w:tcPr>
            <w:tcW w:w="3544" w:type="dxa"/>
            <w:vAlign w:val="center"/>
          </w:tcPr>
          <w:p w:rsidR="008D1994" w:rsidRPr="00F06A2E" w:rsidRDefault="008D1994" w:rsidP="00DE5606">
            <w:pPr>
              <w:adjustRightInd w:val="0"/>
              <w:snapToGrid w:val="0"/>
              <w:spacing w:beforeLines="50" w:afterLines="50"/>
              <w:jc w:val="center"/>
              <w:rPr>
                <w:rFonts w:ascii="宋体" w:hAnsi="宋体" w:cs="宋体"/>
                <w:b/>
                <w:kern w:val="0"/>
                <w:sz w:val="18"/>
                <w:szCs w:val="18"/>
              </w:rPr>
            </w:pPr>
            <w:r>
              <w:rPr>
                <w:rFonts w:ascii="宋体" w:hAnsi="宋体" w:cs="宋体" w:hint="eastAsia"/>
                <w:b/>
                <w:kern w:val="0"/>
                <w:sz w:val="18"/>
                <w:szCs w:val="18"/>
              </w:rPr>
              <w:t>近一年有效信访投诉情况</w:t>
            </w:r>
          </w:p>
        </w:tc>
        <w:tc>
          <w:tcPr>
            <w:tcW w:w="3544" w:type="dxa"/>
            <w:vAlign w:val="center"/>
          </w:tcPr>
          <w:p w:rsidR="008D1994" w:rsidRPr="00F06A2E" w:rsidRDefault="008D1994" w:rsidP="00DE5606">
            <w:pPr>
              <w:adjustRightInd w:val="0"/>
              <w:snapToGrid w:val="0"/>
              <w:spacing w:beforeLines="50" w:afterLines="50"/>
              <w:jc w:val="center"/>
              <w:rPr>
                <w:rFonts w:ascii="宋体" w:hAnsi="宋体" w:cs="宋体"/>
                <w:b/>
                <w:sz w:val="18"/>
                <w:szCs w:val="18"/>
              </w:rPr>
            </w:pPr>
            <w:r w:rsidRPr="00F06A2E">
              <w:rPr>
                <w:rFonts w:ascii="宋体" w:hAnsi="宋体" w:cs="宋体" w:hint="eastAsia"/>
                <w:b/>
                <w:sz w:val="18"/>
                <w:szCs w:val="18"/>
              </w:rPr>
              <w:t>罚款（万）</w:t>
            </w:r>
          </w:p>
        </w:tc>
      </w:tr>
      <w:tr w:rsidR="008D1994" w:rsidRPr="00F06A2E" w:rsidTr="00F52052">
        <w:tc>
          <w:tcPr>
            <w:tcW w:w="2660" w:type="dxa"/>
            <w:vMerge w:val="restart"/>
            <w:vAlign w:val="center"/>
          </w:tcPr>
          <w:p w:rsidR="008D1994" w:rsidRPr="00F06A2E" w:rsidRDefault="008D1994" w:rsidP="00F06A2E">
            <w:pPr>
              <w:widowControl/>
              <w:adjustRightInd w:val="0"/>
              <w:snapToGrid w:val="0"/>
              <w:spacing w:line="276" w:lineRule="auto"/>
              <w:rPr>
                <w:rFonts w:ascii="宋体" w:hAnsi="宋体" w:cs="宋体"/>
                <w:sz w:val="18"/>
                <w:szCs w:val="18"/>
              </w:rPr>
            </w:pPr>
            <w:r w:rsidRPr="00F06A2E">
              <w:rPr>
                <w:rFonts w:ascii="宋体" w:hAnsi="宋体" w:cs="宋体" w:hint="eastAsia"/>
                <w:sz w:val="18"/>
                <w:szCs w:val="18"/>
              </w:rPr>
              <w:t>油码头、加油加气站、储油储气库（区）和油罐车、气罐车等未按照规定安装油气回收装置的</w:t>
            </w:r>
          </w:p>
        </w:tc>
        <w:tc>
          <w:tcPr>
            <w:tcW w:w="4426" w:type="dxa"/>
            <w:vMerge w:val="restart"/>
            <w:vAlign w:val="center"/>
          </w:tcPr>
          <w:p w:rsidR="008D1994" w:rsidRPr="00F06A2E" w:rsidRDefault="008D1994"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sz w:val="18"/>
                <w:szCs w:val="18"/>
              </w:rPr>
              <w:t>环境敏感区以外的区域</w:t>
            </w:r>
          </w:p>
        </w:tc>
        <w:tc>
          <w:tcPr>
            <w:tcW w:w="3544" w:type="dxa"/>
            <w:vAlign w:val="center"/>
          </w:tcPr>
          <w:p w:rsidR="008D1994" w:rsidRPr="002E53BA"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没有有效信访投诉案件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b/>
                <w:sz w:val="18"/>
                <w:szCs w:val="18"/>
              </w:rPr>
            </w:pPr>
            <w:r w:rsidRPr="00F06A2E">
              <w:rPr>
                <w:rFonts w:ascii="宋体" w:hAnsi="宋体" w:cs="宋体" w:hint="eastAsia"/>
                <w:kern w:val="0"/>
                <w:sz w:val="18"/>
                <w:szCs w:val="18"/>
              </w:rPr>
              <w:t>2</w:t>
            </w:r>
          </w:p>
        </w:tc>
      </w:tr>
      <w:tr w:rsidR="008D1994" w:rsidRPr="00F06A2E" w:rsidTr="00F52052">
        <w:tc>
          <w:tcPr>
            <w:tcW w:w="2660" w:type="dxa"/>
            <w:vMerge/>
            <w:vAlign w:val="center"/>
          </w:tcPr>
          <w:p w:rsidR="008D1994" w:rsidRPr="00F06A2E" w:rsidRDefault="008D1994" w:rsidP="00F06A2E">
            <w:pPr>
              <w:widowControl/>
              <w:adjustRightInd w:val="0"/>
              <w:snapToGrid w:val="0"/>
              <w:spacing w:line="276" w:lineRule="auto"/>
              <w:rPr>
                <w:rFonts w:ascii="宋体" w:hAnsi="宋体" w:cs="宋体" w:hint="eastAsia"/>
                <w:sz w:val="18"/>
                <w:szCs w:val="18"/>
              </w:rPr>
            </w:pPr>
          </w:p>
        </w:tc>
        <w:tc>
          <w:tcPr>
            <w:tcW w:w="4426" w:type="dxa"/>
            <w:vMerge/>
            <w:vAlign w:val="center"/>
          </w:tcPr>
          <w:p w:rsidR="008D1994" w:rsidRPr="00F06A2E" w:rsidRDefault="008D1994" w:rsidP="00DE5606">
            <w:pPr>
              <w:widowControl/>
              <w:adjustRightInd w:val="0"/>
              <w:snapToGrid w:val="0"/>
              <w:spacing w:beforeLines="50" w:afterLines="50"/>
              <w:jc w:val="center"/>
              <w:rPr>
                <w:rFonts w:ascii="宋体" w:hAnsi="宋体" w:cs="宋体" w:hint="eastAsia"/>
                <w:sz w:val="18"/>
                <w:szCs w:val="18"/>
              </w:rPr>
            </w:pPr>
          </w:p>
        </w:tc>
        <w:tc>
          <w:tcPr>
            <w:tcW w:w="3544" w:type="dxa"/>
            <w:vAlign w:val="center"/>
          </w:tcPr>
          <w:p w:rsidR="008D1994"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有1宗以上3宗以下有效信访投诉案件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w:t>
            </w:r>
          </w:p>
        </w:tc>
      </w:tr>
      <w:tr w:rsidR="008D1994" w:rsidRPr="00F06A2E" w:rsidTr="00F52052">
        <w:tc>
          <w:tcPr>
            <w:tcW w:w="2660" w:type="dxa"/>
            <w:vMerge/>
            <w:vAlign w:val="center"/>
          </w:tcPr>
          <w:p w:rsidR="008D1994" w:rsidRPr="00F06A2E" w:rsidRDefault="008D1994" w:rsidP="00F06A2E">
            <w:pPr>
              <w:widowControl/>
              <w:adjustRightInd w:val="0"/>
              <w:snapToGrid w:val="0"/>
              <w:spacing w:line="276" w:lineRule="auto"/>
              <w:rPr>
                <w:rFonts w:ascii="宋体" w:hAnsi="宋体" w:cs="宋体" w:hint="eastAsia"/>
                <w:sz w:val="18"/>
                <w:szCs w:val="18"/>
              </w:rPr>
            </w:pPr>
          </w:p>
        </w:tc>
        <w:tc>
          <w:tcPr>
            <w:tcW w:w="4426" w:type="dxa"/>
            <w:vMerge/>
            <w:vAlign w:val="center"/>
          </w:tcPr>
          <w:p w:rsidR="008D1994" w:rsidRPr="00F06A2E" w:rsidRDefault="008D1994" w:rsidP="00DE5606">
            <w:pPr>
              <w:widowControl/>
              <w:adjustRightInd w:val="0"/>
              <w:snapToGrid w:val="0"/>
              <w:spacing w:beforeLines="50" w:afterLines="50"/>
              <w:jc w:val="center"/>
              <w:rPr>
                <w:rFonts w:ascii="宋体" w:hAnsi="宋体" w:cs="宋体" w:hint="eastAsia"/>
                <w:sz w:val="18"/>
                <w:szCs w:val="18"/>
              </w:rPr>
            </w:pPr>
          </w:p>
        </w:tc>
        <w:tc>
          <w:tcPr>
            <w:tcW w:w="3544" w:type="dxa"/>
            <w:vAlign w:val="center"/>
          </w:tcPr>
          <w:p w:rsidR="008D1994"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有3宗以上5宗以下有效信访投诉案件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8</w:t>
            </w:r>
          </w:p>
        </w:tc>
      </w:tr>
      <w:tr w:rsidR="008D1994" w:rsidRPr="00F06A2E" w:rsidTr="00F52052">
        <w:tc>
          <w:tcPr>
            <w:tcW w:w="2660" w:type="dxa"/>
            <w:vMerge/>
          </w:tcPr>
          <w:p w:rsidR="008D1994" w:rsidRPr="00F06A2E" w:rsidRDefault="008D1994" w:rsidP="00F06A2E">
            <w:pPr>
              <w:adjustRightInd w:val="0"/>
              <w:snapToGrid w:val="0"/>
              <w:spacing w:line="276" w:lineRule="auto"/>
              <w:rPr>
                <w:rFonts w:ascii="宋体" w:hAnsi="宋体" w:cs="宋体"/>
                <w:kern w:val="0"/>
                <w:sz w:val="24"/>
                <w:szCs w:val="24"/>
              </w:rPr>
            </w:pPr>
          </w:p>
        </w:tc>
        <w:tc>
          <w:tcPr>
            <w:tcW w:w="4426" w:type="dxa"/>
            <w:vMerge/>
            <w:vAlign w:val="center"/>
          </w:tcPr>
          <w:p w:rsidR="008D1994" w:rsidRPr="00F06A2E" w:rsidRDefault="008D1994" w:rsidP="00DE5606">
            <w:pPr>
              <w:widowControl/>
              <w:adjustRightInd w:val="0"/>
              <w:snapToGrid w:val="0"/>
              <w:spacing w:beforeLines="50" w:afterLines="50"/>
              <w:jc w:val="center"/>
              <w:rPr>
                <w:rFonts w:ascii="宋体" w:hAnsi="宋体" w:cs="宋体"/>
                <w:sz w:val="18"/>
                <w:szCs w:val="18"/>
              </w:rPr>
            </w:pPr>
          </w:p>
        </w:tc>
        <w:tc>
          <w:tcPr>
            <w:tcW w:w="3544" w:type="dxa"/>
            <w:vAlign w:val="center"/>
          </w:tcPr>
          <w:p w:rsidR="008D1994" w:rsidRPr="002E53BA"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有5宗以上有效信访投诉案件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b/>
                <w:sz w:val="18"/>
                <w:szCs w:val="18"/>
              </w:rPr>
            </w:pPr>
            <w:r>
              <w:rPr>
                <w:rFonts w:ascii="宋体" w:hAnsi="宋体" w:cs="宋体" w:hint="eastAsia"/>
                <w:sz w:val="18"/>
                <w:szCs w:val="18"/>
              </w:rPr>
              <w:t>11</w:t>
            </w:r>
          </w:p>
        </w:tc>
      </w:tr>
      <w:tr w:rsidR="008D1994" w:rsidRPr="00F06A2E" w:rsidTr="00F52052">
        <w:tc>
          <w:tcPr>
            <w:tcW w:w="2660" w:type="dxa"/>
            <w:vMerge/>
          </w:tcPr>
          <w:p w:rsidR="008D1994" w:rsidRPr="00F06A2E" w:rsidRDefault="008D1994" w:rsidP="00F06A2E">
            <w:pPr>
              <w:adjustRightInd w:val="0"/>
              <w:snapToGrid w:val="0"/>
              <w:spacing w:line="276" w:lineRule="auto"/>
              <w:rPr>
                <w:rFonts w:ascii="宋体" w:hAnsi="宋体" w:cs="宋体"/>
                <w:kern w:val="0"/>
                <w:sz w:val="24"/>
                <w:szCs w:val="24"/>
              </w:rPr>
            </w:pPr>
          </w:p>
        </w:tc>
        <w:tc>
          <w:tcPr>
            <w:tcW w:w="4426" w:type="dxa"/>
            <w:vMerge w:val="restart"/>
            <w:vAlign w:val="center"/>
          </w:tcPr>
          <w:p w:rsidR="008D1994" w:rsidRPr="00F06A2E" w:rsidRDefault="008D1994"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sz w:val="18"/>
                <w:szCs w:val="18"/>
              </w:rPr>
              <w:t>环境敏感区</w:t>
            </w:r>
          </w:p>
        </w:tc>
        <w:tc>
          <w:tcPr>
            <w:tcW w:w="3544" w:type="dxa"/>
            <w:vAlign w:val="center"/>
          </w:tcPr>
          <w:p w:rsidR="008D1994" w:rsidRPr="002E53BA"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没有有效信访投诉案件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b/>
                <w:sz w:val="18"/>
                <w:szCs w:val="18"/>
              </w:rPr>
            </w:pPr>
            <w:r>
              <w:rPr>
                <w:rFonts w:ascii="宋体" w:hAnsi="宋体" w:cs="宋体" w:hint="eastAsia"/>
                <w:kern w:val="0"/>
                <w:sz w:val="18"/>
                <w:szCs w:val="18"/>
              </w:rPr>
              <w:t>11</w:t>
            </w:r>
          </w:p>
        </w:tc>
      </w:tr>
      <w:tr w:rsidR="008D1994" w:rsidRPr="00F06A2E" w:rsidTr="00F52052">
        <w:tc>
          <w:tcPr>
            <w:tcW w:w="2660" w:type="dxa"/>
            <w:vMerge/>
          </w:tcPr>
          <w:p w:rsidR="008D1994" w:rsidRPr="00F06A2E" w:rsidRDefault="008D1994" w:rsidP="00F06A2E">
            <w:pPr>
              <w:adjustRightInd w:val="0"/>
              <w:snapToGrid w:val="0"/>
              <w:spacing w:line="276" w:lineRule="auto"/>
              <w:rPr>
                <w:rFonts w:ascii="宋体" w:hAnsi="宋体" w:cs="宋体"/>
                <w:kern w:val="0"/>
                <w:sz w:val="24"/>
                <w:szCs w:val="24"/>
              </w:rPr>
            </w:pPr>
          </w:p>
        </w:tc>
        <w:tc>
          <w:tcPr>
            <w:tcW w:w="4426" w:type="dxa"/>
            <w:vMerge/>
            <w:vAlign w:val="center"/>
          </w:tcPr>
          <w:p w:rsidR="008D1994" w:rsidRPr="00F06A2E" w:rsidRDefault="008D1994" w:rsidP="00DE5606">
            <w:pPr>
              <w:widowControl/>
              <w:adjustRightInd w:val="0"/>
              <w:snapToGrid w:val="0"/>
              <w:spacing w:beforeLines="50" w:afterLines="50"/>
              <w:jc w:val="center"/>
              <w:rPr>
                <w:rFonts w:ascii="宋体" w:hAnsi="宋体" w:cs="宋体" w:hint="eastAsia"/>
                <w:sz w:val="18"/>
                <w:szCs w:val="18"/>
              </w:rPr>
            </w:pPr>
          </w:p>
        </w:tc>
        <w:tc>
          <w:tcPr>
            <w:tcW w:w="3544" w:type="dxa"/>
            <w:vAlign w:val="center"/>
          </w:tcPr>
          <w:p w:rsidR="008D1994"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有1宗以上3宗以下有效信访投诉案件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14</w:t>
            </w:r>
          </w:p>
        </w:tc>
      </w:tr>
      <w:tr w:rsidR="008D1994" w:rsidRPr="00F06A2E" w:rsidTr="00F52052">
        <w:tc>
          <w:tcPr>
            <w:tcW w:w="2660" w:type="dxa"/>
            <w:vMerge/>
          </w:tcPr>
          <w:p w:rsidR="008D1994" w:rsidRPr="00F06A2E" w:rsidRDefault="008D1994" w:rsidP="00F06A2E">
            <w:pPr>
              <w:adjustRightInd w:val="0"/>
              <w:snapToGrid w:val="0"/>
              <w:spacing w:line="276" w:lineRule="auto"/>
              <w:rPr>
                <w:rFonts w:ascii="宋体" w:hAnsi="宋体" w:cs="宋体"/>
                <w:kern w:val="0"/>
                <w:sz w:val="24"/>
                <w:szCs w:val="24"/>
              </w:rPr>
            </w:pPr>
          </w:p>
        </w:tc>
        <w:tc>
          <w:tcPr>
            <w:tcW w:w="4426" w:type="dxa"/>
            <w:vMerge/>
            <w:vAlign w:val="center"/>
          </w:tcPr>
          <w:p w:rsidR="008D1994" w:rsidRPr="00F06A2E" w:rsidRDefault="008D1994" w:rsidP="00DE5606">
            <w:pPr>
              <w:widowControl/>
              <w:adjustRightInd w:val="0"/>
              <w:snapToGrid w:val="0"/>
              <w:spacing w:beforeLines="50" w:afterLines="50"/>
              <w:jc w:val="center"/>
              <w:rPr>
                <w:rFonts w:ascii="宋体" w:hAnsi="宋体" w:cs="宋体" w:hint="eastAsia"/>
                <w:sz w:val="18"/>
                <w:szCs w:val="18"/>
              </w:rPr>
            </w:pPr>
          </w:p>
        </w:tc>
        <w:tc>
          <w:tcPr>
            <w:tcW w:w="3544" w:type="dxa"/>
            <w:vAlign w:val="center"/>
          </w:tcPr>
          <w:p w:rsidR="008D1994"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有3宗以上5宗以下有效信访投诉案件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17</w:t>
            </w:r>
          </w:p>
        </w:tc>
      </w:tr>
      <w:tr w:rsidR="008D1994" w:rsidRPr="00F06A2E" w:rsidTr="00F52052">
        <w:tc>
          <w:tcPr>
            <w:tcW w:w="2660" w:type="dxa"/>
            <w:vMerge/>
          </w:tcPr>
          <w:p w:rsidR="008D1994" w:rsidRPr="00F06A2E" w:rsidRDefault="008D1994" w:rsidP="00F06A2E">
            <w:pPr>
              <w:adjustRightInd w:val="0"/>
              <w:snapToGrid w:val="0"/>
              <w:spacing w:line="276" w:lineRule="auto"/>
              <w:rPr>
                <w:rFonts w:ascii="宋体" w:hAnsi="宋体" w:cs="宋体"/>
                <w:kern w:val="0"/>
                <w:sz w:val="24"/>
                <w:szCs w:val="24"/>
              </w:rPr>
            </w:pPr>
          </w:p>
        </w:tc>
        <w:tc>
          <w:tcPr>
            <w:tcW w:w="4426" w:type="dxa"/>
            <w:vMerge/>
            <w:vAlign w:val="center"/>
          </w:tcPr>
          <w:p w:rsidR="008D1994" w:rsidRPr="00F06A2E" w:rsidRDefault="008D1994" w:rsidP="00DE5606">
            <w:pPr>
              <w:widowControl/>
              <w:adjustRightInd w:val="0"/>
              <w:snapToGrid w:val="0"/>
              <w:spacing w:beforeLines="50" w:afterLines="50"/>
              <w:jc w:val="center"/>
              <w:rPr>
                <w:rFonts w:ascii="宋体" w:hAnsi="宋体" w:cs="宋体"/>
                <w:sz w:val="18"/>
                <w:szCs w:val="18"/>
              </w:rPr>
            </w:pPr>
          </w:p>
        </w:tc>
        <w:tc>
          <w:tcPr>
            <w:tcW w:w="3544" w:type="dxa"/>
            <w:vAlign w:val="center"/>
          </w:tcPr>
          <w:p w:rsidR="008D1994" w:rsidRPr="002E53BA"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有5宗以上有效信访投诉案件</w:t>
            </w:r>
          </w:p>
        </w:tc>
        <w:tc>
          <w:tcPr>
            <w:tcW w:w="3544" w:type="dxa"/>
            <w:vAlign w:val="center"/>
          </w:tcPr>
          <w:p w:rsidR="008D1994" w:rsidRPr="00F06A2E" w:rsidRDefault="008D1994" w:rsidP="00DE5606">
            <w:pPr>
              <w:widowControl/>
              <w:adjustRightInd w:val="0"/>
              <w:snapToGrid w:val="0"/>
              <w:spacing w:beforeLines="50" w:afterLines="50"/>
              <w:jc w:val="center"/>
              <w:rPr>
                <w:rFonts w:ascii="宋体" w:hAnsi="宋体" w:cs="宋体"/>
                <w:b/>
                <w:sz w:val="18"/>
                <w:szCs w:val="18"/>
              </w:rPr>
            </w:pPr>
            <w:r w:rsidRPr="00F06A2E">
              <w:rPr>
                <w:rFonts w:ascii="宋体" w:hAnsi="宋体" w:cs="宋体" w:hint="eastAsia"/>
                <w:kern w:val="0"/>
                <w:sz w:val="18"/>
                <w:szCs w:val="18"/>
              </w:rPr>
              <w:t>20</w:t>
            </w:r>
          </w:p>
        </w:tc>
      </w:tr>
    </w:tbl>
    <w:p w:rsidR="00765D5A" w:rsidRDefault="00765D5A" w:rsidP="00765D5A">
      <w:pPr>
        <w:adjustRightInd w:val="0"/>
        <w:snapToGrid w:val="0"/>
        <w:spacing w:line="276" w:lineRule="auto"/>
        <w:ind w:firstLineChars="200" w:firstLine="480"/>
        <w:rPr>
          <w:rFonts w:ascii="宋体" w:hAnsi="宋体" w:cs="宋体" w:hint="eastAsia"/>
          <w:kern w:val="0"/>
          <w:sz w:val="24"/>
          <w:szCs w:val="24"/>
        </w:rPr>
      </w:pPr>
    </w:p>
    <w:p w:rsidR="008D1994" w:rsidRDefault="008D1994" w:rsidP="00765D5A">
      <w:pPr>
        <w:adjustRightInd w:val="0"/>
        <w:snapToGrid w:val="0"/>
        <w:spacing w:line="276" w:lineRule="auto"/>
        <w:ind w:firstLineChars="200" w:firstLine="480"/>
        <w:rPr>
          <w:rFonts w:ascii="宋体" w:hAnsi="宋体" w:cs="宋体" w:hint="eastAsia"/>
          <w:kern w:val="0"/>
          <w:sz w:val="24"/>
          <w:szCs w:val="24"/>
        </w:rPr>
      </w:pPr>
    </w:p>
    <w:p w:rsidR="008D1994" w:rsidRDefault="008D1994" w:rsidP="00765D5A">
      <w:pPr>
        <w:adjustRightInd w:val="0"/>
        <w:snapToGrid w:val="0"/>
        <w:spacing w:line="276" w:lineRule="auto"/>
        <w:ind w:firstLineChars="200" w:firstLine="480"/>
        <w:rPr>
          <w:rFonts w:ascii="宋体" w:hAnsi="宋体" w:cs="宋体"/>
          <w:kern w:val="0"/>
          <w:sz w:val="24"/>
          <w:szCs w:val="24"/>
        </w:rPr>
      </w:pPr>
    </w:p>
    <w:p w:rsidR="00765D5A" w:rsidRPr="0056707F" w:rsidRDefault="00765D5A" w:rsidP="0056707F">
      <w:pPr>
        <w:pStyle w:val="2"/>
        <w:ind w:firstLine="560"/>
      </w:pPr>
      <w:bookmarkStart w:id="90" w:name="_Toc1655333"/>
      <w:r w:rsidRPr="0056707F">
        <w:rPr>
          <w:rFonts w:hint="eastAsia"/>
        </w:rPr>
        <w:t>八、未按照规定设置异味或者废气处理装置</w:t>
      </w:r>
      <w:bookmarkEnd w:id="90"/>
    </w:p>
    <w:p w:rsidR="00765D5A" w:rsidRDefault="00765D5A" w:rsidP="00DE5606">
      <w:pPr>
        <w:adjustRightInd w:val="0"/>
        <w:snapToGrid w:val="0"/>
        <w:spacing w:beforeLines="50" w:afterLines="50"/>
        <w:ind w:firstLineChars="200" w:firstLine="482"/>
        <w:rPr>
          <w:rFonts w:ascii="宋体" w:hAnsi="宋体" w:cs="宋体" w:hint="eastAsia"/>
          <w:b/>
          <w:kern w:val="0"/>
          <w:sz w:val="24"/>
          <w:szCs w:val="24"/>
        </w:rPr>
      </w:pPr>
      <w:r w:rsidRPr="00765D5A">
        <w:rPr>
          <w:rFonts w:ascii="宋体" w:hAnsi="宋体" w:cs="宋体" w:hint="eastAsia"/>
          <w:b/>
          <w:kern w:val="0"/>
          <w:sz w:val="24"/>
          <w:szCs w:val="24"/>
        </w:rPr>
        <w:t>§</w:t>
      </w:r>
      <w:r w:rsidR="001C37E9">
        <w:rPr>
          <w:rFonts w:ascii="宋体" w:hAnsi="宋体" w:cs="宋体" w:hint="eastAsia"/>
          <w:b/>
          <w:kern w:val="0"/>
          <w:sz w:val="24"/>
          <w:szCs w:val="24"/>
        </w:rPr>
        <w:t>7</w:t>
      </w:r>
      <w:r w:rsidRPr="00765D5A">
        <w:rPr>
          <w:rFonts w:ascii="宋体" w:hAnsi="宋体" w:cs="宋体" w:hint="eastAsia"/>
          <w:b/>
          <w:kern w:val="0"/>
          <w:sz w:val="24"/>
          <w:szCs w:val="24"/>
        </w:rPr>
        <w:t>.8裁量标准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426"/>
        <w:gridCol w:w="3544"/>
        <w:gridCol w:w="3544"/>
      </w:tblGrid>
      <w:tr w:rsidR="00F06A2E" w:rsidRPr="00F06A2E" w:rsidTr="00F52052">
        <w:tc>
          <w:tcPr>
            <w:tcW w:w="2660" w:type="dxa"/>
            <w:vAlign w:val="center"/>
          </w:tcPr>
          <w:p w:rsidR="00765D5A" w:rsidRPr="00F06A2E" w:rsidRDefault="00765D5A" w:rsidP="00F06A2E">
            <w:pPr>
              <w:jc w:val="center"/>
              <w:rPr>
                <w:rFonts w:ascii="宋体" w:hAnsi="宋体" w:cs="宋体"/>
                <w:b/>
                <w:kern w:val="0"/>
                <w:sz w:val="18"/>
                <w:szCs w:val="18"/>
              </w:rPr>
            </w:pPr>
            <w:r w:rsidRPr="00F06A2E">
              <w:rPr>
                <w:rFonts w:ascii="宋体" w:hAnsi="宋体" w:cs="宋体" w:hint="eastAsia"/>
                <w:b/>
                <w:sz w:val="18"/>
                <w:szCs w:val="18"/>
              </w:rPr>
              <w:t>违反条款</w:t>
            </w:r>
          </w:p>
        </w:tc>
        <w:tc>
          <w:tcPr>
            <w:tcW w:w="11514" w:type="dxa"/>
            <w:gridSpan w:val="3"/>
          </w:tcPr>
          <w:p w:rsidR="00765D5A" w:rsidRPr="00F06A2E" w:rsidRDefault="00765D5A" w:rsidP="00DE5606">
            <w:pPr>
              <w:spacing w:beforeLines="50" w:afterLines="50"/>
              <w:rPr>
                <w:rFonts w:ascii="宋体" w:hAnsi="宋体" w:cs="宋体"/>
                <w:b/>
                <w:kern w:val="0"/>
                <w:sz w:val="18"/>
                <w:szCs w:val="18"/>
              </w:rPr>
            </w:pPr>
            <w:r w:rsidRPr="00F06A2E">
              <w:rPr>
                <w:rFonts w:ascii="宋体" w:hAnsi="宋体" w:cs="宋体" w:hint="eastAsia"/>
                <w:kern w:val="0"/>
                <w:sz w:val="18"/>
                <w:szCs w:val="18"/>
              </w:rPr>
              <w:t>《广东省环境保护条例》第三十五条第五款  饮食服务、服装干洗和机动车维修等项目，应当设置油烟净化、异味或者废气处理装置等污染防治设施并保持正常使用。</w:t>
            </w:r>
          </w:p>
        </w:tc>
      </w:tr>
      <w:tr w:rsidR="00F06A2E" w:rsidRPr="00F06A2E" w:rsidTr="00F52052">
        <w:tc>
          <w:tcPr>
            <w:tcW w:w="2660" w:type="dxa"/>
            <w:vAlign w:val="center"/>
          </w:tcPr>
          <w:p w:rsidR="00765D5A" w:rsidRPr="00F06A2E" w:rsidRDefault="00765D5A" w:rsidP="00F06A2E">
            <w:pPr>
              <w:jc w:val="center"/>
              <w:rPr>
                <w:rFonts w:ascii="宋体" w:hAnsi="宋体" w:cs="宋体"/>
                <w:b/>
                <w:kern w:val="0"/>
                <w:sz w:val="18"/>
                <w:szCs w:val="18"/>
              </w:rPr>
            </w:pPr>
            <w:r w:rsidRPr="00F06A2E">
              <w:rPr>
                <w:rFonts w:ascii="宋体" w:hAnsi="宋体" w:cs="宋体" w:hint="eastAsia"/>
                <w:b/>
                <w:sz w:val="18"/>
                <w:szCs w:val="18"/>
              </w:rPr>
              <w:t>处罚依据</w:t>
            </w:r>
          </w:p>
        </w:tc>
        <w:tc>
          <w:tcPr>
            <w:tcW w:w="11514" w:type="dxa"/>
            <w:gridSpan w:val="3"/>
          </w:tcPr>
          <w:p w:rsidR="00765D5A" w:rsidRPr="00F06A2E" w:rsidRDefault="00765D5A" w:rsidP="00DE5606">
            <w:pPr>
              <w:spacing w:beforeLines="50" w:afterLines="50"/>
              <w:rPr>
                <w:rFonts w:ascii="宋体" w:hAnsi="宋体" w:cs="宋体"/>
                <w:b/>
                <w:kern w:val="0"/>
                <w:sz w:val="18"/>
                <w:szCs w:val="18"/>
              </w:rPr>
            </w:pPr>
            <w:r w:rsidRPr="00F06A2E">
              <w:rPr>
                <w:rFonts w:ascii="宋体" w:hAnsi="宋体" w:cs="宋体" w:hint="eastAsia"/>
                <w:kern w:val="0"/>
                <w:sz w:val="18"/>
                <w:szCs w:val="18"/>
              </w:rPr>
              <w:t>《广东省环境保护条例》第七十三条第二款  违反本条例第三十五条第五款规定，饮食服务业经营者未按照规定设置油烟净化设施的，由县级以上人民政府环境保护主管部门责令改正，处二万元以上五万元以下罚款；拒不改正的，责令停业整治。服装干洗和机动车维修等项目未按照规定设置异味或者废气处理装置的，由县级以上人民政府环境保护主管部门责令改正，处一万元以上二万元以下罚款；拒不改正的，责令停业整治。</w:t>
            </w:r>
          </w:p>
        </w:tc>
      </w:tr>
      <w:tr w:rsidR="00F06A2E" w:rsidRPr="00F06A2E" w:rsidTr="00F52052">
        <w:tc>
          <w:tcPr>
            <w:tcW w:w="2660" w:type="dxa"/>
            <w:vAlign w:val="center"/>
          </w:tcPr>
          <w:p w:rsidR="00765D5A" w:rsidRPr="00F06A2E" w:rsidRDefault="00765D5A" w:rsidP="00F06A2E">
            <w:pPr>
              <w:jc w:val="center"/>
              <w:rPr>
                <w:rFonts w:ascii="宋体" w:hAnsi="宋体" w:cs="宋体"/>
                <w:b/>
                <w:sz w:val="18"/>
                <w:szCs w:val="18"/>
              </w:rPr>
            </w:pPr>
            <w:r w:rsidRPr="00F06A2E">
              <w:rPr>
                <w:rFonts w:ascii="宋体" w:hAnsi="宋体" w:cs="宋体" w:hint="eastAsia"/>
                <w:b/>
                <w:sz w:val="18"/>
                <w:szCs w:val="18"/>
              </w:rPr>
              <w:t>违法行为类型</w:t>
            </w:r>
          </w:p>
        </w:tc>
        <w:tc>
          <w:tcPr>
            <w:tcW w:w="4426" w:type="dxa"/>
            <w:vAlign w:val="center"/>
          </w:tcPr>
          <w:p w:rsidR="00765D5A" w:rsidRPr="00F06A2E" w:rsidRDefault="00765D5A"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hint="eastAsia"/>
                <w:b/>
                <w:sz w:val="18"/>
                <w:szCs w:val="18"/>
              </w:rPr>
              <w:t>排放口所在区域</w:t>
            </w:r>
          </w:p>
        </w:tc>
        <w:tc>
          <w:tcPr>
            <w:tcW w:w="3544" w:type="dxa"/>
            <w:vAlign w:val="center"/>
          </w:tcPr>
          <w:p w:rsidR="00765D5A" w:rsidRPr="00F06A2E" w:rsidRDefault="002E53BA" w:rsidP="00DE5606">
            <w:pPr>
              <w:adjustRightInd w:val="0"/>
              <w:snapToGrid w:val="0"/>
              <w:spacing w:beforeLines="50" w:afterLines="50"/>
              <w:jc w:val="center"/>
              <w:rPr>
                <w:rFonts w:ascii="宋体" w:hAnsi="宋体" w:cs="宋体"/>
                <w:b/>
                <w:kern w:val="0"/>
                <w:sz w:val="18"/>
                <w:szCs w:val="18"/>
              </w:rPr>
            </w:pPr>
            <w:r>
              <w:rPr>
                <w:rFonts w:ascii="宋体" w:hAnsi="宋体" w:cs="宋体" w:hint="eastAsia"/>
                <w:b/>
                <w:kern w:val="0"/>
                <w:sz w:val="18"/>
                <w:szCs w:val="18"/>
              </w:rPr>
              <w:t>近一年有效信访投诉情况</w:t>
            </w:r>
          </w:p>
        </w:tc>
        <w:tc>
          <w:tcPr>
            <w:tcW w:w="3544" w:type="dxa"/>
            <w:vAlign w:val="center"/>
          </w:tcPr>
          <w:p w:rsidR="00765D5A" w:rsidRPr="00F06A2E" w:rsidRDefault="00765D5A" w:rsidP="00DE5606">
            <w:pPr>
              <w:adjustRightInd w:val="0"/>
              <w:snapToGrid w:val="0"/>
              <w:spacing w:beforeLines="50" w:afterLines="50"/>
              <w:jc w:val="center"/>
              <w:rPr>
                <w:rFonts w:ascii="宋体" w:hAnsi="宋体" w:cs="宋体"/>
                <w:b/>
                <w:sz w:val="18"/>
                <w:szCs w:val="18"/>
              </w:rPr>
            </w:pPr>
            <w:r w:rsidRPr="00F06A2E">
              <w:rPr>
                <w:rFonts w:ascii="宋体" w:hAnsi="宋体" w:cs="宋体" w:hint="eastAsia"/>
                <w:b/>
                <w:sz w:val="18"/>
                <w:szCs w:val="18"/>
              </w:rPr>
              <w:t>罚款（万）</w:t>
            </w:r>
          </w:p>
        </w:tc>
      </w:tr>
      <w:tr w:rsidR="002E53BA" w:rsidRPr="00F06A2E" w:rsidTr="00F52052">
        <w:tc>
          <w:tcPr>
            <w:tcW w:w="2660" w:type="dxa"/>
            <w:vMerge w:val="restart"/>
            <w:vAlign w:val="center"/>
          </w:tcPr>
          <w:p w:rsidR="002E53BA" w:rsidRPr="00F06A2E" w:rsidRDefault="002E53BA" w:rsidP="00F06A2E">
            <w:pPr>
              <w:widowControl/>
              <w:adjustRightInd w:val="0"/>
              <w:snapToGrid w:val="0"/>
              <w:spacing w:line="276" w:lineRule="auto"/>
              <w:rPr>
                <w:rFonts w:ascii="宋体" w:hAnsi="宋体" w:cs="宋体"/>
                <w:sz w:val="18"/>
                <w:szCs w:val="18"/>
              </w:rPr>
            </w:pPr>
            <w:r w:rsidRPr="00F06A2E">
              <w:rPr>
                <w:rFonts w:ascii="宋体" w:hAnsi="宋体" w:hint="eastAsia"/>
                <w:sz w:val="18"/>
                <w:szCs w:val="18"/>
              </w:rPr>
              <w:t>服装干洗和机动车维修等项目未按照规定设置异味或者废气处理装置的</w:t>
            </w:r>
          </w:p>
        </w:tc>
        <w:tc>
          <w:tcPr>
            <w:tcW w:w="4426" w:type="dxa"/>
            <w:vMerge w:val="restart"/>
            <w:vAlign w:val="center"/>
          </w:tcPr>
          <w:p w:rsidR="002E53BA" w:rsidRPr="00F06A2E" w:rsidRDefault="002E53BA"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sz w:val="18"/>
                <w:szCs w:val="18"/>
              </w:rPr>
              <w:t>环境敏感区以外的区域</w:t>
            </w:r>
          </w:p>
        </w:tc>
        <w:tc>
          <w:tcPr>
            <w:tcW w:w="3544" w:type="dxa"/>
            <w:vAlign w:val="center"/>
          </w:tcPr>
          <w:p w:rsidR="002E53BA" w:rsidRPr="002E53BA"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有3宗以下有效信访投诉案件</w:t>
            </w:r>
          </w:p>
        </w:tc>
        <w:tc>
          <w:tcPr>
            <w:tcW w:w="3544" w:type="dxa"/>
            <w:vAlign w:val="center"/>
          </w:tcPr>
          <w:p w:rsidR="002E53BA" w:rsidRPr="00F06A2E" w:rsidRDefault="002E53BA" w:rsidP="00F06A2E">
            <w:pPr>
              <w:widowControl/>
              <w:adjustRightInd w:val="0"/>
              <w:snapToGrid w:val="0"/>
              <w:spacing w:line="276" w:lineRule="auto"/>
              <w:jc w:val="center"/>
              <w:rPr>
                <w:rFonts w:ascii="宋体" w:hAnsi="宋体" w:cs="宋体"/>
                <w:sz w:val="18"/>
                <w:szCs w:val="18"/>
              </w:rPr>
            </w:pPr>
            <w:r w:rsidRPr="00F06A2E">
              <w:rPr>
                <w:rFonts w:ascii="宋体" w:hAnsi="宋体" w:hint="eastAsia"/>
                <w:sz w:val="18"/>
                <w:szCs w:val="18"/>
              </w:rPr>
              <w:t>1</w:t>
            </w:r>
          </w:p>
        </w:tc>
      </w:tr>
      <w:tr w:rsidR="002E53BA" w:rsidRPr="00F06A2E" w:rsidTr="00F52052">
        <w:tc>
          <w:tcPr>
            <w:tcW w:w="2660" w:type="dxa"/>
            <w:vMerge/>
          </w:tcPr>
          <w:p w:rsidR="002E53BA" w:rsidRPr="00F06A2E" w:rsidRDefault="002E53BA" w:rsidP="00F06A2E">
            <w:pPr>
              <w:adjustRightInd w:val="0"/>
              <w:snapToGrid w:val="0"/>
              <w:spacing w:line="276" w:lineRule="auto"/>
              <w:rPr>
                <w:rFonts w:ascii="宋体" w:hAnsi="宋体" w:cs="宋体"/>
                <w:kern w:val="0"/>
                <w:sz w:val="24"/>
                <w:szCs w:val="24"/>
              </w:rPr>
            </w:pPr>
          </w:p>
        </w:tc>
        <w:tc>
          <w:tcPr>
            <w:tcW w:w="4426" w:type="dxa"/>
            <w:vMerge/>
            <w:vAlign w:val="center"/>
          </w:tcPr>
          <w:p w:rsidR="002E53BA" w:rsidRPr="00F06A2E" w:rsidRDefault="002E53BA" w:rsidP="00DE5606">
            <w:pPr>
              <w:widowControl/>
              <w:adjustRightInd w:val="0"/>
              <w:snapToGrid w:val="0"/>
              <w:spacing w:beforeLines="50" w:afterLines="50"/>
              <w:jc w:val="center"/>
              <w:rPr>
                <w:rFonts w:ascii="宋体" w:hAnsi="宋体" w:cs="宋体"/>
                <w:sz w:val="18"/>
                <w:szCs w:val="18"/>
              </w:rPr>
            </w:pPr>
          </w:p>
        </w:tc>
        <w:tc>
          <w:tcPr>
            <w:tcW w:w="3544" w:type="dxa"/>
            <w:vAlign w:val="center"/>
          </w:tcPr>
          <w:p w:rsidR="002E53BA" w:rsidRPr="002E53BA" w:rsidRDefault="002E53BA"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有3宗以上有效信访投诉案件</w:t>
            </w:r>
          </w:p>
        </w:tc>
        <w:tc>
          <w:tcPr>
            <w:tcW w:w="3544" w:type="dxa"/>
            <w:vAlign w:val="center"/>
          </w:tcPr>
          <w:p w:rsidR="002E53BA" w:rsidRPr="00F06A2E" w:rsidRDefault="002E53BA" w:rsidP="00F06A2E">
            <w:pPr>
              <w:widowControl/>
              <w:adjustRightInd w:val="0"/>
              <w:snapToGrid w:val="0"/>
              <w:spacing w:line="276" w:lineRule="auto"/>
              <w:jc w:val="center"/>
              <w:rPr>
                <w:rFonts w:ascii="宋体" w:hAnsi="宋体" w:cs="宋体"/>
                <w:sz w:val="18"/>
                <w:szCs w:val="18"/>
              </w:rPr>
            </w:pPr>
            <w:r w:rsidRPr="00F06A2E">
              <w:rPr>
                <w:rFonts w:ascii="宋体" w:hAnsi="宋体" w:hint="eastAsia"/>
                <w:sz w:val="18"/>
                <w:szCs w:val="18"/>
              </w:rPr>
              <w:t>1.5</w:t>
            </w:r>
          </w:p>
        </w:tc>
      </w:tr>
      <w:tr w:rsidR="002E53BA" w:rsidRPr="00F06A2E" w:rsidTr="00F52052">
        <w:tc>
          <w:tcPr>
            <w:tcW w:w="2660" w:type="dxa"/>
            <w:vMerge/>
          </w:tcPr>
          <w:p w:rsidR="002E53BA" w:rsidRPr="00F06A2E" w:rsidRDefault="002E53BA" w:rsidP="00F06A2E">
            <w:pPr>
              <w:adjustRightInd w:val="0"/>
              <w:snapToGrid w:val="0"/>
              <w:spacing w:line="276" w:lineRule="auto"/>
              <w:rPr>
                <w:rFonts w:ascii="宋体" w:hAnsi="宋体" w:cs="宋体"/>
                <w:kern w:val="0"/>
                <w:sz w:val="24"/>
                <w:szCs w:val="24"/>
              </w:rPr>
            </w:pPr>
          </w:p>
        </w:tc>
        <w:tc>
          <w:tcPr>
            <w:tcW w:w="4426" w:type="dxa"/>
            <w:vMerge w:val="restart"/>
            <w:vAlign w:val="center"/>
          </w:tcPr>
          <w:p w:rsidR="002E53BA" w:rsidRPr="00F06A2E" w:rsidRDefault="002E53BA"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sz w:val="18"/>
                <w:szCs w:val="18"/>
              </w:rPr>
              <w:t>环境敏感区</w:t>
            </w:r>
          </w:p>
        </w:tc>
        <w:tc>
          <w:tcPr>
            <w:tcW w:w="3544" w:type="dxa"/>
            <w:vAlign w:val="center"/>
          </w:tcPr>
          <w:p w:rsidR="002E53BA" w:rsidRPr="002E53BA" w:rsidRDefault="008D1994"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有3宗以下有效信访投诉案件</w:t>
            </w:r>
          </w:p>
        </w:tc>
        <w:tc>
          <w:tcPr>
            <w:tcW w:w="3544" w:type="dxa"/>
            <w:vAlign w:val="center"/>
          </w:tcPr>
          <w:p w:rsidR="002E53BA" w:rsidRPr="00F06A2E" w:rsidRDefault="002E53BA" w:rsidP="00F06A2E">
            <w:pPr>
              <w:widowControl/>
              <w:adjustRightInd w:val="0"/>
              <w:snapToGrid w:val="0"/>
              <w:spacing w:line="276" w:lineRule="auto"/>
              <w:jc w:val="center"/>
              <w:rPr>
                <w:rFonts w:ascii="宋体" w:hAnsi="宋体" w:cs="宋体"/>
                <w:sz w:val="18"/>
                <w:szCs w:val="18"/>
              </w:rPr>
            </w:pPr>
            <w:r w:rsidRPr="00F06A2E">
              <w:rPr>
                <w:rFonts w:ascii="宋体" w:hAnsi="宋体" w:hint="eastAsia"/>
                <w:sz w:val="18"/>
                <w:szCs w:val="18"/>
              </w:rPr>
              <w:t>1.5</w:t>
            </w:r>
          </w:p>
        </w:tc>
      </w:tr>
      <w:tr w:rsidR="002E53BA" w:rsidRPr="00F06A2E" w:rsidTr="00F52052">
        <w:tc>
          <w:tcPr>
            <w:tcW w:w="2660" w:type="dxa"/>
            <w:vMerge/>
          </w:tcPr>
          <w:p w:rsidR="002E53BA" w:rsidRPr="00F06A2E" w:rsidRDefault="002E53BA" w:rsidP="00F06A2E">
            <w:pPr>
              <w:adjustRightInd w:val="0"/>
              <w:snapToGrid w:val="0"/>
              <w:spacing w:line="276" w:lineRule="auto"/>
              <w:rPr>
                <w:rFonts w:ascii="宋体" w:hAnsi="宋体" w:cs="宋体"/>
                <w:kern w:val="0"/>
                <w:sz w:val="24"/>
                <w:szCs w:val="24"/>
              </w:rPr>
            </w:pPr>
          </w:p>
        </w:tc>
        <w:tc>
          <w:tcPr>
            <w:tcW w:w="4426" w:type="dxa"/>
            <w:vMerge/>
            <w:vAlign w:val="center"/>
          </w:tcPr>
          <w:p w:rsidR="002E53BA" w:rsidRPr="00F06A2E" w:rsidRDefault="002E53BA" w:rsidP="00DE5606">
            <w:pPr>
              <w:widowControl/>
              <w:adjustRightInd w:val="0"/>
              <w:snapToGrid w:val="0"/>
              <w:spacing w:beforeLines="50" w:afterLines="50"/>
              <w:jc w:val="center"/>
              <w:rPr>
                <w:rFonts w:ascii="宋体" w:hAnsi="宋体" w:cs="宋体"/>
                <w:sz w:val="18"/>
                <w:szCs w:val="18"/>
              </w:rPr>
            </w:pPr>
          </w:p>
        </w:tc>
        <w:tc>
          <w:tcPr>
            <w:tcW w:w="3544" w:type="dxa"/>
            <w:vAlign w:val="center"/>
          </w:tcPr>
          <w:p w:rsidR="002E53BA" w:rsidRPr="002E53BA" w:rsidRDefault="002E53BA"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有3宗以上有效信访投诉案件</w:t>
            </w:r>
          </w:p>
        </w:tc>
        <w:tc>
          <w:tcPr>
            <w:tcW w:w="3544" w:type="dxa"/>
            <w:vAlign w:val="center"/>
          </w:tcPr>
          <w:p w:rsidR="002E53BA" w:rsidRPr="00F06A2E" w:rsidRDefault="002E53BA" w:rsidP="00F06A2E">
            <w:pPr>
              <w:widowControl/>
              <w:adjustRightInd w:val="0"/>
              <w:snapToGrid w:val="0"/>
              <w:spacing w:line="276" w:lineRule="auto"/>
              <w:jc w:val="center"/>
              <w:rPr>
                <w:rFonts w:ascii="宋体" w:hAnsi="宋体" w:cs="宋体"/>
                <w:sz w:val="18"/>
                <w:szCs w:val="18"/>
              </w:rPr>
            </w:pPr>
            <w:r w:rsidRPr="00F06A2E">
              <w:rPr>
                <w:rFonts w:ascii="宋体" w:hAnsi="宋体" w:hint="eastAsia"/>
                <w:sz w:val="18"/>
                <w:szCs w:val="18"/>
              </w:rPr>
              <w:t>2</w:t>
            </w:r>
          </w:p>
        </w:tc>
      </w:tr>
    </w:tbl>
    <w:p w:rsidR="00765D5A" w:rsidRPr="00765D5A" w:rsidRDefault="00765D5A" w:rsidP="00DE5606">
      <w:pPr>
        <w:adjustRightInd w:val="0"/>
        <w:snapToGrid w:val="0"/>
        <w:spacing w:beforeLines="50" w:afterLines="50"/>
        <w:ind w:firstLineChars="200" w:firstLine="482"/>
        <w:rPr>
          <w:rFonts w:ascii="宋体" w:hAnsi="宋体" w:cs="宋体"/>
          <w:b/>
          <w:kern w:val="0"/>
          <w:sz w:val="24"/>
          <w:szCs w:val="24"/>
        </w:rPr>
      </w:pPr>
    </w:p>
    <w:p w:rsidR="00765D5A" w:rsidRDefault="00765D5A" w:rsidP="009C6B35">
      <w:pPr>
        <w:pStyle w:val="2"/>
        <w:ind w:firstLine="560"/>
        <w:rPr>
          <w:b/>
        </w:rPr>
      </w:pPr>
      <w:bookmarkStart w:id="91" w:name="_Toc1655334"/>
      <w:r>
        <w:rPr>
          <w:rFonts w:hint="eastAsia"/>
        </w:rPr>
        <w:t>九、突发环境事件发生后，未及时启动突发环境事件应急预案</w:t>
      </w:r>
      <w:bookmarkEnd w:id="91"/>
    </w:p>
    <w:p w:rsidR="00765D5A" w:rsidRPr="00627D69" w:rsidRDefault="00765D5A" w:rsidP="00DE5606">
      <w:pPr>
        <w:adjustRightInd w:val="0"/>
        <w:snapToGrid w:val="0"/>
        <w:spacing w:beforeLines="50" w:afterLines="50"/>
        <w:ind w:firstLineChars="200" w:firstLine="482"/>
        <w:rPr>
          <w:rFonts w:ascii="宋体" w:hAnsi="宋体" w:cs="宋体"/>
          <w:b/>
          <w:kern w:val="0"/>
          <w:sz w:val="24"/>
          <w:szCs w:val="24"/>
        </w:rPr>
      </w:pPr>
      <w:r w:rsidRPr="00627D69">
        <w:rPr>
          <w:rFonts w:ascii="宋体" w:hAnsi="宋体" w:cs="宋体" w:hint="eastAsia"/>
          <w:b/>
          <w:kern w:val="0"/>
          <w:sz w:val="24"/>
          <w:szCs w:val="24"/>
        </w:rPr>
        <w:t>§</w:t>
      </w:r>
      <w:r w:rsidR="001C37E9">
        <w:rPr>
          <w:rFonts w:ascii="宋体" w:hAnsi="宋体" w:cs="宋体" w:hint="eastAsia"/>
          <w:b/>
          <w:kern w:val="0"/>
          <w:sz w:val="24"/>
          <w:szCs w:val="24"/>
        </w:rPr>
        <w:t>7</w:t>
      </w:r>
      <w:r w:rsidRPr="00627D69">
        <w:rPr>
          <w:rFonts w:ascii="宋体" w:hAnsi="宋体" w:cs="宋体" w:hint="eastAsia"/>
          <w:b/>
          <w:kern w:val="0"/>
          <w:sz w:val="24"/>
          <w:szCs w:val="24"/>
        </w:rPr>
        <w:t>.9裁量标准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543"/>
        <w:gridCol w:w="3544"/>
        <w:gridCol w:w="3544"/>
      </w:tblGrid>
      <w:tr w:rsidR="00627D69" w:rsidRPr="00F06A2E" w:rsidTr="00F52052">
        <w:tc>
          <w:tcPr>
            <w:tcW w:w="3543" w:type="dxa"/>
            <w:vAlign w:val="center"/>
          </w:tcPr>
          <w:p w:rsidR="00627D69" w:rsidRPr="00F06A2E" w:rsidRDefault="00627D69" w:rsidP="00F06A2E">
            <w:pPr>
              <w:jc w:val="center"/>
              <w:rPr>
                <w:rFonts w:ascii="宋体" w:hAnsi="宋体" w:cs="宋体"/>
                <w:b/>
                <w:kern w:val="0"/>
                <w:sz w:val="18"/>
                <w:szCs w:val="18"/>
              </w:rPr>
            </w:pPr>
            <w:r w:rsidRPr="00F06A2E">
              <w:rPr>
                <w:rFonts w:ascii="宋体" w:hAnsi="宋体" w:cs="宋体" w:hint="eastAsia"/>
                <w:b/>
                <w:sz w:val="18"/>
                <w:szCs w:val="18"/>
              </w:rPr>
              <w:t>违反条款</w:t>
            </w:r>
          </w:p>
        </w:tc>
        <w:tc>
          <w:tcPr>
            <w:tcW w:w="10631" w:type="dxa"/>
            <w:gridSpan w:val="3"/>
          </w:tcPr>
          <w:p w:rsidR="00627D69" w:rsidRPr="00F06A2E" w:rsidRDefault="00627D69" w:rsidP="00DE5606">
            <w:pPr>
              <w:spacing w:beforeLines="50" w:afterLines="50"/>
              <w:rPr>
                <w:rFonts w:ascii="宋体" w:hAnsi="宋体" w:cs="宋体"/>
                <w:b/>
                <w:kern w:val="0"/>
                <w:sz w:val="18"/>
                <w:szCs w:val="18"/>
              </w:rPr>
            </w:pPr>
            <w:r w:rsidRPr="00F06A2E">
              <w:rPr>
                <w:rFonts w:ascii="宋体" w:hAnsi="宋体" w:cs="宋体" w:hint="eastAsia"/>
                <w:kern w:val="0"/>
                <w:sz w:val="18"/>
                <w:szCs w:val="18"/>
              </w:rPr>
              <w:t>《广东省环境保护条例》第四十一条第二款  在发生或者可能发生突发环境事件或者其他危害环境的紧急状况时，企业事业单位应当立即向环境保护主管部门和有关部门报告，及时通报可能受到危害的单位和居民，并启动应急预案，采取应急措施，控制、减轻污染损害，消除污染。</w:t>
            </w:r>
          </w:p>
        </w:tc>
      </w:tr>
      <w:tr w:rsidR="00627D69" w:rsidRPr="00F06A2E" w:rsidTr="00F52052">
        <w:tc>
          <w:tcPr>
            <w:tcW w:w="3543" w:type="dxa"/>
            <w:vAlign w:val="center"/>
          </w:tcPr>
          <w:p w:rsidR="00627D69" w:rsidRPr="00F06A2E" w:rsidRDefault="00627D69" w:rsidP="00F06A2E">
            <w:pPr>
              <w:jc w:val="center"/>
              <w:rPr>
                <w:rFonts w:ascii="宋体" w:hAnsi="宋体" w:cs="宋体"/>
                <w:b/>
                <w:kern w:val="0"/>
                <w:sz w:val="18"/>
                <w:szCs w:val="18"/>
              </w:rPr>
            </w:pPr>
            <w:r w:rsidRPr="00F06A2E">
              <w:rPr>
                <w:rFonts w:ascii="宋体" w:hAnsi="宋体" w:cs="宋体" w:hint="eastAsia"/>
                <w:b/>
                <w:sz w:val="18"/>
                <w:szCs w:val="18"/>
              </w:rPr>
              <w:lastRenderedPageBreak/>
              <w:t>处罚依据</w:t>
            </w:r>
          </w:p>
        </w:tc>
        <w:tc>
          <w:tcPr>
            <w:tcW w:w="10631" w:type="dxa"/>
            <w:gridSpan w:val="3"/>
          </w:tcPr>
          <w:p w:rsidR="00627D69" w:rsidRPr="00F06A2E" w:rsidRDefault="00627D69" w:rsidP="00DE5606">
            <w:pPr>
              <w:spacing w:beforeLines="50" w:afterLines="50"/>
              <w:rPr>
                <w:rFonts w:ascii="宋体" w:hAnsi="宋体" w:cs="宋体"/>
                <w:b/>
                <w:kern w:val="0"/>
                <w:sz w:val="18"/>
                <w:szCs w:val="18"/>
              </w:rPr>
            </w:pPr>
            <w:r w:rsidRPr="00F06A2E">
              <w:rPr>
                <w:rFonts w:ascii="宋体" w:hAnsi="宋体" w:cs="宋体" w:hint="eastAsia"/>
                <w:kern w:val="0"/>
                <w:sz w:val="18"/>
                <w:szCs w:val="18"/>
              </w:rPr>
              <w:t>《广东省环境保护条例》第七十五条 违反本条例第四十一条规定，企业事业单位和其他生产经营者未依法编制突发环境事件应急预案，或者突发环境事件发生后，未及时启动突发环境事件应急预案的，由县级以上人民政府环境保护主管部门责令改正；情节严重的，处五万元以上十万元以下罚款。</w:t>
            </w:r>
          </w:p>
        </w:tc>
      </w:tr>
      <w:tr w:rsidR="00F06A2E" w:rsidRPr="00F06A2E" w:rsidTr="00F52052">
        <w:tc>
          <w:tcPr>
            <w:tcW w:w="3543" w:type="dxa"/>
            <w:vAlign w:val="center"/>
          </w:tcPr>
          <w:p w:rsidR="00627D69" w:rsidRPr="00F06A2E" w:rsidRDefault="00627D69" w:rsidP="00DE5606">
            <w:pPr>
              <w:spacing w:beforeLines="50" w:afterLines="50"/>
              <w:jc w:val="center"/>
              <w:rPr>
                <w:rFonts w:ascii="宋体" w:hAnsi="宋体" w:cs="宋体"/>
                <w:b/>
                <w:sz w:val="18"/>
                <w:szCs w:val="18"/>
              </w:rPr>
            </w:pPr>
            <w:r w:rsidRPr="00F06A2E">
              <w:rPr>
                <w:rFonts w:ascii="宋体" w:hAnsi="宋体" w:cs="宋体" w:hint="eastAsia"/>
                <w:b/>
                <w:sz w:val="18"/>
                <w:szCs w:val="18"/>
              </w:rPr>
              <w:t>违法行为类型</w:t>
            </w:r>
          </w:p>
        </w:tc>
        <w:tc>
          <w:tcPr>
            <w:tcW w:w="3543" w:type="dxa"/>
            <w:vAlign w:val="center"/>
          </w:tcPr>
          <w:p w:rsidR="00627D69" w:rsidRPr="00F06A2E" w:rsidRDefault="00627D69"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hint="eastAsia"/>
                <w:b/>
                <w:sz w:val="18"/>
                <w:szCs w:val="18"/>
              </w:rPr>
              <w:t>排放口所在区域</w:t>
            </w:r>
            <w:bookmarkStart w:id="92" w:name="_GoBack"/>
            <w:bookmarkEnd w:id="92"/>
          </w:p>
        </w:tc>
        <w:tc>
          <w:tcPr>
            <w:tcW w:w="3544" w:type="dxa"/>
            <w:vAlign w:val="center"/>
          </w:tcPr>
          <w:p w:rsidR="00627D69" w:rsidRPr="00F06A2E" w:rsidRDefault="0018317F"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hint="eastAsia"/>
                <w:b/>
                <w:bCs/>
                <w:kern w:val="0"/>
                <w:sz w:val="18"/>
                <w:szCs w:val="18"/>
              </w:rPr>
              <w:t>违法情节</w:t>
            </w: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
                <w:sz w:val="18"/>
                <w:szCs w:val="18"/>
              </w:rPr>
            </w:pPr>
            <w:r w:rsidRPr="00F06A2E">
              <w:rPr>
                <w:rFonts w:ascii="宋体" w:hAnsi="宋体" w:cs="宋体" w:hint="eastAsia"/>
                <w:b/>
                <w:sz w:val="18"/>
                <w:szCs w:val="18"/>
              </w:rPr>
              <w:t>罚款（万）</w:t>
            </w:r>
          </w:p>
        </w:tc>
      </w:tr>
      <w:tr w:rsidR="00F06A2E" w:rsidRPr="00F06A2E" w:rsidTr="00F52052">
        <w:tc>
          <w:tcPr>
            <w:tcW w:w="3543" w:type="dxa"/>
            <w:vMerge w:val="restart"/>
            <w:vAlign w:val="center"/>
          </w:tcPr>
          <w:p w:rsidR="00627D69" w:rsidRPr="00F06A2E" w:rsidRDefault="00627D69" w:rsidP="00DE5606">
            <w:pPr>
              <w:widowControl/>
              <w:adjustRightInd w:val="0"/>
              <w:snapToGrid w:val="0"/>
              <w:spacing w:beforeLines="50" w:afterLines="50"/>
              <w:jc w:val="left"/>
              <w:rPr>
                <w:rFonts w:ascii="宋体" w:hAnsi="宋体" w:cs="宋体"/>
                <w:sz w:val="18"/>
                <w:szCs w:val="18"/>
              </w:rPr>
            </w:pPr>
            <w:r w:rsidRPr="00F06A2E">
              <w:rPr>
                <w:rFonts w:ascii="宋体" w:hAnsi="宋体" w:cs="宋体" w:hint="eastAsia"/>
                <w:kern w:val="0"/>
                <w:sz w:val="18"/>
                <w:szCs w:val="18"/>
              </w:rPr>
              <w:t>突发环境事件发生后，未及时启动突发环境事件应急预案</w:t>
            </w:r>
          </w:p>
        </w:tc>
        <w:tc>
          <w:tcPr>
            <w:tcW w:w="3543" w:type="dxa"/>
            <w:vMerge w:val="restart"/>
            <w:vAlign w:val="center"/>
          </w:tcPr>
          <w:p w:rsidR="00627D69" w:rsidRPr="00F06A2E" w:rsidRDefault="00627D69" w:rsidP="00F06A2E">
            <w:pPr>
              <w:widowControl/>
              <w:adjustRightInd w:val="0"/>
              <w:snapToGrid w:val="0"/>
              <w:spacing w:line="276" w:lineRule="auto"/>
              <w:jc w:val="center"/>
              <w:rPr>
                <w:rFonts w:ascii="宋体" w:hAnsi="宋体" w:cs="宋体"/>
                <w:b/>
                <w:kern w:val="0"/>
                <w:sz w:val="18"/>
                <w:szCs w:val="18"/>
              </w:rPr>
            </w:pPr>
            <w:r w:rsidRPr="00F06A2E">
              <w:rPr>
                <w:rFonts w:ascii="宋体" w:hAnsi="宋体" w:cs="宋体" w:hint="eastAsia"/>
                <w:sz w:val="18"/>
                <w:szCs w:val="18"/>
              </w:rPr>
              <w:t>一般区域</w:t>
            </w:r>
          </w:p>
          <w:p w:rsidR="00627D69" w:rsidRPr="00F06A2E" w:rsidRDefault="00627D69" w:rsidP="00F06A2E">
            <w:pPr>
              <w:widowControl/>
              <w:adjustRightInd w:val="0"/>
              <w:snapToGrid w:val="0"/>
              <w:spacing w:line="276" w:lineRule="auto"/>
              <w:jc w:val="center"/>
              <w:rPr>
                <w:rFonts w:ascii="宋体" w:hAnsi="宋体" w:cs="宋体"/>
                <w:sz w:val="18"/>
                <w:szCs w:val="1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发生一般环境事件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5</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vAlign w:val="center"/>
          </w:tcPr>
          <w:p w:rsidR="00627D69" w:rsidRPr="00F06A2E" w:rsidRDefault="00627D69" w:rsidP="00DE5606">
            <w:pPr>
              <w:adjustRightInd w:val="0"/>
              <w:snapToGrid w:val="0"/>
              <w:spacing w:beforeLines="50" w:afterLines="50"/>
              <w:rPr>
                <w:rFonts w:ascii="宋体" w:hAnsi="宋体" w:cs="宋体"/>
                <w:sz w:val="28"/>
                <w:szCs w:val="2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发生较大环境事件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6</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vAlign w:val="center"/>
          </w:tcPr>
          <w:p w:rsidR="00627D69" w:rsidRPr="00F06A2E" w:rsidRDefault="00627D69" w:rsidP="00DE5606">
            <w:pPr>
              <w:adjustRightInd w:val="0"/>
              <w:snapToGrid w:val="0"/>
              <w:spacing w:beforeLines="50" w:afterLines="50"/>
              <w:rPr>
                <w:rFonts w:ascii="宋体" w:hAnsi="宋体" w:cs="宋体"/>
                <w:sz w:val="28"/>
                <w:szCs w:val="2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发生重大环境事件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7</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vAlign w:val="center"/>
          </w:tcPr>
          <w:p w:rsidR="00627D69" w:rsidRPr="00F06A2E" w:rsidRDefault="00627D69" w:rsidP="00DE5606">
            <w:pPr>
              <w:adjustRightInd w:val="0"/>
              <w:snapToGrid w:val="0"/>
              <w:spacing w:beforeLines="50" w:afterLines="50"/>
              <w:rPr>
                <w:rFonts w:ascii="宋体" w:hAnsi="宋体" w:cs="宋体"/>
                <w:sz w:val="28"/>
                <w:szCs w:val="2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发生特别重大环境事件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8</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val="restart"/>
            <w:vAlign w:val="center"/>
          </w:tcPr>
          <w:p w:rsidR="00627D69" w:rsidRPr="00F06A2E" w:rsidRDefault="00627D69" w:rsidP="00F06A2E">
            <w:pPr>
              <w:adjustRightInd w:val="0"/>
              <w:snapToGrid w:val="0"/>
              <w:spacing w:line="276" w:lineRule="auto"/>
              <w:jc w:val="center"/>
              <w:rPr>
                <w:rFonts w:ascii="宋体" w:hAnsi="宋体" w:cs="宋体"/>
                <w:sz w:val="18"/>
                <w:szCs w:val="18"/>
              </w:rPr>
            </w:pPr>
            <w:r w:rsidRPr="00F06A2E">
              <w:rPr>
                <w:rFonts w:ascii="宋体" w:hAnsi="宋体" w:cs="宋体" w:hint="eastAsia"/>
                <w:sz w:val="18"/>
                <w:szCs w:val="18"/>
              </w:rPr>
              <w:t>限批区、环境敏感区或特别控制区</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发生一般环境事件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7</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发生较大环境事件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8</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发生重大环境事件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9</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3" w:type="dxa"/>
            <w:vMerge/>
          </w:tcPr>
          <w:p w:rsidR="00627D69" w:rsidRPr="00F06A2E" w:rsidRDefault="00627D69" w:rsidP="00DE5606">
            <w:pPr>
              <w:adjustRightInd w:val="0"/>
              <w:snapToGrid w:val="0"/>
              <w:spacing w:beforeLines="50" w:afterLines="50"/>
              <w:rPr>
                <w:rFonts w:ascii="宋体" w:hAnsi="宋体" w:cs="宋体"/>
                <w:sz w:val="28"/>
                <w:szCs w:val="28"/>
              </w:rPr>
            </w:pP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bCs/>
                <w:kern w:val="0"/>
                <w:sz w:val="18"/>
                <w:szCs w:val="18"/>
              </w:rPr>
            </w:pPr>
            <w:r w:rsidRPr="00F06A2E">
              <w:rPr>
                <w:rFonts w:ascii="宋体" w:hAnsi="宋体" w:cs="宋体" w:hint="eastAsia"/>
                <w:kern w:val="0"/>
                <w:sz w:val="18"/>
                <w:szCs w:val="18"/>
              </w:rPr>
              <w:t>发生特别重大环境事件</w:t>
            </w:r>
          </w:p>
        </w:tc>
        <w:tc>
          <w:tcPr>
            <w:tcW w:w="3544" w:type="dxa"/>
            <w:vAlign w:val="center"/>
          </w:tcPr>
          <w:p w:rsidR="00627D69" w:rsidRPr="00F06A2E" w:rsidRDefault="00627D69" w:rsidP="00DE5606">
            <w:pPr>
              <w:widowControl/>
              <w:adjustRightInd w:val="0"/>
              <w:snapToGrid w:val="0"/>
              <w:spacing w:beforeLines="50" w:afterLines="50"/>
              <w:jc w:val="center"/>
              <w:rPr>
                <w:rFonts w:ascii="宋体" w:hAnsi="宋体" w:cs="宋体"/>
                <w:sz w:val="18"/>
                <w:szCs w:val="18"/>
              </w:rPr>
            </w:pPr>
            <w:r w:rsidRPr="00F06A2E">
              <w:rPr>
                <w:rFonts w:ascii="宋体" w:hAnsi="宋体" w:cs="宋体" w:hint="eastAsia"/>
                <w:kern w:val="0"/>
                <w:sz w:val="18"/>
                <w:szCs w:val="18"/>
              </w:rPr>
              <w:t>10</w:t>
            </w:r>
          </w:p>
        </w:tc>
      </w:tr>
      <w:tr w:rsidR="00627D69" w:rsidRPr="00F06A2E" w:rsidTr="00F52052">
        <w:tc>
          <w:tcPr>
            <w:tcW w:w="3543" w:type="dxa"/>
            <w:vAlign w:val="center"/>
          </w:tcPr>
          <w:p w:rsidR="00627D69" w:rsidRPr="00F06A2E" w:rsidRDefault="00627D69" w:rsidP="00DE5606">
            <w:pPr>
              <w:adjustRightInd w:val="0"/>
              <w:snapToGrid w:val="0"/>
              <w:spacing w:beforeLines="50" w:afterLines="50"/>
              <w:jc w:val="center"/>
              <w:rPr>
                <w:rFonts w:ascii="宋体" w:hAnsi="宋体" w:cs="宋体"/>
                <w:b/>
                <w:sz w:val="28"/>
                <w:szCs w:val="28"/>
              </w:rPr>
            </w:pPr>
            <w:r w:rsidRPr="00F06A2E">
              <w:rPr>
                <w:rFonts w:ascii="宋体" w:hAnsi="宋体" w:cs="宋体" w:hint="eastAsia"/>
                <w:b/>
                <w:kern w:val="0"/>
                <w:sz w:val="18"/>
                <w:szCs w:val="18"/>
              </w:rPr>
              <w:t>备注</w:t>
            </w:r>
          </w:p>
        </w:tc>
        <w:tc>
          <w:tcPr>
            <w:tcW w:w="10631" w:type="dxa"/>
            <w:gridSpan w:val="3"/>
          </w:tcPr>
          <w:p w:rsidR="00627D69" w:rsidRPr="00F06A2E" w:rsidRDefault="00627D69" w:rsidP="00DE5606">
            <w:pPr>
              <w:adjustRightInd w:val="0"/>
              <w:snapToGrid w:val="0"/>
              <w:spacing w:beforeLines="50" w:afterLines="50"/>
              <w:rPr>
                <w:rFonts w:ascii="宋体" w:hAnsi="宋体" w:cs="宋体"/>
                <w:sz w:val="28"/>
                <w:szCs w:val="28"/>
              </w:rPr>
            </w:pPr>
            <w:r w:rsidRPr="00F06A2E">
              <w:rPr>
                <w:rFonts w:ascii="宋体" w:hAnsi="宋体" w:cs="宋体" w:hint="eastAsia"/>
                <w:sz w:val="18"/>
                <w:szCs w:val="18"/>
              </w:rPr>
              <w:t>“未依法编制突发环境事件应急预案”的违法行为适用《深圳经济特区环境保护条例》第七十三条第（六）项定额罚款。</w:t>
            </w:r>
          </w:p>
        </w:tc>
      </w:tr>
    </w:tbl>
    <w:p w:rsidR="0056707F" w:rsidRDefault="0056707F" w:rsidP="009E665D">
      <w:pPr>
        <w:pStyle w:val="2"/>
        <w:ind w:firstLine="560"/>
        <w:rPr>
          <w:rFonts w:hint="eastAsia"/>
        </w:rPr>
      </w:pPr>
    </w:p>
    <w:p w:rsidR="00765D5A" w:rsidRDefault="00765D5A" w:rsidP="009E665D">
      <w:pPr>
        <w:pStyle w:val="2"/>
        <w:ind w:firstLine="560"/>
        <w:rPr>
          <w:rFonts w:ascii="宋体" w:hAnsi="宋体"/>
          <w:b/>
          <w:sz w:val="30"/>
          <w:szCs w:val="30"/>
        </w:rPr>
      </w:pPr>
      <w:bookmarkStart w:id="93" w:name="_Toc1655335"/>
      <w:r>
        <w:rPr>
          <w:rFonts w:hint="eastAsia"/>
        </w:rPr>
        <w:t>十、在划定的畜禽禁养区内从事畜禽养殖业</w:t>
      </w:r>
      <w:bookmarkEnd w:id="93"/>
    </w:p>
    <w:p w:rsidR="00765D5A" w:rsidRDefault="00765D5A" w:rsidP="00DE5606">
      <w:pPr>
        <w:adjustRightInd w:val="0"/>
        <w:snapToGrid w:val="0"/>
        <w:spacing w:beforeLines="50" w:afterLines="50"/>
        <w:ind w:firstLineChars="196" w:firstLine="472"/>
        <w:rPr>
          <w:rFonts w:ascii="宋体" w:hAnsi="宋体" w:cs="宋体" w:hint="eastAsia"/>
          <w:b/>
          <w:kern w:val="0"/>
          <w:sz w:val="24"/>
          <w:szCs w:val="24"/>
        </w:rPr>
      </w:pPr>
      <w:r w:rsidRPr="00627D69">
        <w:rPr>
          <w:rFonts w:ascii="宋体" w:hAnsi="宋体" w:cs="宋体" w:hint="eastAsia"/>
          <w:b/>
          <w:kern w:val="0"/>
          <w:sz w:val="24"/>
          <w:szCs w:val="24"/>
        </w:rPr>
        <w:t>§</w:t>
      </w:r>
      <w:r w:rsidR="001C37E9">
        <w:rPr>
          <w:rFonts w:ascii="宋体" w:hAnsi="宋体" w:cs="宋体" w:hint="eastAsia"/>
          <w:b/>
          <w:kern w:val="0"/>
          <w:sz w:val="24"/>
          <w:szCs w:val="24"/>
        </w:rPr>
        <w:t>7</w:t>
      </w:r>
      <w:r w:rsidRPr="00627D69">
        <w:rPr>
          <w:rFonts w:ascii="宋体" w:hAnsi="宋体" w:cs="宋体" w:hint="eastAsia"/>
          <w:b/>
          <w:kern w:val="0"/>
          <w:sz w:val="24"/>
          <w:szCs w:val="24"/>
        </w:rPr>
        <w:t>.10 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543"/>
        <w:gridCol w:w="3544"/>
        <w:gridCol w:w="3544"/>
      </w:tblGrid>
      <w:tr w:rsidR="00627D69" w:rsidRPr="00F06A2E" w:rsidTr="00F52052">
        <w:tc>
          <w:tcPr>
            <w:tcW w:w="3543" w:type="dxa"/>
            <w:vAlign w:val="center"/>
          </w:tcPr>
          <w:p w:rsidR="00627D69" w:rsidRPr="00F06A2E" w:rsidRDefault="00627D69" w:rsidP="00DE5606">
            <w:pPr>
              <w:spacing w:beforeLines="50" w:afterLines="50"/>
              <w:jc w:val="center"/>
              <w:rPr>
                <w:rFonts w:ascii="Times New Roman" w:eastAsia="文鼎报宋简" w:hAnsi="Times New Roman"/>
                <w:b/>
                <w:kern w:val="0"/>
                <w:sz w:val="24"/>
              </w:rPr>
            </w:pPr>
            <w:r w:rsidRPr="00F06A2E">
              <w:rPr>
                <w:rFonts w:ascii="宋体" w:hAnsi="宋体" w:hint="eastAsia"/>
                <w:b/>
                <w:sz w:val="18"/>
                <w:szCs w:val="18"/>
              </w:rPr>
              <w:t>违反条款</w:t>
            </w:r>
          </w:p>
        </w:tc>
        <w:tc>
          <w:tcPr>
            <w:tcW w:w="10631" w:type="dxa"/>
            <w:gridSpan w:val="3"/>
          </w:tcPr>
          <w:p w:rsidR="00627D69" w:rsidRPr="00F06A2E" w:rsidRDefault="00627D69" w:rsidP="00DE5606">
            <w:pPr>
              <w:spacing w:beforeLines="50" w:afterLines="50"/>
              <w:rPr>
                <w:rFonts w:ascii="Times New Roman" w:eastAsia="文鼎报宋简" w:hAnsi="Times New Roman"/>
                <w:b/>
                <w:kern w:val="0"/>
                <w:sz w:val="18"/>
                <w:szCs w:val="18"/>
              </w:rPr>
            </w:pPr>
            <w:r w:rsidRPr="00F06A2E">
              <w:rPr>
                <w:rFonts w:ascii="宋体" w:hAnsi="宋体" w:cs="宋体" w:hint="eastAsia"/>
                <w:kern w:val="0"/>
                <w:sz w:val="18"/>
                <w:szCs w:val="18"/>
              </w:rPr>
              <w:t>《广东省环境保护条例》</w:t>
            </w:r>
            <w:r w:rsidRPr="00F06A2E">
              <w:rPr>
                <w:rFonts w:ascii="Times New Roman" w:eastAsia="文鼎报宋简" w:hAnsi="Times New Roman" w:hint="eastAsia"/>
                <w:kern w:val="0"/>
                <w:sz w:val="18"/>
                <w:szCs w:val="18"/>
              </w:rPr>
              <w:t>第四十九条第二款</w:t>
            </w:r>
            <w:r w:rsidRPr="00F06A2E">
              <w:rPr>
                <w:rFonts w:ascii="Times New Roman" w:eastAsia="文鼎报宋简" w:hAnsi="Times New Roman" w:hint="eastAsia"/>
                <w:kern w:val="0"/>
                <w:sz w:val="18"/>
                <w:szCs w:val="18"/>
              </w:rPr>
              <w:t xml:space="preserve">  </w:t>
            </w:r>
            <w:r w:rsidRPr="00F06A2E">
              <w:rPr>
                <w:rFonts w:ascii="Times New Roman" w:eastAsia="文鼎报宋简" w:hAnsi="Times New Roman" w:hint="eastAsia"/>
                <w:kern w:val="0"/>
                <w:sz w:val="18"/>
                <w:szCs w:val="18"/>
              </w:rPr>
              <w:t>畜禽禁养区内不得从事畜禽养殖业。</w:t>
            </w:r>
          </w:p>
        </w:tc>
      </w:tr>
      <w:tr w:rsidR="00627D69" w:rsidRPr="00F06A2E" w:rsidTr="00F52052">
        <w:tc>
          <w:tcPr>
            <w:tcW w:w="3543" w:type="dxa"/>
            <w:vAlign w:val="center"/>
          </w:tcPr>
          <w:p w:rsidR="00627D69" w:rsidRPr="00F06A2E" w:rsidRDefault="00627D69" w:rsidP="00DE5606">
            <w:pPr>
              <w:spacing w:beforeLines="50" w:afterLines="50"/>
              <w:jc w:val="center"/>
              <w:rPr>
                <w:rFonts w:ascii="Times New Roman" w:eastAsia="文鼎报宋简" w:hAnsi="Times New Roman"/>
                <w:b/>
                <w:kern w:val="0"/>
                <w:sz w:val="24"/>
              </w:rPr>
            </w:pPr>
            <w:r w:rsidRPr="00F06A2E">
              <w:rPr>
                <w:rFonts w:ascii="宋体" w:hAnsi="宋体" w:hint="eastAsia"/>
                <w:b/>
                <w:sz w:val="18"/>
                <w:szCs w:val="18"/>
              </w:rPr>
              <w:t>处罚依据</w:t>
            </w:r>
          </w:p>
        </w:tc>
        <w:tc>
          <w:tcPr>
            <w:tcW w:w="10631" w:type="dxa"/>
            <w:gridSpan w:val="3"/>
          </w:tcPr>
          <w:p w:rsidR="00627D69" w:rsidRPr="00F06A2E" w:rsidRDefault="00627D69" w:rsidP="00DE5606">
            <w:pPr>
              <w:spacing w:beforeLines="50" w:afterLines="50"/>
              <w:rPr>
                <w:rFonts w:ascii="Times New Roman" w:hAnsi="Times New Roman"/>
                <w:b/>
                <w:kern w:val="0"/>
                <w:sz w:val="18"/>
                <w:szCs w:val="18"/>
              </w:rPr>
            </w:pPr>
            <w:r w:rsidRPr="00F06A2E">
              <w:rPr>
                <w:rFonts w:ascii="宋体" w:hAnsi="宋体" w:cs="宋体" w:hint="eastAsia"/>
                <w:kern w:val="0"/>
                <w:sz w:val="18"/>
                <w:szCs w:val="18"/>
              </w:rPr>
              <w:t>《广东省环境保护条例》第七十七条  违反本条例第四十九条规定，在县级以上人民政府有关主管部门划定的畜禽禁养区从事畜禽养殖业的，由县级以上人民政府环境保护主管部门责令停止违法行为；拒不停止违法行为的，处五万元以上十万元以下罚款，并报县级</w:t>
            </w:r>
            <w:r w:rsidRPr="00F06A2E">
              <w:rPr>
                <w:rFonts w:ascii="宋体" w:hAnsi="宋体" w:cs="宋体" w:hint="eastAsia"/>
                <w:kern w:val="0"/>
                <w:sz w:val="18"/>
                <w:szCs w:val="18"/>
              </w:rPr>
              <w:lastRenderedPageBreak/>
              <w:t>以上人民政府责令拆除或者关闭。</w:t>
            </w:r>
          </w:p>
        </w:tc>
      </w:tr>
      <w:tr w:rsidR="00F06A2E" w:rsidRPr="00F06A2E" w:rsidTr="00F52052">
        <w:tc>
          <w:tcPr>
            <w:tcW w:w="3543" w:type="dxa"/>
            <w:vAlign w:val="center"/>
          </w:tcPr>
          <w:p w:rsidR="00627D69" w:rsidRPr="00F06A2E" w:rsidRDefault="00627D69" w:rsidP="00DE5606">
            <w:pPr>
              <w:spacing w:beforeLines="50" w:afterLines="50"/>
              <w:jc w:val="center"/>
              <w:rPr>
                <w:rFonts w:ascii="宋体" w:hAnsi="宋体"/>
                <w:b/>
                <w:sz w:val="18"/>
                <w:szCs w:val="18"/>
              </w:rPr>
            </w:pPr>
            <w:r w:rsidRPr="00F06A2E">
              <w:rPr>
                <w:rFonts w:ascii="宋体" w:hAnsi="宋体" w:hint="eastAsia"/>
                <w:b/>
                <w:sz w:val="18"/>
                <w:szCs w:val="18"/>
              </w:rPr>
              <w:lastRenderedPageBreak/>
              <w:t>违法行为</w:t>
            </w:r>
          </w:p>
        </w:tc>
        <w:tc>
          <w:tcPr>
            <w:tcW w:w="3543" w:type="dxa"/>
            <w:vAlign w:val="center"/>
          </w:tcPr>
          <w:p w:rsidR="00627D69" w:rsidRPr="00F06A2E" w:rsidRDefault="00627D69" w:rsidP="00DE5606">
            <w:pPr>
              <w:adjustRightInd w:val="0"/>
              <w:snapToGrid w:val="0"/>
              <w:spacing w:beforeLines="50" w:afterLines="50"/>
              <w:jc w:val="center"/>
              <w:rPr>
                <w:rFonts w:ascii="宋体" w:hAnsi="宋体" w:cs="宋体"/>
                <w:b/>
                <w:kern w:val="0"/>
                <w:sz w:val="18"/>
                <w:szCs w:val="18"/>
              </w:rPr>
            </w:pPr>
            <w:r w:rsidRPr="00F06A2E">
              <w:rPr>
                <w:rFonts w:ascii="宋体" w:hAnsi="宋体" w:hint="eastAsia"/>
                <w:sz w:val="18"/>
                <w:szCs w:val="18"/>
              </w:rPr>
              <w:t>排放口所在区域</w:t>
            </w: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
                <w:kern w:val="0"/>
                <w:sz w:val="18"/>
                <w:szCs w:val="18"/>
              </w:rPr>
            </w:pPr>
            <w:r w:rsidRPr="00F06A2E">
              <w:rPr>
                <w:rFonts w:ascii="宋体" w:hAnsi="宋体" w:cs="宋体" w:hint="eastAsia"/>
                <w:bCs/>
                <w:kern w:val="0"/>
                <w:sz w:val="18"/>
                <w:szCs w:val="18"/>
              </w:rPr>
              <w:t>畜禽养殖数量</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罚款（万）</w:t>
            </w:r>
          </w:p>
        </w:tc>
      </w:tr>
      <w:tr w:rsidR="00F06A2E" w:rsidRPr="00F06A2E" w:rsidTr="00F52052">
        <w:tc>
          <w:tcPr>
            <w:tcW w:w="3543" w:type="dxa"/>
            <w:vMerge w:val="restart"/>
            <w:vAlign w:val="center"/>
          </w:tcPr>
          <w:p w:rsidR="00627D69" w:rsidRPr="00F06A2E" w:rsidRDefault="00627D69" w:rsidP="00DE5606">
            <w:pPr>
              <w:adjustRightInd w:val="0"/>
              <w:snapToGrid w:val="0"/>
              <w:spacing w:beforeLines="50" w:afterLines="50"/>
              <w:rPr>
                <w:rFonts w:ascii="宋体" w:hAnsi="宋体" w:cs="宋体"/>
                <w:b/>
                <w:kern w:val="0"/>
                <w:sz w:val="24"/>
                <w:szCs w:val="24"/>
              </w:rPr>
            </w:pPr>
            <w:r w:rsidRPr="00F06A2E">
              <w:rPr>
                <w:rFonts w:ascii="宋体" w:hAnsi="宋体" w:hint="eastAsia"/>
                <w:sz w:val="18"/>
                <w:szCs w:val="18"/>
              </w:rPr>
              <w:t>在县级以上人民政府有关主管部门划定的畜禽禁养区从事畜禽养殖业，经责令停止违法行为后拒不停止的</w:t>
            </w:r>
          </w:p>
        </w:tc>
        <w:tc>
          <w:tcPr>
            <w:tcW w:w="3543" w:type="dxa"/>
            <w:vMerge w:val="restart"/>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特别控制区以外的区域</w:t>
            </w: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Cs/>
                <w:kern w:val="0"/>
                <w:sz w:val="18"/>
                <w:szCs w:val="18"/>
              </w:rPr>
            </w:pPr>
            <w:r w:rsidRPr="00F06A2E">
              <w:rPr>
                <w:rFonts w:ascii="宋体" w:hAnsi="宋体" w:hint="eastAsia"/>
                <w:sz w:val="18"/>
                <w:szCs w:val="18"/>
              </w:rPr>
              <w:t>20只（头）以下</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cs="宋体" w:hint="eastAsia"/>
                <w:kern w:val="0"/>
                <w:sz w:val="18"/>
                <w:szCs w:val="18"/>
              </w:rPr>
              <w:t>5</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3" w:type="dxa"/>
            <w:vMerge/>
            <w:vAlign w:val="center"/>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Cs/>
                <w:kern w:val="0"/>
                <w:sz w:val="18"/>
                <w:szCs w:val="18"/>
              </w:rPr>
            </w:pPr>
            <w:r w:rsidRPr="00F06A2E">
              <w:rPr>
                <w:rFonts w:ascii="宋体" w:hAnsi="宋体" w:hint="eastAsia"/>
                <w:sz w:val="18"/>
                <w:szCs w:val="18"/>
              </w:rPr>
              <w:t>20只（头）以上至50只（头）以下</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7</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3" w:type="dxa"/>
            <w:vMerge/>
            <w:vAlign w:val="center"/>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Cs/>
                <w:kern w:val="0"/>
                <w:sz w:val="18"/>
                <w:szCs w:val="18"/>
              </w:rPr>
            </w:pPr>
            <w:r w:rsidRPr="00F06A2E">
              <w:rPr>
                <w:rFonts w:ascii="宋体" w:hAnsi="宋体" w:hint="eastAsia"/>
                <w:sz w:val="18"/>
                <w:szCs w:val="18"/>
              </w:rPr>
              <w:t>50只（头）以上</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sz w:val="18"/>
                <w:szCs w:val="18"/>
              </w:rPr>
              <w:t>10</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3" w:type="dxa"/>
            <w:vMerge w:val="restart"/>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特别控制区</w:t>
            </w: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Cs/>
                <w:kern w:val="0"/>
                <w:sz w:val="18"/>
                <w:szCs w:val="18"/>
              </w:rPr>
            </w:pPr>
            <w:r w:rsidRPr="00F06A2E">
              <w:rPr>
                <w:rFonts w:ascii="宋体" w:hAnsi="宋体" w:hint="eastAsia"/>
                <w:sz w:val="18"/>
                <w:szCs w:val="18"/>
              </w:rPr>
              <w:t>20只（头）以下</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6</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3" w:type="dxa"/>
            <w:vMerge/>
            <w:vAlign w:val="center"/>
          </w:tcPr>
          <w:p w:rsidR="00627D69" w:rsidRPr="00F06A2E" w:rsidRDefault="00627D69" w:rsidP="00DE5606">
            <w:pPr>
              <w:adjustRightInd w:val="0"/>
              <w:snapToGrid w:val="0"/>
              <w:spacing w:beforeLines="50" w:afterLines="50"/>
              <w:jc w:val="center"/>
              <w:rPr>
                <w:rFonts w:ascii="宋体" w:hAnsi="宋体" w:hint="eastAsia"/>
                <w:sz w:val="18"/>
                <w:szCs w:val="18"/>
              </w:rPr>
            </w:pP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Cs/>
                <w:kern w:val="0"/>
                <w:sz w:val="18"/>
                <w:szCs w:val="18"/>
              </w:rPr>
            </w:pPr>
            <w:r w:rsidRPr="00F06A2E">
              <w:rPr>
                <w:rFonts w:ascii="宋体" w:hAnsi="宋体" w:hint="eastAsia"/>
                <w:sz w:val="18"/>
                <w:szCs w:val="18"/>
              </w:rPr>
              <w:t>20只（头）以上至50只（头）以下</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hint="eastAsia"/>
                <w:sz w:val="18"/>
                <w:szCs w:val="18"/>
              </w:rPr>
              <w:t>9</w:t>
            </w:r>
          </w:p>
        </w:tc>
      </w:tr>
      <w:tr w:rsidR="00F06A2E" w:rsidRPr="00F06A2E" w:rsidTr="00F52052">
        <w:tc>
          <w:tcPr>
            <w:tcW w:w="3543" w:type="dxa"/>
            <w:vMerge/>
          </w:tcPr>
          <w:p w:rsidR="00627D69" w:rsidRPr="00F06A2E" w:rsidRDefault="00627D69" w:rsidP="00DE5606">
            <w:pPr>
              <w:adjustRightInd w:val="0"/>
              <w:snapToGrid w:val="0"/>
              <w:spacing w:beforeLines="50" w:afterLines="50"/>
              <w:rPr>
                <w:rFonts w:ascii="宋体" w:hAnsi="宋体" w:cs="宋体"/>
                <w:b/>
                <w:kern w:val="0"/>
                <w:sz w:val="24"/>
                <w:szCs w:val="24"/>
              </w:rPr>
            </w:pPr>
          </w:p>
        </w:tc>
        <w:tc>
          <w:tcPr>
            <w:tcW w:w="3543" w:type="dxa"/>
            <w:vMerge/>
            <w:vAlign w:val="center"/>
          </w:tcPr>
          <w:p w:rsidR="00627D69" w:rsidRPr="00F06A2E" w:rsidRDefault="00627D69" w:rsidP="00DE5606">
            <w:pPr>
              <w:adjustRightInd w:val="0"/>
              <w:snapToGrid w:val="0"/>
              <w:spacing w:beforeLines="50" w:afterLines="50"/>
              <w:jc w:val="center"/>
              <w:rPr>
                <w:rFonts w:ascii="宋体" w:hAnsi="宋体" w:hint="eastAsia"/>
                <w:sz w:val="18"/>
                <w:szCs w:val="18"/>
              </w:rPr>
            </w:pPr>
          </w:p>
        </w:tc>
        <w:tc>
          <w:tcPr>
            <w:tcW w:w="3544" w:type="dxa"/>
            <w:vAlign w:val="center"/>
          </w:tcPr>
          <w:p w:rsidR="00627D69" w:rsidRPr="00F06A2E" w:rsidRDefault="00627D69" w:rsidP="00DE5606">
            <w:pPr>
              <w:adjustRightInd w:val="0"/>
              <w:snapToGrid w:val="0"/>
              <w:spacing w:beforeLines="50" w:afterLines="50"/>
              <w:jc w:val="center"/>
              <w:rPr>
                <w:rFonts w:ascii="宋体" w:hAnsi="宋体" w:cs="宋体"/>
                <w:bCs/>
                <w:kern w:val="0"/>
                <w:sz w:val="18"/>
                <w:szCs w:val="18"/>
              </w:rPr>
            </w:pPr>
            <w:r w:rsidRPr="00F06A2E">
              <w:rPr>
                <w:rFonts w:ascii="宋体" w:hAnsi="宋体" w:hint="eastAsia"/>
                <w:sz w:val="18"/>
                <w:szCs w:val="18"/>
              </w:rPr>
              <w:t>50只（头）以上</w:t>
            </w:r>
          </w:p>
        </w:tc>
        <w:tc>
          <w:tcPr>
            <w:tcW w:w="3544" w:type="dxa"/>
            <w:vAlign w:val="center"/>
          </w:tcPr>
          <w:p w:rsidR="00627D69" w:rsidRPr="00F06A2E" w:rsidRDefault="00627D69" w:rsidP="00DE5606">
            <w:pPr>
              <w:adjustRightInd w:val="0"/>
              <w:snapToGrid w:val="0"/>
              <w:spacing w:beforeLines="50" w:afterLines="50"/>
              <w:jc w:val="center"/>
              <w:rPr>
                <w:rFonts w:ascii="宋体" w:hAnsi="宋体"/>
                <w:sz w:val="18"/>
                <w:szCs w:val="18"/>
              </w:rPr>
            </w:pPr>
            <w:r w:rsidRPr="00F06A2E">
              <w:rPr>
                <w:rFonts w:ascii="宋体" w:hAnsi="宋体"/>
                <w:sz w:val="18"/>
                <w:szCs w:val="18"/>
              </w:rPr>
              <w:t>10</w:t>
            </w:r>
          </w:p>
        </w:tc>
      </w:tr>
    </w:tbl>
    <w:p w:rsidR="00627D69" w:rsidRPr="00627D69" w:rsidRDefault="00627D69" w:rsidP="00DE5606">
      <w:pPr>
        <w:adjustRightInd w:val="0"/>
        <w:snapToGrid w:val="0"/>
        <w:spacing w:beforeLines="50" w:afterLines="50"/>
        <w:ind w:firstLineChars="196" w:firstLine="472"/>
        <w:rPr>
          <w:rFonts w:ascii="宋体" w:hAnsi="宋体" w:cs="宋体"/>
          <w:b/>
          <w:kern w:val="0"/>
          <w:sz w:val="24"/>
          <w:szCs w:val="24"/>
        </w:rPr>
      </w:pPr>
    </w:p>
    <w:p w:rsidR="0018317F" w:rsidRDefault="0018317F"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B243E5" w:rsidRDefault="00B243E5" w:rsidP="00DE5606">
      <w:pPr>
        <w:spacing w:beforeLines="50" w:afterLines="50"/>
        <w:rPr>
          <w:rFonts w:ascii="宋体" w:hAnsi="宋体" w:cs="宋体" w:hint="eastAsia"/>
          <w:b/>
          <w:kern w:val="0"/>
          <w:sz w:val="24"/>
        </w:rPr>
      </w:pPr>
    </w:p>
    <w:p w:rsidR="0018317F" w:rsidRPr="0018317F" w:rsidRDefault="0018317F" w:rsidP="00A25772">
      <w:pPr>
        <w:pStyle w:val="1"/>
        <w:ind w:left="210" w:right="210"/>
        <w:rPr>
          <w:rFonts w:hint="eastAsia"/>
        </w:rPr>
      </w:pPr>
      <w:bookmarkStart w:id="94" w:name="_Toc1655336"/>
      <w:r w:rsidRPr="0018317F">
        <w:rPr>
          <w:rFonts w:hint="eastAsia"/>
        </w:rPr>
        <w:t>第</w:t>
      </w:r>
      <w:r w:rsidR="001C37E9">
        <w:rPr>
          <w:rFonts w:hint="eastAsia"/>
          <w:lang w:eastAsia="zh-CN"/>
        </w:rPr>
        <w:t>八</w:t>
      </w:r>
      <w:r w:rsidRPr="0018317F">
        <w:rPr>
          <w:rFonts w:hint="eastAsia"/>
        </w:rPr>
        <w:t>章</w:t>
      </w:r>
      <w:r w:rsidRPr="0018317F">
        <w:rPr>
          <w:rFonts w:hint="eastAsia"/>
        </w:rPr>
        <w:t xml:space="preserve"> </w:t>
      </w:r>
      <w:r w:rsidRPr="0018317F">
        <w:rPr>
          <w:rFonts w:hint="eastAsia"/>
        </w:rPr>
        <w:t>《广东省机动车排气污染防治条例》</w:t>
      </w:r>
      <w:bookmarkEnd w:id="94"/>
    </w:p>
    <w:p w:rsidR="0018317F" w:rsidRPr="0018317F" w:rsidRDefault="0018317F" w:rsidP="00A25772">
      <w:pPr>
        <w:pStyle w:val="1"/>
        <w:ind w:left="210" w:right="210"/>
        <w:rPr>
          <w:rFonts w:hint="eastAsia"/>
        </w:rPr>
      </w:pPr>
      <w:bookmarkStart w:id="95" w:name="_Toc1551817"/>
      <w:bookmarkStart w:id="96" w:name="_Toc1655337"/>
      <w:r w:rsidRPr="0018317F">
        <w:rPr>
          <w:rFonts w:hint="eastAsia"/>
        </w:rPr>
        <w:t>行政处罚裁量标准</w:t>
      </w:r>
      <w:bookmarkEnd w:id="95"/>
      <w:bookmarkEnd w:id="96"/>
    </w:p>
    <w:p w:rsidR="0018317F" w:rsidRPr="00D36782" w:rsidRDefault="0018317F" w:rsidP="0018317F">
      <w:pPr>
        <w:adjustRightInd w:val="0"/>
        <w:snapToGrid w:val="0"/>
        <w:spacing w:line="276" w:lineRule="auto"/>
        <w:rPr>
          <w:rFonts w:ascii="黑体" w:eastAsia="黑体" w:hAnsi="黑体" w:hint="eastAsia"/>
          <w:b/>
          <w:sz w:val="28"/>
          <w:szCs w:val="28"/>
        </w:rPr>
      </w:pPr>
    </w:p>
    <w:p w:rsidR="0018317F" w:rsidRPr="0018317F" w:rsidRDefault="0018317F" w:rsidP="0018317F">
      <w:pPr>
        <w:adjustRightInd w:val="0"/>
        <w:snapToGrid w:val="0"/>
        <w:spacing w:line="400" w:lineRule="exact"/>
        <w:ind w:firstLineChars="200" w:firstLine="560"/>
        <w:rPr>
          <w:rFonts w:ascii="黑体" w:eastAsia="黑体" w:hAnsi="黑体" w:hint="eastAsia"/>
          <w:color w:val="000000"/>
          <w:sz w:val="28"/>
          <w:szCs w:val="28"/>
        </w:rPr>
      </w:pPr>
      <w:bookmarkStart w:id="97" w:name="_Toc1655338"/>
      <w:r w:rsidRPr="009C6B35">
        <w:rPr>
          <w:rStyle w:val="2Char"/>
          <w:rFonts w:hint="eastAsia"/>
        </w:rPr>
        <w:t>一、</w:t>
      </w:r>
      <w:r w:rsidR="0055514B">
        <w:rPr>
          <w:rStyle w:val="2Char"/>
          <w:rFonts w:hint="eastAsia"/>
        </w:rPr>
        <w:t>机动车排放检验机构</w:t>
      </w:r>
      <w:r w:rsidRPr="009C6B35">
        <w:rPr>
          <w:rStyle w:val="2Char"/>
          <w:rFonts w:hint="eastAsia"/>
        </w:rPr>
        <w:t>未建立机动车排气污染检测档案，经营或者参与经营机动车维修业务</w:t>
      </w:r>
      <w:bookmarkEnd w:id="97"/>
    </w:p>
    <w:p w:rsidR="0018317F" w:rsidRPr="0018317F" w:rsidRDefault="0018317F" w:rsidP="00DE5606">
      <w:pPr>
        <w:adjustRightInd w:val="0"/>
        <w:snapToGrid w:val="0"/>
        <w:spacing w:beforeLines="50" w:afterLines="50"/>
        <w:ind w:firstLine="482"/>
        <w:rPr>
          <w:rFonts w:ascii="宋体" w:hAnsi="宋体" w:hint="eastAsia"/>
          <w:b/>
          <w:sz w:val="24"/>
          <w:szCs w:val="24"/>
        </w:rPr>
      </w:pPr>
      <w:r w:rsidRPr="0018317F">
        <w:rPr>
          <w:rFonts w:ascii="宋体" w:hAnsi="宋体" w:hint="eastAsia"/>
          <w:b/>
          <w:sz w:val="24"/>
          <w:szCs w:val="24"/>
        </w:rPr>
        <w:t>§</w:t>
      </w:r>
      <w:r w:rsidR="001C37E9">
        <w:rPr>
          <w:rFonts w:ascii="宋体" w:hAnsi="宋体" w:hint="eastAsia"/>
          <w:b/>
          <w:sz w:val="24"/>
          <w:szCs w:val="24"/>
        </w:rPr>
        <w:t>8</w:t>
      </w:r>
      <w:r w:rsidRPr="0018317F">
        <w:rPr>
          <w:rFonts w:ascii="宋体" w:hAnsi="宋体" w:hint="eastAsia"/>
          <w:b/>
          <w:sz w:val="24"/>
          <w:szCs w:val="24"/>
        </w:rPr>
        <w:t xml:space="preserve">.1 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260"/>
        <w:gridCol w:w="6096"/>
        <w:gridCol w:w="3434"/>
      </w:tblGrid>
      <w:tr w:rsidR="0018317F" w:rsidRPr="00765A4F" w:rsidTr="00F52052">
        <w:tc>
          <w:tcPr>
            <w:tcW w:w="1384" w:type="dxa"/>
            <w:vAlign w:val="center"/>
          </w:tcPr>
          <w:p w:rsidR="0018317F" w:rsidRPr="0018317F" w:rsidRDefault="00E850AD" w:rsidP="00F06A2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18317F" w:rsidRPr="0018317F" w:rsidRDefault="0018317F" w:rsidP="00DE5606">
            <w:pPr>
              <w:spacing w:beforeLines="50" w:afterLines="50"/>
              <w:rPr>
                <w:rFonts w:ascii="宋体" w:hAnsi="宋体" w:cs="宋体" w:hint="eastAsia"/>
                <w:kern w:val="0"/>
                <w:sz w:val="18"/>
                <w:szCs w:val="18"/>
              </w:rPr>
            </w:pPr>
            <w:r w:rsidRPr="0018317F">
              <w:rPr>
                <w:rFonts w:ascii="宋体" w:hAnsi="宋体" w:cs="宋体" w:hint="eastAsia"/>
                <w:kern w:val="0"/>
                <w:sz w:val="18"/>
                <w:szCs w:val="18"/>
              </w:rPr>
              <w:t>《广东省机动车排气污染防治条例》</w:t>
            </w:r>
            <w:r w:rsidRPr="0018317F">
              <w:rPr>
                <w:rFonts w:ascii="宋体" w:hAnsi="宋体" w:cs="宋体"/>
                <w:kern w:val="0"/>
                <w:sz w:val="18"/>
                <w:szCs w:val="18"/>
              </w:rPr>
              <w:t>第</w:t>
            </w:r>
            <w:r w:rsidRPr="0018317F">
              <w:rPr>
                <w:rFonts w:ascii="宋体" w:hAnsi="宋体" w:cs="宋体" w:hint="eastAsia"/>
                <w:kern w:val="0"/>
                <w:sz w:val="18"/>
                <w:szCs w:val="18"/>
              </w:rPr>
              <w:t>十</w:t>
            </w:r>
            <w:r>
              <w:rPr>
                <w:rFonts w:ascii="宋体" w:hAnsi="宋体" w:cs="宋体" w:hint="eastAsia"/>
                <w:kern w:val="0"/>
                <w:sz w:val="18"/>
                <w:szCs w:val="18"/>
              </w:rPr>
              <w:t>八</w:t>
            </w:r>
            <w:r w:rsidRPr="0018317F">
              <w:rPr>
                <w:rFonts w:ascii="宋体" w:hAnsi="宋体" w:cs="宋体"/>
                <w:kern w:val="0"/>
                <w:sz w:val="18"/>
                <w:szCs w:val="18"/>
              </w:rPr>
              <w:t>条</w:t>
            </w:r>
            <w:r w:rsidRPr="0018317F">
              <w:rPr>
                <w:rFonts w:ascii="宋体" w:hAnsi="宋体" w:cs="宋体" w:hint="eastAsia"/>
                <w:kern w:val="0"/>
                <w:sz w:val="18"/>
                <w:szCs w:val="18"/>
              </w:rPr>
              <w:t>第五项、第六项</w:t>
            </w:r>
            <w:r>
              <w:rPr>
                <w:rFonts w:ascii="宋体" w:hAnsi="宋体" w:cs="宋体" w:hint="eastAsia"/>
                <w:kern w:val="0"/>
                <w:sz w:val="18"/>
                <w:szCs w:val="18"/>
              </w:rPr>
              <w:t xml:space="preserve">  </w:t>
            </w:r>
            <w:r w:rsidRPr="0018317F">
              <w:rPr>
                <w:rFonts w:ascii="宋体" w:hAnsi="宋体" w:cs="宋体" w:hint="eastAsia"/>
                <w:kern w:val="0"/>
                <w:sz w:val="18"/>
                <w:szCs w:val="18"/>
              </w:rPr>
              <w:t>机动车排放检验机构应当遵守下列规定：（五）建立机动车排气污染检测档案；（六）不得以任何方式经营或者参与经营机动车维修业务。</w:t>
            </w:r>
          </w:p>
        </w:tc>
      </w:tr>
      <w:tr w:rsidR="0018317F" w:rsidRPr="00765A4F" w:rsidTr="00F52052">
        <w:tc>
          <w:tcPr>
            <w:tcW w:w="1384" w:type="dxa"/>
            <w:vAlign w:val="center"/>
          </w:tcPr>
          <w:p w:rsidR="0018317F" w:rsidRPr="0018317F" w:rsidRDefault="0018317F" w:rsidP="00F06A2E">
            <w:pPr>
              <w:adjustRightInd w:val="0"/>
              <w:snapToGrid w:val="0"/>
              <w:spacing w:line="276" w:lineRule="auto"/>
              <w:jc w:val="center"/>
              <w:rPr>
                <w:rFonts w:ascii="宋体" w:hAnsi="宋体" w:hint="eastAsia"/>
                <w:b/>
                <w:sz w:val="18"/>
                <w:szCs w:val="18"/>
              </w:rPr>
            </w:pPr>
            <w:r w:rsidRPr="0018317F">
              <w:rPr>
                <w:rFonts w:ascii="宋体" w:hAnsi="宋体" w:hint="eastAsia"/>
                <w:b/>
                <w:sz w:val="18"/>
                <w:szCs w:val="18"/>
              </w:rPr>
              <w:t>处罚依据</w:t>
            </w:r>
          </w:p>
        </w:tc>
        <w:tc>
          <w:tcPr>
            <w:tcW w:w="12790" w:type="dxa"/>
            <w:gridSpan w:val="3"/>
          </w:tcPr>
          <w:p w:rsidR="0018317F" w:rsidRPr="0018317F" w:rsidRDefault="0018317F" w:rsidP="00DE5606">
            <w:pPr>
              <w:spacing w:beforeLines="50" w:afterLines="50"/>
              <w:rPr>
                <w:rFonts w:ascii="宋体" w:hAnsi="宋体" w:cs="宋体" w:hint="eastAsia"/>
                <w:kern w:val="0"/>
                <w:sz w:val="18"/>
                <w:szCs w:val="18"/>
              </w:rPr>
            </w:pPr>
            <w:r w:rsidRPr="0018317F">
              <w:rPr>
                <w:rFonts w:ascii="宋体" w:hAnsi="宋体" w:cs="宋体" w:hint="eastAsia"/>
                <w:kern w:val="0"/>
                <w:sz w:val="18"/>
                <w:szCs w:val="18"/>
              </w:rPr>
              <w:t>《广东省机动车排气污染防治条例》第三十</w:t>
            </w:r>
            <w:r>
              <w:rPr>
                <w:rFonts w:ascii="宋体" w:hAnsi="宋体" w:cs="宋体" w:hint="eastAsia"/>
                <w:kern w:val="0"/>
                <w:sz w:val="18"/>
                <w:szCs w:val="18"/>
              </w:rPr>
              <w:t>三</w:t>
            </w:r>
            <w:r w:rsidRPr="0018317F">
              <w:rPr>
                <w:rFonts w:ascii="宋体" w:hAnsi="宋体" w:cs="宋体" w:hint="eastAsia"/>
                <w:kern w:val="0"/>
                <w:sz w:val="18"/>
                <w:szCs w:val="18"/>
              </w:rPr>
              <w:t>条</w:t>
            </w:r>
            <w:r>
              <w:rPr>
                <w:rFonts w:ascii="宋体" w:hAnsi="宋体" w:cs="宋体" w:hint="eastAsia"/>
                <w:kern w:val="0"/>
                <w:sz w:val="18"/>
                <w:szCs w:val="18"/>
              </w:rPr>
              <w:t xml:space="preserve">  </w:t>
            </w:r>
            <w:r w:rsidRPr="0018317F">
              <w:rPr>
                <w:rFonts w:ascii="宋体" w:hAnsi="宋体" w:cs="宋体" w:hint="eastAsia"/>
                <w:kern w:val="0"/>
                <w:sz w:val="18"/>
                <w:szCs w:val="18"/>
              </w:rPr>
              <w:t>机动车排放检验机构违反本条例第十</w:t>
            </w:r>
            <w:r>
              <w:rPr>
                <w:rFonts w:ascii="宋体" w:hAnsi="宋体" w:cs="宋体" w:hint="eastAsia"/>
                <w:kern w:val="0"/>
                <w:sz w:val="18"/>
                <w:szCs w:val="18"/>
              </w:rPr>
              <w:t>八</w:t>
            </w:r>
            <w:r w:rsidRPr="0018317F">
              <w:rPr>
                <w:rFonts w:ascii="宋体" w:hAnsi="宋体" w:cs="宋体" w:hint="eastAsia"/>
                <w:kern w:val="0"/>
                <w:sz w:val="18"/>
                <w:szCs w:val="18"/>
              </w:rPr>
              <w:t>条规定的，由县级以上环境保护主管部门或者其他有关行政主管部门责令其停止违法行为，限期改正，并可以处一万元以上五万元以下罚款</w:t>
            </w:r>
            <w:r w:rsidR="002C5CD3" w:rsidRPr="002C5CD3">
              <w:rPr>
                <w:rFonts w:ascii="宋体" w:hAnsi="宋体" w:cs="宋体" w:hint="eastAsia"/>
                <w:kern w:val="0"/>
                <w:sz w:val="18"/>
                <w:szCs w:val="18"/>
              </w:rPr>
              <w:t>；情节严重的，由省环境保护主管部门解除其承担机动车排气污染定期检测的委托关系，并向社会公告。</w:t>
            </w:r>
          </w:p>
        </w:tc>
      </w:tr>
      <w:tr w:rsidR="0018317F" w:rsidRPr="00765A4F" w:rsidTr="00F52052">
        <w:trPr>
          <w:trHeight w:val="514"/>
        </w:trPr>
        <w:tc>
          <w:tcPr>
            <w:tcW w:w="4644" w:type="dxa"/>
            <w:gridSpan w:val="2"/>
            <w:vAlign w:val="center"/>
          </w:tcPr>
          <w:p w:rsidR="0018317F" w:rsidRPr="0018317F" w:rsidRDefault="0018317F" w:rsidP="00F06A2E">
            <w:pPr>
              <w:adjustRightInd w:val="0"/>
              <w:snapToGrid w:val="0"/>
              <w:jc w:val="center"/>
              <w:rPr>
                <w:rFonts w:ascii="宋体" w:hAnsi="宋体" w:hint="eastAsia"/>
                <w:b/>
                <w:sz w:val="18"/>
                <w:szCs w:val="18"/>
              </w:rPr>
            </w:pPr>
            <w:r w:rsidRPr="0018317F">
              <w:rPr>
                <w:rFonts w:ascii="宋体" w:hAnsi="宋体" w:hint="eastAsia"/>
                <w:b/>
                <w:sz w:val="18"/>
                <w:szCs w:val="18"/>
              </w:rPr>
              <w:t>违法行为</w:t>
            </w:r>
          </w:p>
        </w:tc>
        <w:tc>
          <w:tcPr>
            <w:tcW w:w="6096" w:type="dxa"/>
            <w:vAlign w:val="center"/>
          </w:tcPr>
          <w:p w:rsidR="0018317F" w:rsidRPr="0018317F" w:rsidRDefault="002C5CD3" w:rsidP="00F06A2E">
            <w:pPr>
              <w:adjustRightInd w:val="0"/>
              <w:snapToGrid w:val="0"/>
              <w:jc w:val="center"/>
              <w:rPr>
                <w:rFonts w:ascii="宋体" w:hAnsi="宋体" w:hint="eastAsia"/>
                <w:b/>
                <w:sz w:val="18"/>
                <w:szCs w:val="18"/>
              </w:rPr>
            </w:pPr>
            <w:r>
              <w:rPr>
                <w:rFonts w:ascii="宋体" w:hAnsi="宋体" w:hint="eastAsia"/>
                <w:b/>
                <w:sz w:val="18"/>
                <w:szCs w:val="18"/>
              </w:rPr>
              <w:t>违法情节</w:t>
            </w:r>
          </w:p>
        </w:tc>
        <w:tc>
          <w:tcPr>
            <w:tcW w:w="3434" w:type="dxa"/>
            <w:vAlign w:val="center"/>
          </w:tcPr>
          <w:p w:rsidR="0018317F" w:rsidRPr="0018317F" w:rsidRDefault="0018317F" w:rsidP="00F06A2E">
            <w:pPr>
              <w:adjustRightInd w:val="0"/>
              <w:snapToGrid w:val="0"/>
              <w:jc w:val="center"/>
              <w:rPr>
                <w:rFonts w:ascii="宋体" w:hAnsi="宋体" w:hint="eastAsia"/>
                <w:b/>
                <w:sz w:val="18"/>
                <w:szCs w:val="18"/>
              </w:rPr>
            </w:pPr>
            <w:r w:rsidRPr="0018317F">
              <w:rPr>
                <w:rFonts w:ascii="宋体" w:hAnsi="宋体" w:hint="eastAsia"/>
                <w:b/>
                <w:sz w:val="18"/>
                <w:szCs w:val="18"/>
              </w:rPr>
              <w:t>罚款（万）</w:t>
            </w:r>
          </w:p>
        </w:tc>
      </w:tr>
      <w:tr w:rsidR="0018317F" w:rsidRPr="00765A4F" w:rsidTr="00F52052">
        <w:trPr>
          <w:trHeight w:val="627"/>
        </w:trPr>
        <w:tc>
          <w:tcPr>
            <w:tcW w:w="4644" w:type="dxa"/>
            <w:gridSpan w:val="2"/>
            <w:vMerge w:val="restart"/>
            <w:vAlign w:val="center"/>
          </w:tcPr>
          <w:p w:rsidR="0018317F" w:rsidRPr="002C5CD3" w:rsidRDefault="0018317F" w:rsidP="002C5CD3">
            <w:pPr>
              <w:widowControl/>
              <w:adjustRightInd w:val="0"/>
              <w:snapToGrid w:val="0"/>
              <w:spacing w:line="276" w:lineRule="auto"/>
              <w:jc w:val="center"/>
              <w:rPr>
                <w:rFonts w:ascii="宋体" w:hAnsi="宋体" w:hint="eastAsia"/>
                <w:sz w:val="18"/>
                <w:szCs w:val="18"/>
              </w:rPr>
            </w:pPr>
            <w:r w:rsidRPr="002C5CD3">
              <w:rPr>
                <w:rFonts w:ascii="宋体" w:hAnsi="宋体" w:hint="eastAsia"/>
                <w:sz w:val="18"/>
                <w:szCs w:val="18"/>
              </w:rPr>
              <w:t>未建立机动车排气污染检测档案</w:t>
            </w:r>
          </w:p>
        </w:tc>
        <w:tc>
          <w:tcPr>
            <w:tcW w:w="6096" w:type="dxa"/>
            <w:vAlign w:val="center"/>
          </w:tcPr>
          <w:p w:rsidR="0018317F" w:rsidRPr="0018317F" w:rsidRDefault="002C5CD3"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限期内改正</w:t>
            </w:r>
          </w:p>
        </w:tc>
        <w:tc>
          <w:tcPr>
            <w:tcW w:w="3434" w:type="dxa"/>
            <w:vAlign w:val="center"/>
          </w:tcPr>
          <w:p w:rsidR="0018317F" w:rsidRPr="0018317F" w:rsidRDefault="0018317F" w:rsidP="00DE5606">
            <w:pPr>
              <w:wordWrap w:val="0"/>
              <w:topLinePunct/>
              <w:adjustRightInd w:val="0"/>
              <w:snapToGrid w:val="0"/>
              <w:spacing w:beforeLines="50" w:afterLines="50"/>
              <w:jc w:val="center"/>
              <w:rPr>
                <w:rFonts w:ascii="宋体" w:hAnsi="宋体" w:hint="eastAsia"/>
                <w:sz w:val="18"/>
                <w:szCs w:val="18"/>
              </w:rPr>
            </w:pPr>
            <w:r w:rsidRPr="0018317F">
              <w:rPr>
                <w:rFonts w:ascii="宋体" w:hAnsi="宋体" w:hint="eastAsia"/>
                <w:sz w:val="18"/>
                <w:szCs w:val="18"/>
              </w:rPr>
              <w:t>1</w:t>
            </w:r>
          </w:p>
        </w:tc>
      </w:tr>
      <w:tr w:rsidR="0018317F" w:rsidRPr="00765A4F" w:rsidTr="00F52052">
        <w:trPr>
          <w:trHeight w:val="599"/>
        </w:trPr>
        <w:tc>
          <w:tcPr>
            <w:tcW w:w="4644" w:type="dxa"/>
            <w:gridSpan w:val="2"/>
            <w:vMerge/>
            <w:vAlign w:val="center"/>
          </w:tcPr>
          <w:p w:rsidR="0018317F" w:rsidRPr="0018317F" w:rsidRDefault="0018317F" w:rsidP="00F06A2E">
            <w:pPr>
              <w:adjustRightInd w:val="0"/>
              <w:snapToGrid w:val="0"/>
              <w:spacing w:line="360" w:lineRule="auto"/>
              <w:rPr>
                <w:rFonts w:ascii="宋体" w:hAnsi="宋体" w:hint="eastAsia"/>
                <w:sz w:val="18"/>
                <w:szCs w:val="18"/>
              </w:rPr>
            </w:pPr>
          </w:p>
        </w:tc>
        <w:tc>
          <w:tcPr>
            <w:tcW w:w="6096" w:type="dxa"/>
            <w:vAlign w:val="center"/>
          </w:tcPr>
          <w:p w:rsidR="0018317F" w:rsidRPr="0018317F" w:rsidRDefault="002C5CD3"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逾期未改正</w:t>
            </w:r>
          </w:p>
        </w:tc>
        <w:tc>
          <w:tcPr>
            <w:tcW w:w="3434" w:type="dxa"/>
            <w:vAlign w:val="center"/>
          </w:tcPr>
          <w:p w:rsidR="0018317F" w:rsidRPr="0018317F" w:rsidRDefault="0018317F" w:rsidP="00DE5606">
            <w:pPr>
              <w:wordWrap w:val="0"/>
              <w:topLinePunct/>
              <w:adjustRightInd w:val="0"/>
              <w:snapToGrid w:val="0"/>
              <w:spacing w:beforeLines="50" w:afterLines="50"/>
              <w:jc w:val="center"/>
              <w:rPr>
                <w:rFonts w:ascii="宋体" w:hAnsi="宋体" w:hint="eastAsia"/>
                <w:sz w:val="18"/>
                <w:szCs w:val="18"/>
              </w:rPr>
            </w:pPr>
            <w:r w:rsidRPr="0018317F">
              <w:rPr>
                <w:rFonts w:ascii="宋体" w:hAnsi="宋体" w:hint="eastAsia"/>
                <w:sz w:val="18"/>
                <w:szCs w:val="18"/>
              </w:rPr>
              <w:t>5</w:t>
            </w:r>
          </w:p>
        </w:tc>
      </w:tr>
      <w:tr w:rsidR="002C5CD3" w:rsidRPr="00765A4F" w:rsidTr="00F52052">
        <w:trPr>
          <w:trHeight w:val="702"/>
        </w:trPr>
        <w:tc>
          <w:tcPr>
            <w:tcW w:w="4644" w:type="dxa"/>
            <w:gridSpan w:val="2"/>
            <w:vMerge w:val="restart"/>
            <w:vAlign w:val="center"/>
          </w:tcPr>
          <w:p w:rsidR="002C5CD3" w:rsidRPr="002C5CD3" w:rsidRDefault="002C5CD3" w:rsidP="00F06A2E">
            <w:pPr>
              <w:widowControl/>
              <w:adjustRightInd w:val="0"/>
              <w:snapToGrid w:val="0"/>
              <w:spacing w:line="276" w:lineRule="auto"/>
              <w:jc w:val="center"/>
              <w:rPr>
                <w:rFonts w:ascii="宋体" w:hAnsi="宋体" w:hint="eastAsia"/>
                <w:sz w:val="18"/>
                <w:szCs w:val="18"/>
              </w:rPr>
            </w:pPr>
            <w:r w:rsidRPr="002C5CD3">
              <w:rPr>
                <w:rFonts w:ascii="宋体" w:hAnsi="宋体"/>
                <w:sz w:val="18"/>
                <w:szCs w:val="18"/>
              </w:rPr>
              <w:t>经营或者参与经营机动车维修业务</w:t>
            </w:r>
          </w:p>
        </w:tc>
        <w:tc>
          <w:tcPr>
            <w:tcW w:w="6096" w:type="dxa"/>
            <w:vAlign w:val="center"/>
          </w:tcPr>
          <w:p w:rsidR="002C5CD3" w:rsidRPr="0018317F" w:rsidRDefault="002C5CD3"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限期内改正</w:t>
            </w:r>
          </w:p>
        </w:tc>
        <w:tc>
          <w:tcPr>
            <w:tcW w:w="3434" w:type="dxa"/>
            <w:vAlign w:val="center"/>
          </w:tcPr>
          <w:p w:rsidR="002C5CD3" w:rsidRPr="0018317F" w:rsidRDefault="002C5CD3" w:rsidP="00DE5606">
            <w:pPr>
              <w:wordWrap w:val="0"/>
              <w:topLinePunct/>
              <w:adjustRightInd w:val="0"/>
              <w:snapToGrid w:val="0"/>
              <w:spacing w:beforeLines="50" w:afterLines="50"/>
              <w:jc w:val="center"/>
              <w:rPr>
                <w:rFonts w:ascii="宋体" w:hAnsi="宋体" w:hint="eastAsia"/>
                <w:sz w:val="18"/>
                <w:szCs w:val="18"/>
              </w:rPr>
            </w:pPr>
            <w:r w:rsidRPr="0018317F">
              <w:rPr>
                <w:rFonts w:ascii="宋体" w:hAnsi="宋体" w:hint="eastAsia"/>
                <w:sz w:val="18"/>
                <w:szCs w:val="18"/>
              </w:rPr>
              <w:t>1</w:t>
            </w:r>
          </w:p>
        </w:tc>
      </w:tr>
      <w:tr w:rsidR="002C5CD3" w:rsidRPr="00765A4F" w:rsidTr="00F52052">
        <w:trPr>
          <w:trHeight w:val="690"/>
        </w:trPr>
        <w:tc>
          <w:tcPr>
            <w:tcW w:w="4644" w:type="dxa"/>
            <w:gridSpan w:val="2"/>
            <w:vMerge/>
          </w:tcPr>
          <w:p w:rsidR="002C5CD3" w:rsidRPr="0018317F" w:rsidRDefault="002C5CD3" w:rsidP="00F06A2E">
            <w:pPr>
              <w:adjustRightInd w:val="0"/>
              <w:snapToGrid w:val="0"/>
              <w:spacing w:line="360" w:lineRule="auto"/>
              <w:rPr>
                <w:rFonts w:ascii="宋体" w:hAnsi="宋体" w:hint="eastAsia"/>
                <w:sz w:val="18"/>
                <w:szCs w:val="18"/>
              </w:rPr>
            </w:pPr>
          </w:p>
        </w:tc>
        <w:tc>
          <w:tcPr>
            <w:tcW w:w="6096" w:type="dxa"/>
            <w:vAlign w:val="center"/>
          </w:tcPr>
          <w:p w:rsidR="002C5CD3" w:rsidRPr="0018317F" w:rsidRDefault="002C5CD3"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逾期未改正</w:t>
            </w:r>
          </w:p>
        </w:tc>
        <w:tc>
          <w:tcPr>
            <w:tcW w:w="3434" w:type="dxa"/>
            <w:vAlign w:val="center"/>
          </w:tcPr>
          <w:p w:rsidR="002C5CD3" w:rsidRPr="0018317F" w:rsidRDefault="002C5CD3" w:rsidP="00DE5606">
            <w:pPr>
              <w:wordWrap w:val="0"/>
              <w:topLinePunct/>
              <w:adjustRightInd w:val="0"/>
              <w:snapToGrid w:val="0"/>
              <w:spacing w:beforeLines="50" w:afterLines="50"/>
              <w:jc w:val="center"/>
              <w:rPr>
                <w:rFonts w:ascii="宋体" w:hAnsi="宋体" w:hint="eastAsia"/>
                <w:sz w:val="18"/>
                <w:szCs w:val="18"/>
              </w:rPr>
            </w:pPr>
            <w:r w:rsidRPr="0018317F">
              <w:rPr>
                <w:rFonts w:ascii="宋体" w:hAnsi="宋体" w:hint="eastAsia"/>
                <w:sz w:val="18"/>
                <w:szCs w:val="18"/>
              </w:rPr>
              <w:t>5</w:t>
            </w:r>
          </w:p>
        </w:tc>
      </w:tr>
      <w:tr w:rsidR="0055514B" w:rsidRPr="00765A4F" w:rsidTr="0055514B">
        <w:trPr>
          <w:trHeight w:val="690"/>
        </w:trPr>
        <w:tc>
          <w:tcPr>
            <w:tcW w:w="4644" w:type="dxa"/>
            <w:gridSpan w:val="2"/>
            <w:vAlign w:val="center"/>
          </w:tcPr>
          <w:p w:rsidR="0055514B" w:rsidRPr="0055514B" w:rsidRDefault="0055514B" w:rsidP="0055514B">
            <w:pPr>
              <w:adjustRightInd w:val="0"/>
              <w:snapToGrid w:val="0"/>
              <w:spacing w:line="360" w:lineRule="auto"/>
              <w:jc w:val="center"/>
              <w:rPr>
                <w:rFonts w:ascii="宋体" w:hAnsi="宋体" w:hint="eastAsia"/>
                <w:b/>
                <w:sz w:val="18"/>
                <w:szCs w:val="18"/>
              </w:rPr>
            </w:pPr>
            <w:r w:rsidRPr="0055514B">
              <w:rPr>
                <w:rFonts w:ascii="宋体" w:hAnsi="宋体" w:hint="eastAsia"/>
                <w:b/>
                <w:sz w:val="18"/>
                <w:szCs w:val="18"/>
              </w:rPr>
              <w:t>备注</w:t>
            </w:r>
          </w:p>
        </w:tc>
        <w:tc>
          <w:tcPr>
            <w:tcW w:w="9530" w:type="dxa"/>
            <w:gridSpan w:val="2"/>
            <w:vAlign w:val="center"/>
          </w:tcPr>
          <w:p w:rsidR="0055514B" w:rsidRDefault="0055514B" w:rsidP="0055514B">
            <w:pPr>
              <w:adjustRightInd w:val="0"/>
              <w:snapToGrid w:val="0"/>
              <w:spacing w:line="360" w:lineRule="auto"/>
              <w:rPr>
                <w:rFonts w:ascii="宋体" w:hAnsi="宋体" w:hint="eastAsia"/>
                <w:sz w:val="18"/>
                <w:szCs w:val="18"/>
              </w:rPr>
            </w:pPr>
            <w:r>
              <w:rPr>
                <w:rFonts w:ascii="宋体" w:hAnsi="宋体" w:hint="eastAsia"/>
                <w:sz w:val="18"/>
                <w:szCs w:val="18"/>
              </w:rPr>
              <w:t>1、</w:t>
            </w:r>
            <w:r w:rsidRPr="0055514B">
              <w:rPr>
                <w:rFonts w:ascii="宋体" w:hAnsi="宋体" w:hint="eastAsia"/>
                <w:sz w:val="18"/>
                <w:szCs w:val="18"/>
              </w:rPr>
              <w:t>违反《广东省机动车排气污染防治条例》第十八条第（一）、（二）、（四）项规定的，适用第三章§3.2.1、§3.2.2裁量标准</w:t>
            </w:r>
            <w:r>
              <w:rPr>
                <w:rFonts w:ascii="宋体" w:hAnsi="宋体" w:hint="eastAsia"/>
                <w:sz w:val="18"/>
                <w:szCs w:val="18"/>
              </w:rPr>
              <w:t>。</w:t>
            </w:r>
          </w:p>
          <w:p w:rsidR="0055514B" w:rsidRPr="0018317F" w:rsidRDefault="0055514B" w:rsidP="001C37E9">
            <w:pPr>
              <w:adjustRightInd w:val="0"/>
              <w:snapToGrid w:val="0"/>
              <w:spacing w:line="360" w:lineRule="auto"/>
              <w:rPr>
                <w:rFonts w:ascii="宋体" w:hAnsi="宋体" w:hint="eastAsia"/>
                <w:sz w:val="18"/>
                <w:szCs w:val="18"/>
              </w:rPr>
            </w:pPr>
            <w:r>
              <w:rPr>
                <w:rFonts w:ascii="宋体" w:hAnsi="宋体" w:hint="eastAsia"/>
                <w:sz w:val="18"/>
                <w:szCs w:val="18"/>
              </w:rPr>
              <w:lastRenderedPageBreak/>
              <w:t>2、</w:t>
            </w:r>
            <w:r w:rsidRPr="0055514B">
              <w:rPr>
                <w:rFonts w:ascii="宋体" w:hAnsi="宋体" w:hint="eastAsia"/>
                <w:sz w:val="18"/>
                <w:szCs w:val="18"/>
              </w:rPr>
              <w:t>违反《广东省机动车排气污染防治条例》第十八条第（三）项规定的，适用第十</w:t>
            </w:r>
            <w:r w:rsidR="001C37E9">
              <w:rPr>
                <w:rFonts w:ascii="宋体" w:hAnsi="宋体" w:hint="eastAsia"/>
                <w:sz w:val="18"/>
                <w:szCs w:val="18"/>
              </w:rPr>
              <w:t>二</w:t>
            </w:r>
            <w:r w:rsidRPr="0055514B">
              <w:rPr>
                <w:rFonts w:ascii="宋体" w:hAnsi="宋体" w:hint="eastAsia"/>
                <w:sz w:val="18"/>
                <w:szCs w:val="18"/>
              </w:rPr>
              <w:t>章§1</w:t>
            </w:r>
            <w:r w:rsidR="001C37E9">
              <w:rPr>
                <w:rFonts w:ascii="宋体" w:hAnsi="宋体" w:hint="eastAsia"/>
                <w:sz w:val="18"/>
                <w:szCs w:val="18"/>
              </w:rPr>
              <w:t>2</w:t>
            </w:r>
            <w:r w:rsidRPr="0055514B">
              <w:rPr>
                <w:rFonts w:ascii="宋体" w:hAnsi="宋体" w:hint="eastAsia"/>
                <w:sz w:val="18"/>
                <w:szCs w:val="18"/>
              </w:rPr>
              <w:t>.8裁量标准</w:t>
            </w:r>
            <w:r>
              <w:rPr>
                <w:rFonts w:ascii="宋体" w:hAnsi="宋体" w:hint="eastAsia"/>
                <w:sz w:val="18"/>
                <w:szCs w:val="18"/>
              </w:rPr>
              <w:t>。</w:t>
            </w:r>
          </w:p>
        </w:tc>
      </w:tr>
    </w:tbl>
    <w:p w:rsidR="0018317F" w:rsidRDefault="0018317F" w:rsidP="0018317F">
      <w:pPr>
        <w:adjustRightInd w:val="0"/>
        <w:snapToGrid w:val="0"/>
        <w:spacing w:line="276" w:lineRule="auto"/>
        <w:rPr>
          <w:rFonts w:ascii="宋体" w:hAnsi="宋体" w:hint="eastAsia"/>
          <w:sz w:val="24"/>
          <w:szCs w:val="24"/>
        </w:rPr>
      </w:pPr>
    </w:p>
    <w:p w:rsidR="0018317F" w:rsidRPr="002C5CD3" w:rsidRDefault="0018317F" w:rsidP="009C6B35">
      <w:pPr>
        <w:pStyle w:val="2"/>
        <w:ind w:firstLine="560"/>
        <w:rPr>
          <w:rFonts w:hint="eastAsia"/>
        </w:rPr>
      </w:pPr>
      <w:bookmarkStart w:id="98" w:name="_Toc1655339"/>
      <w:r w:rsidRPr="002C5CD3">
        <w:rPr>
          <w:rFonts w:hint="eastAsia"/>
        </w:rPr>
        <w:t>二、机动车维修机构对机动车实施与排气有关的维修后，排气污染物超过机动车注册登记时国家规定的机动车污染物排放标准</w:t>
      </w:r>
      <w:bookmarkEnd w:id="98"/>
    </w:p>
    <w:p w:rsidR="0018317F" w:rsidRPr="002C5CD3" w:rsidRDefault="0018317F" w:rsidP="00DE5606">
      <w:pPr>
        <w:adjustRightInd w:val="0"/>
        <w:snapToGrid w:val="0"/>
        <w:spacing w:beforeLines="50" w:afterLines="50"/>
        <w:ind w:firstLine="482"/>
        <w:rPr>
          <w:rFonts w:ascii="宋体" w:hAnsi="宋体" w:hint="eastAsia"/>
          <w:b/>
          <w:sz w:val="24"/>
          <w:szCs w:val="24"/>
        </w:rPr>
      </w:pPr>
      <w:r w:rsidRPr="002C5CD3">
        <w:rPr>
          <w:rFonts w:ascii="宋体" w:hAnsi="宋体" w:hint="eastAsia"/>
          <w:b/>
          <w:sz w:val="24"/>
          <w:szCs w:val="24"/>
        </w:rPr>
        <w:t>§</w:t>
      </w:r>
      <w:r w:rsidR="001C37E9">
        <w:rPr>
          <w:rFonts w:ascii="宋体" w:hAnsi="宋体" w:hint="eastAsia"/>
          <w:b/>
          <w:sz w:val="24"/>
          <w:szCs w:val="24"/>
        </w:rPr>
        <w:t>8</w:t>
      </w:r>
      <w:r w:rsidRPr="002C5CD3">
        <w:rPr>
          <w:rFonts w:ascii="宋体" w:hAnsi="宋体" w:hint="eastAsia"/>
          <w:b/>
          <w:sz w:val="24"/>
          <w:szCs w:val="24"/>
        </w:rPr>
        <w:t xml:space="preserve">. 2 裁量标准 </w:t>
      </w:r>
    </w:p>
    <w:tbl>
      <w:tblPr>
        <w:tblpPr w:leftFromText="180" w:rightFromText="180" w:vertAnchor="text" w:tblpY="1"/>
        <w:tblOverlap w:val="neve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4220"/>
        <w:gridCol w:w="5009"/>
        <w:gridCol w:w="3386"/>
      </w:tblGrid>
      <w:tr w:rsidR="0018317F" w:rsidRPr="00765A4F" w:rsidTr="00F52052">
        <w:tc>
          <w:tcPr>
            <w:tcW w:w="1369" w:type="dxa"/>
            <w:vAlign w:val="center"/>
          </w:tcPr>
          <w:p w:rsidR="0018317F" w:rsidRPr="002C5CD3" w:rsidRDefault="00E850AD" w:rsidP="00F06A2E">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615" w:type="dxa"/>
            <w:gridSpan w:val="3"/>
          </w:tcPr>
          <w:p w:rsidR="0018317F" w:rsidRPr="002C5CD3" w:rsidRDefault="0018317F" w:rsidP="00DE5606">
            <w:pPr>
              <w:spacing w:beforeLines="50" w:afterLines="50"/>
              <w:rPr>
                <w:rFonts w:ascii="宋体" w:hAnsi="宋体" w:cs="宋体"/>
                <w:kern w:val="0"/>
                <w:sz w:val="18"/>
                <w:szCs w:val="18"/>
              </w:rPr>
            </w:pPr>
            <w:r w:rsidRPr="002C5CD3">
              <w:rPr>
                <w:rFonts w:ascii="宋体" w:hAnsi="宋体" w:cs="宋体" w:hint="eastAsia"/>
                <w:kern w:val="0"/>
                <w:sz w:val="18"/>
                <w:szCs w:val="18"/>
              </w:rPr>
              <w:t>《广东省机动车排气污染防治条例》第二</w:t>
            </w:r>
            <w:r w:rsidR="002C5CD3">
              <w:rPr>
                <w:rFonts w:ascii="宋体" w:hAnsi="宋体" w:cs="宋体" w:hint="eastAsia"/>
                <w:kern w:val="0"/>
                <w:sz w:val="18"/>
                <w:szCs w:val="18"/>
              </w:rPr>
              <w:t>十三</w:t>
            </w:r>
            <w:r w:rsidRPr="002C5CD3">
              <w:rPr>
                <w:rFonts w:ascii="宋体" w:hAnsi="宋体" w:cs="宋体" w:hint="eastAsia"/>
                <w:kern w:val="0"/>
                <w:sz w:val="18"/>
                <w:szCs w:val="18"/>
              </w:rPr>
              <w:t>条</w:t>
            </w:r>
            <w:r w:rsidR="002C5CD3">
              <w:rPr>
                <w:rFonts w:ascii="宋体" w:hAnsi="宋体" w:cs="宋体" w:hint="eastAsia"/>
                <w:kern w:val="0"/>
                <w:sz w:val="18"/>
                <w:szCs w:val="18"/>
              </w:rPr>
              <w:t xml:space="preserve">  </w:t>
            </w:r>
            <w:r w:rsidRPr="002C5CD3">
              <w:rPr>
                <w:rFonts w:ascii="宋体" w:hAnsi="宋体" w:cs="宋体" w:hint="eastAsia"/>
                <w:kern w:val="0"/>
                <w:sz w:val="18"/>
                <w:szCs w:val="18"/>
              </w:rPr>
              <w:t>机动车维修机构对机动车实施与排气有关的维修后，应当进行出厂自检或者委托检测，符合规定排放标准后方可出厂，并保存相关的维修档案。</w:t>
            </w:r>
          </w:p>
          <w:p w:rsidR="0018317F" w:rsidRPr="002C5CD3" w:rsidRDefault="0018317F" w:rsidP="00DE5606">
            <w:pPr>
              <w:spacing w:beforeLines="50" w:afterLines="50"/>
              <w:rPr>
                <w:rFonts w:ascii="宋体" w:hAnsi="宋体" w:cs="宋体" w:hint="eastAsia"/>
                <w:kern w:val="0"/>
                <w:sz w:val="18"/>
                <w:szCs w:val="18"/>
              </w:rPr>
            </w:pPr>
            <w:r w:rsidRPr="002C5CD3">
              <w:rPr>
                <w:rFonts w:ascii="宋体" w:hAnsi="宋体" w:cs="宋体" w:hint="eastAsia"/>
                <w:kern w:val="0"/>
                <w:sz w:val="18"/>
                <w:szCs w:val="18"/>
              </w:rPr>
              <w:t>县级以上环境保护主管部门可以对实施了前款规定的维修后待出厂的机动车进行排气污染抽检。</w:t>
            </w:r>
          </w:p>
        </w:tc>
      </w:tr>
      <w:tr w:rsidR="0018317F" w:rsidRPr="00765A4F" w:rsidTr="00F52052">
        <w:tc>
          <w:tcPr>
            <w:tcW w:w="1369" w:type="dxa"/>
            <w:vAlign w:val="center"/>
          </w:tcPr>
          <w:p w:rsidR="0018317F" w:rsidRPr="002C5CD3" w:rsidRDefault="0018317F" w:rsidP="00F06A2E">
            <w:pPr>
              <w:adjustRightInd w:val="0"/>
              <w:snapToGrid w:val="0"/>
              <w:spacing w:line="276" w:lineRule="auto"/>
              <w:jc w:val="center"/>
              <w:rPr>
                <w:rFonts w:ascii="宋体" w:hAnsi="宋体" w:hint="eastAsia"/>
                <w:b/>
                <w:sz w:val="18"/>
                <w:szCs w:val="18"/>
              </w:rPr>
            </w:pPr>
            <w:r w:rsidRPr="002C5CD3">
              <w:rPr>
                <w:rFonts w:ascii="宋体" w:hAnsi="宋体" w:hint="eastAsia"/>
                <w:b/>
                <w:sz w:val="18"/>
                <w:szCs w:val="18"/>
              </w:rPr>
              <w:t>处罚依据</w:t>
            </w:r>
          </w:p>
        </w:tc>
        <w:tc>
          <w:tcPr>
            <w:tcW w:w="12615" w:type="dxa"/>
            <w:gridSpan w:val="3"/>
          </w:tcPr>
          <w:p w:rsidR="0018317F" w:rsidRPr="002C5CD3" w:rsidRDefault="0018317F" w:rsidP="00DE5606">
            <w:pPr>
              <w:spacing w:beforeLines="50" w:afterLines="50"/>
              <w:rPr>
                <w:rFonts w:ascii="宋体" w:hAnsi="宋体" w:cs="宋体" w:hint="eastAsia"/>
                <w:kern w:val="0"/>
                <w:sz w:val="18"/>
                <w:szCs w:val="18"/>
              </w:rPr>
            </w:pPr>
            <w:r w:rsidRPr="002C5CD3">
              <w:rPr>
                <w:rFonts w:ascii="宋体" w:hAnsi="宋体" w:cs="宋体" w:hint="eastAsia"/>
                <w:kern w:val="0"/>
                <w:sz w:val="18"/>
                <w:szCs w:val="18"/>
              </w:rPr>
              <w:t>《广东省机动车排气污染防治条例》第三十</w:t>
            </w:r>
            <w:r w:rsidR="002C5CD3">
              <w:rPr>
                <w:rFonts w:ascii="宋体" w:hAnsi="宋体" w:cs="宋体" w:hint="eastAsia"/>
                <w:kern w:val="0"/>
                <w:sz w:val="18"/>
                <w:szCs w:val="18"/>
              </w:rPr>
              <w:t>五</w:t>
            </w:r>
            <w:r w:rsidRPr="002C5CD3">
              <w:rPr>
                <w:rFonts w:ascii="宋体" w:hAnsi="宋体" w:cs="宋体" w:hint="eastAsia"/>
                <w:kern w:val="0"/>
                <w:sz w:val="18"/>
                <w:szCs w:val="18"/>
              </w:rPr>
              <w:t>条</w:t>
            </w:r>
            <w:r w:rsidR="002C5CD3">
              <w:rPr>
                <w:rFonts w:ascii="宋体" w:hAnsi="宋体" w:cs="宋体" w:hint="eastAsia"/>
                <w:kern w:val="0"/>
                <w:sz w:val="18"/>
                <w:szCs w:val="18"/>
              </w:rPr>
              <w:t xml:space="preserve">  </w:t>
            </w:r>
            <w:r w:rsidRPr="002C5CD3">
              <w:rPr>
                <w:rFonts w:ascii="宋体" w:hAnsi="宋体" w:cs="宋体" w:hint="eastAsia"/>
                <w:kern w:val="0"/>
                <w:sz w:val="18"/>
                <w:szCs w:val="18"/>
              </w:rPr>
              <w:t>违反本条例第二十</w:t>
            </w:r>
            <w:r w:rsidR="002C5CD3">
              <w:rPr>
                <w:rFonts w:ascii="宋体" w:hAnsi="宋体" w:cs="宋体" w:hint="eastAsia"/>
                <w:kern w:val="0"/>
                <w:sz w:val="18"/>
                <w:szCs w:val="18"/>
              </w:rPr>
              <w:t>三</w:t>
            </w:r>
            <w:r w:rsidRPr="002C5CD3">
              <w:rPr>
                <w:rFonts w:ascii="宋体" w:hAnsi="宋体" w:cs="宋体" w:hint="eastAsia"/>
                <w:kern w:val="0"/>
                <w:sz w:val="18"/>
                <w:szCs w:val="18"/>
              </w:rPr>
              <w:t>条规定，已实施与排气有关的维修后待出厂的机动车经环境保护主管部门抽检，排气污染物超过机动车注册登记时国家规定的机动车污染物排放标准的，由环境保护主管部门责令维修机构限期整改，并可以处每车次五百元以上一千元以下的罚款。</w:t>
            </w:r>
          </w:p>
        </w:tc>
      </w:tr>
      <w:tr w:rsidR="0018317F" w:rsidRPr="00765A4F" w:rsidTr="00F52052">
        <w:trPr>
          <w:trHeight w:val="514"/>
        </w:trPr>
        <w:tc>
          <w:tcPr>
            <w:tcW w:w="5589" w:type="dxa"/>
            <w:gridSpan w:val="2"/>
            <w:vAlign w:val="center"/>
          </w:tcPr>
          <w:p w:rsidR="0018317F" w:rsidRPr="002C5CD3" w:rsidRDefault="0018317F" w:rsidP="00DE5606">
            <w:pPr>
              <w:adjustRightInd w:val="0"/>
              <w:snapToGrid w:val="0"/>
              <w:spacing w:beforeLines="50" w:afterLines="50"/>
              <w:jc w:val="center"/>
              <w:rPr>
                <w:rFonts w:ascii="宋体" w:hAnsi="宋体" w:hint="eastAsia"/>
                <w:b/>
                <w:sz w:val="18"/>
                <w:szCs w:val="18"/>
              </w:rPr>
            </w:pPr>
            <w:r w:rsidRPr="002C5CD3">
              <w:rPr>
                <w:rFonts w:ascii="宋体" w:hAnsi="宋体" w:hint="eastAsia"/>
                <w:b/>
                <w:sz w:val="18"/>
                <w:szCs w:val="18"/>
              </w:rPr>
              <w:t>违法行为</w:t>
            </w:r>
          </w:p>
        </w:tc>
        <w:tc>
          <w:tcPr>
            <w:tcW w:w="5009" w:type="dxa"/>
            <w:vAlign w:val="center"/>
          </w:tcPr>
          <w:p w:rsidR="0018317F" w:rsidRPr="002C5CD3" w:rsidRDefault="0018317F" w:rsidP="00DE5606">
            <w:pPr>
              <w:adjustRightInd w:val="0"/>
              <w:snapToGrid w:val="0"/>
              <w:spacing w:beforeLines="50" w:afterLines="50"/>
              <w:jc w:val="center"/>
              <w:rPr>
                <w:rFonts w:ascii="宋体" w:hAnsi="宋体" w:hint="eastAsia"/>
                <w:b/>
                <w:sz w:val="18"/>
                <w:szCs w:val="18"/>
              </w:rPr>
            </w:pPr>
            <w:r w:rsidRPr="002C5CD3">
              <w:rPr>
                <w:rFonts w:ascii="宋体" w:hAnsi="宋体" w:hint="eastAsia"/>
                <w:b/>
                <w:sz w:val="18"/>
                <w:szCs w:val="18"/>
              </w:rPr>
              <w:t>车型</w:t>
            </w:r>
          </w:p>
        </w:tc>
        <w:tc>
          <w:tcPr>
            <w:tcW w:w="3386" w:type="dxa"/>
            <w:vAlign w:val="center"/>
          </w:tcPr>
          <w:p w:rsidR="0018317F" w:rsidRPr="002C5CD3" w:rsidRDefault="0018317F" w:rsidP="00DE5606">
            <w:pPr>
              <w:adjustRightInd w:val="0"/>
              <w:snapToGrid w:val="0"/>
              <w:spacing w:beforeLines="50" w:afterLines="50"/>
              <w:jc w:val="center"/>
              <w:rPr>
                <w:rFonts w:ascii="宋体" w:hAnsi="宋体" w:hint="eastAsia"/>
                <w:b/>
                <w:sz w:val="18"/>
                <w:szCs w:val="18"/>
              </w:rPr>
            </w:pPr>
            <w:r w:rsidRPr="002C5CD3">
              <w:rPr>
                <w:rFonts w:ascii="宋体" w:hAnsi="宋体" w:hint="eastAsia"/>
                <w:b/>
                <w:sz w:val="18"/>
                <w:szCs w:val="18"/>
              </w:rPr>
              <w:t>罚款（元/台）</w:t>
            </w:r>
          </w:p>
        </w:tc>
      </w:tr>
      <w:tr w:rsidR="0018317F" w:rsidRPr="00765A4F" w:rsidTr="00F52052">
        <w:trPr>
          <w:trHeight w:val="496"/>
        </w:trPr>
        <w:tc>
          <w:tcPr>
            <w:tcW w:w="5589" w:type="dxa"/>
            <w:gridSpan w:val="2"/>
            <w:vMerge w:val="restart"/>
            <w:vAlign w:val="center"/>
          </w:tcPr>
          <w:p w:rsidR="0018317F" w:rsidRPr="0018317F" w:rsidRDefault="0018317F" w:rsidP="00DE5606">
            <w:pPr>
              <w:adjustRightInd w:val="0"/>
              <w:snapToGrid w:val="0"/>
              <w:spacing w:beforeLines="50" w:afterLines="50"/>
              <w:jc w:val="left"/>
              <w:rPr>
                <w:rFonts w:ascii="宋体" w:hAnsi="宋体" w:hint="eastAsia"/>
                <w:sz w:val="18"/>
                <w:szCs w:val="18"/>
              </w:rPr>
            </w:pPr>
            <w:r w:rsidRPr="0018317F">
              <w:rPr>
                <w:rFonts w:ascii="宋体" w:hAnsi="宋体"/>
                <w:sz w:val="18"/>
                <w:szCs w:val="18"/>
              </w:rPr>
              <w:t>机动车维修机构对机动车实施与排气有关的维修后</w:t>
            </w:r>
            <w:r w:rsidRPr="0018317F">
              <w:rPr>
                <w:rFonts w:ascii="宋体" w:hAnsi="宋体" w:hint="eastAsia"/>
                <w:sz w:val="18"/>
                <w:szCs w:val="18"/>
              </w:rPr>
              <w:t>，</w:t>
            </w:r>
            <w:r w:rsidRPr="0018317F">
              <w:rPr>
                <w:rFonts w:ascii="宋体" w:hAnsi="宋体"/>
                <w:sz w:val="18"/>
                <w:szCs w:val="18"/>
              </w:rPr>
              <w:t>排气污染物超过机动车注册登记时国家规定的机动车污染物排放标准的</w:t>
            </w:r>
          </w:p>
        </w:tc>
        <w:tc>
          <w:tcPr>
            <w:tcW w:w="5009" w:type="dxa"/>
            <w:vAlign w:val="center"/>
          </w:tcPr>
          <w:p w:rsidR="0018317F" w:rsidRPr="00164CB3" w:rsidRDefault="0018317F" w:rsidP="00DE5606">
            <w:pPr>
              <w:adjustRightInd w:val="0"/>
              <w:snapToGrid w:val="0"/>
              <w:spacing w:beforeLines="50" w:afterLines="50"/>
              <w:jc w:val="center"/>
              <w:rPr>
                <w:rFonts w:ascii="宋体" w:hAnsi="宋体" w:hint="eastAsia"/>
                <w:sz w:val="18"/>
                <w:szCs w:val="18"/>
              </w:rPr>
            </w:pPr>
            <w:r w:rsidRPr="00164CB3">
              <w:rPr>
                <w:rFonts w:ascii="宋体" w:hAnsi="宋体" w:hint="eastAsia"/>
                <w:sz w:val="18"/>
                <w:szCs w:val="18"/>
              </w:rPr>
              <w:t>小型车</w:t>
            </w:r>
          </w:p>
        </w:tc>
        <w:tc>
          <w:tcPr>
            <w:tcW w:w="3386" w:type="dxa"/>
            <w:vAlign w:val="center"/>
          </w:tcPr>
          <w:p w:rsidR="0018317F" w:rsidRPr="00164CB3" w:rsidRDefault="0018317F" w:rsidP="00DE5606">
            <w:pPr>
              <w:adjustRightInd w:val="0"/>
              <w:snapToGrid w:val="0"/>
              <w:spacing w:beforeLines="50" w:afterLines="50"/>
              <w:jc w:val="center"/>
              <w:rPr>
                <w:rFonts w:ascii="宋体" w:hAnsi="宋体" w:hint="eastAsia"/>
                <w:sz w:val="18"/>
                <w:szCs w:val="18"/>
              </w:rPr>
            </w:pPr>
            <w:r w:rsidRPr="00164CB3">
              <w:rPr>
                <w:rFonts w:ascii="宋体" w:hAnsi="宋体" w:hint="eastAsia"/>
                <w:sz w:val="18"/>
                <w:szCs w:val="18"/>
              </w:rPr>
              <w:t>500</w:t>
            </w:r>
          </w:p>
        </w:tc>
      </w:tr>
      <w:tr w:rsidR="0018317F" w:rsidRPr="00765A4F" w:rsidTr="00F52052">
        <w:trPr>
          <w:trHeight w:val="418"/>
        </w:trPr>
        <w:tc>
          <w:tcPr>
            <w:tcW w:w="5589" w:type="dxa"/>
            <w:gridSpan w:val="2"/>
            <w:vMerge/>
            <w:vAlign w:val="center"/>
          </w:tcPr>
          <w:p w:rsidR="0018317F" w:rsidRPr="0018317F" w:rsidRDefault="0018317F" w:rsidP="00DE5606">
            <w:pPr>
              <w:adjustRightInd w:val="0"/>
              <w:snapToGrid w:val="0"/>
              <w:spacing w:beforeLines="50" w:afterLines="50"/>
              <w:jc w:val="center"/>
              <w:rPr>
                <w:rFonts w:ascii="宋体" w:hAnsi="宋体" w:hint="eastAsia"/>
                <w:sz w:val="18"/>
                <w:szCs w:val="18"/>
              </w:rPr>
            </w:pPr>
          </w:p>
        </w:tc>
        <w:tc>
          <w:tcPr>
            <w:tcW w:w="5009" w:type="dxa"/>
            <w:vAlign w:val="center"/>
          </w:tcPr>
          <w:p w:rsidR="0018317F" w:rsidRPr="00164CB3" w:rsidRDefault="0018317F" w:rsidP="00DE5606">
            <w:pPr>
              <w:adjustRightInd w:val="0"/>
              <w:snapToGrid w:val="0"/>
              <w:spacing w:beforeLines="50" w:afterLines="50"/>
              <w:jc w:val="center"/>
              <w:rPr>
                <w:rFonts w:ascii="宋体" w:hAnsi="宋体" w:hint="eastAsia"/>
                <w:sz w:val="18"/>
                <w:szCs w:val="18"/>
              </w:rPr>
            </w:pPr>
            <w:r w:rsidRPr="00164CB3">
              <w:rPr>
                <w:rFonts w:ascii="宋体" w:hAnsi="宋体" w:hint="eastAsia"/>
                <w:sz w:val="18"/>
                <w:szCs w:val="18"/>
              </w:rPr>
              <w:t>中型车</w:t>
            </w:r>
          </w:p>
        </w:tc>
        <w:tc>
          <w:tcPr>
            <w:tcW w:w="3386" w:type="dxa"/>
            <w:vAlign w:val="center"/>
          </w:tcPr>
          <w:p w:rsidR="0018317F" w:rsidRPr="00164CB3" w:rsidRDefault="0018317F" w:rsidP="00DE5606">
            <w:pPr>
              <w:adjustRightInd w:val="0"/>
              <w:snapToGrid w:val="0"/>
              <w:spacing w:beforeLines="50" w:afterLines="50"/>
              <w:jc w:val="center"/>
              <w:rPr>
                <w:rFonts w:ascii="宋体" w:hAnsi="宋体" w:hint="eastAsia"/>
                <w:sz w:val="18"/>
                <w:szCs w:val="18"/>
              </w:rPr>
            </w:pPr>
            <w:r w:rsidRPr="00164CB3">
              <w:rPr>
                <w:rFonts w:ascii="宋体" w:hAnsi="宋体" w:hint="eastAsia"/>
                <w:sz w:val="18"/>
                <w:szCs w:val="18"/>
              </w:rPr>
              <w:t>800</w:t>
            </w:r>
          </w:p>
        </w:tc>
      </w:tr>
      <w:tr w:rsidR="0018317F" w:rsidRPr="00765A4F" w:rsidTr="00F52052">
        <w:trPr>
          <w:trHeight w:val="457"/>
        </w:trPr>
        <w:tc>
          <w:tcPr>
            <w:tcW w:w="5589" w:type="dxa"/>
            <w:gridSpan w:val="2"/>
            <w:vMerge/>
            <w:vAlign w:val="center"/>
          </w:tcPr>
          <w:p w:rsidR="0018317F" w:rsidRPr="0018317F" w:rsidRDefault="0018317F" w:rsidP="00DE5606">
            <w:pPr>
              <w:adjustRightInd w:val="0"/>
              <w:snapToGrid w:val="0"/>
              <w:spacing w:beforeLines="50" w:afterLines="50"/>
              <w:jc w:val="center"/>
              <w:rPr>
                <w:rFonts w:ascii="宋体" w:hAnsi="宋体" w:hint="eastAsia"/>
                <w:sz w:val="18"/>
                <w:szCs w:val="18"/>
              </w:rPr>
            </w:pPr>
          </w:p>
        </w:tc>
        <w:tc>
          <w:tcPr>
            <w:tcW w:w="5009" w:type="dxa"/>
            <w:vAlign w:val="center"/>
          </w:tcPr>
          <w:p w:rsidR="0018317F" w:rsidRPr="00164CB3" w:rsidRDefault="0018317F" w:rsidP="00DE5606">
            <w:pPr>
              <w:adjustRightInd w:val="0"/>
              <w:snapToGrid w:val="0"/>
              <w:spacing w:beforeLines="50" w:afterLines="50"/>
              <w:jc w:val="center"/>
              <w:rPr>
                <w:rFonts w:ascii="宋体" w:hAnsi="宋体" w:hint="eastAsia"/>
                <w:sz w:val="18"/>
                <w:szCs w:val="18"/>
              </w:rPr>
            </w:pPr>
            <w:r w:rsidRPr="00164CB3">
              <w:rPr>
                <w:rFonts w:ascii="宋体" w:hAnsi="宋体" w:hint="eastAsia"/>
                <w:sz w:val="18"/>
                <w:szCs w:val="18"/>
              </w:rPr>
              <w:t>大型车</w:t>
            </w:r>
          </w:p>
        </w:tc>
        <w:tc>
          <w:tcPr>
            <w:tcW w:w="3386" w:type="dxa"/>
            <w:vAlign w:val="center"/>
          </w:tcPr>
          <w:p w:rsidR="0018317F" w:rsidRPr="00164CB3" w:rsidRDefault="0018317F" w:rsidP="00DE5606">
            <w:pPr>
              <w:adjustRightInd w:val="0"/>
              <w:snapToGrid w:val="0"/>
              <w:spacing w:beforeLines="50" w:afterLines="50"/>
              <w:jc w:val="center"/>
              <w:rPr>
                <w:rFonts w:ascii="宋体" w:hAnsi="宋体" w:hint="eastAsia"/>
                <w:sz w:val="18"/>
                <w:szCs w:val="18"/>
              </w:rPr>
            </w:pPr>
            <w:r w:rsidRPr="00164CB3">
              <w:rPr>
                <w:rFonts w:ascii="宋体" w:hAnsi="宋体" w:hint="eastAsia"/>
                <w:sz w:val="18"/>
                <w:szCs w:val="18"/>
              </w:rPr>
              <w:t>1000</w:t>
            </w:r>
          </w:p>
        </w:tc>
      </w:tr>
    </w:tbl>
    <w:p w:rsidR="007E46FD" w:rsidRPr="007E46FD" w:rsidRDefault="007E46FD" w:rsidP="00406966">
      <w:pPr>
        <w:pStyle w:val="1"/>
        <w:ind w:leftChars="0" w:left="0" w:right="210"/>
        <w:rPr>
          <w:rFonts w:hint="eastAsia"/>
        </w:rPr>
      </w:pPr>
      <w:bookmarkStart w:id="99" w:name="_Toc1655340"/>
      <w:r w:rsidRPr="007E46FD">
        <w:rPr>
          <w:rFonts w:hint="eastAsia"/>
        </w:rPr>
        <w:t>第</w:t>
      </w:r>
      <w:r w:rsidR="001C37E9">
        <w:rPr>
          <w:rFonts w:hint="eastAsia"/>
          <w:lang w:eastAsia="zh-CN"/>
        </w:rPr>
        <w:t>九</w:t>
      </w:r>
      <w:r w:rsidRPr="007E46FD">
        <w:rPr>
          <w:rFonts w:hint="eastAsia"/>
        </w:rPr>
        <w:t>章</w:t>
      </w:r>
      <w:r w:rsidRPr="007E46FD">
        <w:rPr>
          <w:rFonts w:hint="eastAsia"/>
        </w:rPr>
        <w:t xml:space="preserve"> </w:t>
      </w:r>
      <w:r w:rsidRPr="007E46FD">
        <w:rPr>
          <w:rFonts w:hint="eastAsia"/>
        </w:rPr>
        <w:t>《广东省大气污染防治条例》</w:t>
      </w:r>
      <w:bookmarkEnd w:id="99"/>
    </w:p>
    <w:p w:rsidR="007E46FD" w:rsidRDefault="007E46FD" w:rsidP="00A25772">
      <w:pPr>
        <w:pStyle w:val="1"/>
        <w:ind w:left="210" w:right="210"/>
        <w:rPr>
          <w:rFonts w:hint="eastAsia"/>
        </w:rPr>
      </w:pPr>
      <w:r w:rsidRPr="007E46FD">
        <w:rPr>
          <w:rFonts w:hint="eastAsia"/>
        </w:rPr>
        <w:t xml:space="preserve">  </w:t>
      </w:r>
      <w:bookmarkStart w:id="100" w:name="_Toc1551821"/>
      <w:bookmarkStart w:id="101" w:name="_Toc1655341"/>
      <w:r w:rsidRPr="007E46FD">
        <w:rPr>
          <w:rFonts w:hint="eastAsia"/>
        </w:rPr>
        <w:t>行政处罚裁量标准</w:t>
      </w:r>
      <w:bookmarkEnd w:id="100"/>
      <w:bookmarkEnd w:id="101"/>
    </w:p>
    <w:p w:rsidR="009E665D" w:rsidRDefault="009E665D" w:rsidP="009E665D">
      <w:pPr>
        <w:pStyle w:val="2"/>
        <w:ind w:firstLineChars="0" w:firstLine="0"/>
        <w:rPr>
          <w:rFonts w:ascii="宋体" w:eastAsia="宋体" w:hAnsi="宋体" w:hint="eastAsia"/>
          <w:b/>
          <w:bCs w:val="0"/>
          <w:sz w:val="32"/>
        </w:rPr>
      </w:pPr>
    </w:p>
    <w:p w:rsidR="007E46FD" w:rsidRDefault="007E46FD" w:rsidP="009E665D">
      <w:pPr>
        <w:pStyle w:val="2"/>
        <w:ind w:firstLine="560"/>
        <w:rPr>
          <w:rFonts w:hint="eastAsia"/>
        </w:rPr>
      </w:pPr>
      <w:bookmarkStart w:id="102" w:name="_Toc1655342"/>
      <w:r>
        <w:rPr>
          <w:rFonts w:hint="eastAsia"/>
        </w:rPr>
        <w:t>一、安装国家和省明令淘汰、强制报废、禁止制造和使用的锅炉等燃烧设备，或者安装地级以上市人民政府限制使用的高污染锅炉、炉窑</w:t>
      </w:r>
      <w:bookmarkEnd w:id="102"/>
    </w:p>
    <w:p w:rsidR="007E46FD" w:rsidRPr="007E46FD" w:rsidRDefault="007E46FD" w:rsidP="00DE5606">
      <w:pPr>
        <w:adjustRightInd w:val="0"/>
        <w:snapToGrid w:val="0"/>
        <w:spacing w:beforeLines="50" w:afterLines="50"/>
        <w:ind w:firstLineChars="200" w:firstLine="482"/>
        <w:rPr>
          <w:rFonts w:ascii="宋体" w:hAnsi="宋体" w:hint="eastAsia"/>
          <w:b/>
          <w:sz w:val="24"/>
          <w:szCs w:val="24"/>
        </w:rPr>
      </w:pPr>
      <w:r w:rsidRPr="007E46FD">
        <w:rPr>
          <w:rFonts w:ascii="宋体" w:hAnsi="宋体" w:hint="eastAsia"/>
          <w:b/>
          <w:sz w:val="24"/>
          <w:szCs w:val="24"/>
        </w:rPr>
        <w:t>§</w:t>
      </w:r>
      <w:r w:rsidR="001C37E9">
        <w:rPr>
          <w:rFonts w:ascii="宋体" w:hAnsi="宋体" w:hint="eastAsia"/>
          <w:b/>
          <w:sz w:val="24"/>
          <w:szCs w:val="24"/>
        </w:rPr>
        <w:t>9</w:t>
      </w:r>
      <w:r w:rsidRPr="007E46FD">
        <w:rPr>
          <w:rFonts w:ascii="宋体" w:hAnsi="宋体" w:hint="eastAsia"/>
          <w:b/>
          <w:sz w:val="24"/>
          <w:szCs w:val="24"/>
        </w:rPr>
        <w:t xml:space="preserve">.1裁量标准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920"/>
        <w:gridCol w:w="3185"/>
        <w:gridCol w:w="3185"/>
        <w:gridCol w:w="3075"/>
      </w:tblGrid>
      <w:tr w:rsidR="007E46FD" w:rsidTr="00F52052">
        <w:tc>
          <w:tcPr>
            <w:tcW w:w="1809" w:type="dxa"/>
            <w:vAlign w:val="center"/>
          </w:tcPr>
          <w:p w:rsidR="007E46FD" w:rsidRDefault="00E850AD" w:rsidP="00DE5606">
            <w:pPr>
              <w:spacing w:beforeLines="50" w:afterLines="50"/>
              <w:jc w:val="center"/>
              <w:rPr>
                <w:rFonts w:ascii="宋体" w:hAnsi="宋体" w:cs="宋体" w:hint="eastAsia"/>
                <w:kern w:val="0"/>
                <w:sz w:val="18"/>
                <w:szCs w:val="18"/>
              </w:rPr>
            </w:pPr>
            <w:r>
              <w:rPr>
                <w:rFonts w:ascii="宋体" w:hAnsi="宋体" w:cs="宋体" w:hint="eastAsia"/>
                <w:b/>
                <w:bCs/>
                <w:kern w:val="0"/>
                <w:sz w:val="18"/>
                <w:szCs w:val="18"/>
              </w:rPr>
              <w:t>违反条款</w:t>
            </w:r>
          </w:p>
        </w:tc>
        <w:tc>
          <w:tcPr>
            <w:tcW w:w="12365" w:type="dxa"/>
            <w:gridSpan w:val="4"/>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《广东省大气污染防治条例》第二十一条  禁止安装国家和省明令淘汰、强制报废、禁止制造和使用的锅炉等燃烧设备。</w:t>
            </w:r>
          </w:p>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地级以上市人民政府根据大气污染防治需要，限制高污染锅炉、炉窑的使用。</w:t>
            </w:r>
          </w:p>
        </w:tc>
      </w:tr>
      <w:tr w:rsidR="007E46FD" w:rsidTr="00F52052">
        <w:trPr>
          <w:trHeight w:val="916"/>
        </w:trPr>
        <w:tc>
          <w:tcPr>
            <w:tcW w:w="1809" w:type="dxa"/>
            <w:vAlign w:val="center"/>
          </w:tcPr>
          <w:p w:rsidR="007E46FD" w:rsidRPr="007E46FD" w:rsidRDefault="007E46FD" w:rsidP="008D1994">
            <w:pPr>
              <w:adjustRightInd w:val="0"/>
              <w:snapToGrid w:val="0"/>
              <w:spacing w:line="276" w:lineRule="auto"/>
              <w:jc w:val="center"/>
              <w:rPr>
                <w:rFonts w:ascii="宋体" w:hAnsi="宋体" w:hint="eastAsia"/>
                <w:b/>
                <w:sz w:val="18"/>
                <w:szCs w:val="18"/>
              </w:rPr>
            </w:pPr>
            <w:r w:rsidRPr="007E46FD">
              <w:rPr>
                <w:rFonts w:ascii="宋体" w:hAnsi="宋体" w:hint="eastAsia"/>
                <w:b/>
                <w:sz w:val="18"/>
                <w:szCs w:val="18"/>
              </w:rPr>
              <w:t>处罚依据</w:t>
            </w:r>
          </w:p>
        </w:tc>
        <w:tc>
          <w:tcPr>
            <w:tcW w:w="12365" w:type="dxa"/>
            <w:gridSpan w:val="4"/>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《广东省大气污染防治条例》第七十二条  违反本条例第二十一条规定，安装国家和省明令淘汰、强制报废、禁止制造和使用的锅炉等燃烧设备，或者安装地级以上市人民政府限制使用的高污染锅炉、炉窑的，由县级以上人民政府市场监督管理主管部门、生态环境主管部门责令改正，没收违法所得，并处二万元以上二十万元以下的罚款。</w:t>
            </w:r>
          </w:p>
        </w:tc>
      </w:tr>
      <w:tr w:rsidR="00AB504C" w:rsidTr="003B7E3A">
        <w:trPr>
          <w:trHeight w:val="514"/>
        </w:trPr>
        <w:tc>
          <w:tcPr>
            <w:tcW w:w="1809" w:type="dxa"/>
            <w:vAlign w:val="center"/>
          </w:tcPr>
          <w:p w:rsidR="00AB504C" w:rsidRPr="007E46FD" w:rsidRDefault="00AB504C" w:rsidP="00DE5606">
            <w:pPr>
              <w:widowControl/>
              <w:adjustRightInd w:val="0"/>
              <w:snapToGrid w:val="0"/>
              <w:spacing w:beforeLines="50" w:afterLines="50"/>
              <w:jc w:val="center"/>
              <w:rPr>
                <w:rFonts w:ascii="宋体" w:hAnsi="宋体" w:cs="宋体" w:hint="eastAsia"/>
                <w:b/>
                <w:kern w:val="0"/>
                <w:sz w:val="18"/>
                <w:szCs w:val="18"/>
              </w:rPr>
            </w:pPr>
            <w:r w:rsidRPr="007E46FD">
              <w:rPr>
                <w:rFonts w:ascii="宋体" w:hAnsi="宋体" w:cs="宋体" w:hint="eastAsia"/>
                <w:b/>
                <w:kern w:val="0"/>
                <w:sz w:val="18"/>
                <w:szCs w:val="18"/>
              </w:rPr>
              <w:t>违法行为</w:t>
            </w:r>
          </w:p>
        </w:tc>
        <w:tc>
          <w:tcPr>
            <w:tcW w:w="2920" w:type="dxa"/>
            <w:vAlign w:val="center"/>
          </w:tcPr>
          <w:p w:rsidR="00AB504C" w:rsidRPr="007E46FD" w:rsidRDefault="00AB504C"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企业</w:t>
            </w:r>
            <w:r w:rsidRPr="007E46FD">
              <w:rPr>
                <w:rFonts w:ascii="宋体" w:hAnsi="宋体" w:cs="宋体" w:hint="eastAsia"/>
                <w:b/>
                <w:kern w:val="0"/>
                <w:sz w:val="18"/>
                <w:szCs w:val="18"/>
              </w:rPr>
              <w:t>所在区域</w:t>
            </w:r>
          </w:p>
        </w:tc>
        <w:tc>
          <w:tcPr>
            <w:tcW w:w="3185" w:type="dxa"/>
            <w:vAlign w:val="center"/>
          </w:tcPr>
          <w:p w:rsidR="00AB504C" w:rsidRPr="007E46FD" w:rsidRDefault="00AB504C"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整改情况</w:t>
            </w:r>
          </w:p>
        </w:tc>
        <w:tc>
          <w:tcPr>
            <w:tcW w:w="3185" w:type="dxa"/>
            <w:vAlign w:val="center"/>
          </w:tcPr>
          <w:p w:rsidR="00AB504C" w:rsidRPr="007E46FD" w:rsidRDefault="00AB504C"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近一年内同类违法次数</w:t>
            </w:r>
          </w:p>
        </w:tc>
        <w:tc>
          <w:tcPr>
            <w:tcW w:w="3075" w:type="dxa"/>
            <w:vAlign w:val="center"/>
          </w:tcPr>
          <w:p w:rsidR="00AB504C" w:rsidRPr="007E46FD" w:rsidRDefault="00AB504C" w:rsidP="00DE5606">
            <w:pPr>
              <w:widowControl/>
              <w:adjustRightInd w:val="0"/>
              <w:snapToGrid w:val="0"/>
              <w:spacing w:beforeLines="50" w:afterLines="50"/>
              <w:jc w:val="center"/>
              <w:rPr>
                <w:rFonts w:ascii="宋体" w:hAnsi="宋体" w:cs="宋体" w:hint="eastAsia"/>
                <w:b/>
                <w:kern w:val="0"/>
                <w:sz w:val="18"/>
                <w:szCs w:val="18"/>
              </w:rPr>
            </w:pPr>
            <w:r w:rsidRPr="007E46FD">
              <w:rPr>
                <w:rFonts w:ascii="宋体" w:hAnsi="宋体" w:cs="宋体" w:hint="eastAsia"/>
                <w:b/>
                <w:kern w:val="0"/>
                <w:sz w:val="18"/>
                <w:szCs w:val="18"/>
              </w:rPr>
              <w:t>罚款（万）</w:t>
            </w:r>
          </w:p>
        </w:tc>
      </w:tr>
      <w:tr w:rsidR="00AB504C" w:rsidTr="003B7E3A">
        <w:trPr>
          <w:trHeight w:val="390"/>
        </w:trPr>
        <w:tc>
          <w:tcPr>
            <w:tcW w:w="1809" w:type="dxa"/>
            <w:vMerge w:val="restart"/>
            <w:vAlign w:val="center"/>
          </w:tcPr>
          <w:p w:rsidR="00AB504C" w:rsidRDefault="00AB504C" w:rsidP="00AB504C">
            <w:pPr>
              <w:widowControl/>
              <w:adjustRightInd w:val="0"/>
              <w:snapToGrid w:val="0"/>
              <w:spacing w:line="276" w:lineRule="auto"/>
              <w:jc w:val="left"/>
              <w:rPr>
                <w:rFonts w:ascii="宋体" w:hAnsi="宋体" w:hint="eastAsia"/>
                <w:bCs/>
                <w:sz w:val="18"/>
                <w:szCs w:val="18"/>
              </w:rPr>
            </w:pPr>
            <w:r>
              <w:rPr>
                <w:rFonts w:ascii="宋体" w:hAnsi="宋体" w:hint="eastAsia"/>
                <w:bCs/>
                <w:sz w:val="18"/>
                <w:szCs w:val="18"/>
              </w:rPr>
              <w:t>（一）安装国家和省明令淘汰、强制报废、禁止制造和使用的锅炉等燃烧设备的；</w:t>
            </w:r>
          </w:p>
          <w:p w:rsidR="00AB504C" w:rsidRPr="00426215" w:rsidRDefault="00AB504C" w:rsidP="00AB504C">
            <w:pPr>
              <w:widowControl/>
              <w:adjustRightInd w:val="0"/>
              <w:snapToGrid w:val="0"/>
              <w:spacing w:line="276" w:lineRule="auto"/>
              <w:jc w:val="left"/>
              <w:rPr>
                <w:rFonts w:ascii="宋体" w:hAnsi="宋体" w:hint="eastAsia"/>
                <w:bCs/>
                <w:sz w:val="18"/>
                <w:szCs w:val="18"/>
              </w:rPr>
            </w:pPr>
            <w:r>
              <w:rPr>
                <w:rFonts w:ascii="宋体" w:hAnsi="宋体" w:hint="eastAsia"/>
                <w:bCs/>
                <w:sz w:val="18"/>
                <w:szCs w:val="18"/>
              </w:rPr>
              <w:t>（二）安装地级以上市人民政府限制使用的高污染锅炉、炉窑的</w:t>
            </w:r>
          </w:p>
        </w:tc>
        <w:tc>
          <w:tcPr>
            <w:tcW w:w="2920" w:type="dxa"/>
            <w:vMerge w:val="restart"/>
            <w:vAlign w:val="center"/>
          </w:tcPr>
          <w:p w:rsidR="00AB504C" w:rsidRPr="00426215" w:rsidRDefault="00AB504C" w:rsidP="00AB504C">
            <w:pPr>
              <w:widowControl/>
              <w:adjustRightInd w:val="0"/>
              <w:snapToGrid w:val="0"/>
              <w:spacing w:line="276" w:lineRule="auto"/>
              <w:jc w:val="center"/>
              <w:rPr>
                <w:rFonts w:ascii="宋体" w:hAnsi="宋体" w:hint="eastAsia"/>
                <w:bCs/>
                <w:sz w:val="18"/>
                <w:szCs w:val="18"/>
              </w:rPr>
            </w:pPr>
            <w:r w:rsidRPr="00426215">
              <w:rPr>
                <w:rFonts w:ascii="宋体" w:hAnsi="宋体" w:hint="eastAsia"/>
                <w:bCs/>
                <w:sz w:val="18"/>
                <w:szCs w:val="18"/>
              </w:rPr>
              <w:t>环境敏感区以外的区域</w:t>
            </w:r>
          </w:p>
        </w:tc>
        <w:tc>
          <w:tcPr>
            <w:tcW w:w="3185" w:type="dxa"/>
            <w:vMerge w:val="restart"/>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限期内改正</w:t>
            </w:r>
          </w:p>
        </w:tc>
        <w:tc>
          <w:tcPr>
            <w:tcW w:w="3185" w:type="dxa"/>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3次以下</w:t>
            </w:r>
          </w:p>
        </w:tc>
        <w:tc>
          <w:tcPr>
            <w:tcW w:w="3075" w:type="dxa"/>
            <w:vAlign w:val="center"/>
          </w:tcPr>
          <w:p w:rsidR="00AB504C" w:rsidRPr="00426215" w:rsidRDefault="00AB504C" w:rsidP="00DE5606">
            <w:pPr>
              <w:widowControl/>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没收违法所得，并处2万元罚款</w:t>
            </w:r>
          </w:p>
        </w:tc>
      </w:tr>
      <w:tr w:rsidR="00AB504C" w:rsidTr="003B7E3A">
        <w:trPr>
          <w:trHeight w:val="390"/>
        </w:trPr>
        <w:tc>
          <w:tcPr>
            <w:tcW w:w="1809" w:type="dxa"/>
            <w:vMerge/>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vAlign w:val="center"/>
          </w:tcPr>
          <w:p w:rsidR="00AB504C" w:rsidRPr="00426215" w:rsidRDefault="00AB504C" w:rsidP="00AB504C">
            <w:pPr>
              <w:widowControl/>
              <w:adjustRightInd w:val="0"/>
              <w:snapToGrid w:val="0"/>
              <w:spacing w:line="276" w:lineRule="auto"/>
              <w:jc w:val="center"/>
              <w:rPr>
                <w:rFonts w:ascii="宋体" w:hAnsi="宋体" w:hint="eastAsia"/>
                <w:bCs/>
                <w:sz w:val="18"/>
                <w:szCs w:val="18"/>
              </w:rPr>
            </w:pPr>
          </w:p>
        </w:tc>
        <w:tc>
          <w:tcPr>
            <w:tcW w:w="3185" w:type="dxa"/>
            <w:vMerge/>
            <w:tcBorders>
              <w:bottom w:val="single" w:sz="4" w:space="0" w:color="auto"/>
            </w:tcBorders>
            <w:vAlign w:val="center"/>
          </w:tcPr>
          <w:p w:rsidR="00AB504C" w:rsidRDefault="00AB504C" w:rsidP="00DE5606">
            <w:pPr>
              <w:adjustRightInd w:val="0"/>
              <w:snapToGrid w:val="0"/>
              <w:spacing w:beforeLines="50" w:afterLines="50"/>
              <w:jc w:val="center"/>
              <w:rPr>
                <w:rFonts w:ascii="宋体" w:hAnsi="宋体" w:hint="eastAsia"/>
                <w:bCs/>
                <w:sz w:val="18"/>
                <w:szCs w:val="18"/>
              </w:rPr>
            </w:pPr>
          </w:p>
        </w:tc>
        <w:tc>
          <w:tcPr>
            <w:tcW w:w="3185" w:type="dxa"/>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3次以上</w:t>
            </w:r>
          </w:p>
        </w:tc>
        <w:tc>
          <w:tcPr>
            <w:tcW w:w="3075" w:type="dxa"/>
            <w:vAlign w:val="center"/>
          </w:tcPr>
          <w:p w:rsidR="00AB504C" w:rsidRDefault="00AB504C" w:rsidP="00DE5606">
            <w:pPr>
              <w:widowControl/>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没收违法所得，并处6万元罚款</w:t>
            </w:r>
          </w:p>
        </w:tc>
      </w:tr>
      <w:tr w:rsidR="00AB504C" w:rsidTr="003B7E3A">
        <w:trPr>
          <w:trHeight w:val="390"/>
        </w:trPr>
        <w:tc>
          <w:tcPr>
            <w:tcW w:w="1809" w:type="dxa"/>
            <w:vMerge/>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vAlign w:val="center"/>
          </w:tcPr>
          <w:p w:rsidR="00AB504C" w:rsidRPr="00426215" w:rsidRDefault="00AB504C" w:rsidP="00AB504C">
            <w:pPr>
              <w:widowControl/>
              <w:adjustRightInd w:val="0"/>
              <w:snapToGrid w:val="0"/>
              <w:spacing w:line="276" w:lineRule="auto"/>
              <w:jc w:val="center"/>
              <w:rPr>
                <w:rFonts w:ascii="宋体" w:hAnsi="宋体" w:hint="eastAsia"/>
                <w:bCs/>
                <w:sz w:val="18"/>
                <w:szCs w:val="18"/>
              </w:rPr>
            </w:pPr>
          </w:p>
        </w:tc>
        <w:tc>
          <w:tcPr>
            <w:tcW w:w="3185" w:type="dxa"/>
            <w:vMerge w:val="restart"/>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逾期未改正</w:t>
            </w:r>
          </w:p>
        </w:tc>
        <w:tc>
          <w:tcPr>
            <w:tcW w:w="3185" w:type="dxa"/>
            <w:tcBorders>
              <w:bottom w:val="single" w:sz="4" w:space="0" w:color="auto"/>
            </w:tcBorders>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3次以下</w:t>
            </w:r>
          </w:p>
        </w:tc>
        <w:tc>
          <w:tcPr>
            <w:tcW w:w="3075" w:type="dxa"/>
            <w:vAlign w:val="center"/>
          </w:tcPr>
          <w:p w:rsidR="00AB504C" w:rsidRDefault="00AB504C" w:rsidP="00DE5606">
            <w:pPr>
              <w:widowControl/>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没收违法所得，并处10万元罚款</w:t>
            </w:r>
          </w:p>
        </w:tc>
      </w:tr>
      <w:tr w:rsidR="00AB504C" w:rsidTr="003B7E3A">
        <w:trPr>
          <w:trHeight w:val="390"/>
        </w:trPr>
        <w:tc>
          <w:tcPr>
            <w:tcW w:w="1809" w:type="dxa"/>
            <w:vMerge/>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tcBorders>
              <w:bottom w:val="single" w:sz="4" w:space="0" w:color="auto"/>
            </w:tcBorders>
            <w:vAlign w:val="center"/>
          </w:tcPr>
          <w:p w:rsidR="00AB504C" w:rsidRPr="00426215" w:rsidRDefault="00AB504C" w:rsidP="00AB504C">
            <w:pPr>
              <w:widowControl/>
              <w:adjustRightInd w:val="0"/>
              <w:snapToGrid w:val="0"/>
              <w:spacing w:line="276" w:lineRule="auto"/>
              <w:jc w:val="center"/>
              <w:rPr>
                <w:rFonts w:ascii="宋体" w:hAnsi="宋体" w:hint="eastAsia"/>
                <w:bCs/>
                <w:sz w:val="18"/>
                <w:szCs w:val="18"/>
              </w:rPr>
            </w:pPr>
          </w:p>
        </w:tc>
        <w:tc>
          <w:tcPr>
            <w:tcW w:w="3185" w:type="dxa"/>
            <w:vMerge/>
            <w:tcBorders>
              <w:bottom w:val="single" w:sz="4" w:space="0" w:color="auto"/>
            </w:tcBorders>
            <w:vAlign w:val="center"/>
          </w:tcPr>
          <w:p w:rsidR="00AB504C" w:rsidRDefault="00AB504C" w:rsidP="00DE5606">
            <w:pPr>
              <w:adjustRightInd w:val="0"/>
              <w:snapToGrid w:val="0"/>
              <w:spacing w:beforeLines="50" w:afterLines="50"/>
              <w:jc w:val="center"/>
              <w:rPr>
                <w:rFonts w:ascii="宋体" w:hAnsi="宋体" w:hint="eastAsia"/>
                <w:bCs/>
                <w:sz w:val="18"/>
                <w:szCs w:val="18"/>
              </w:rPr>
            </w:pPr>
          </w:p>
        </w:tc>
        <w:tc>
          <w:tcPr>
            <w:tcW w:w="3185" w:type="dxa"/>
            <w:tcBorders>
              <w:bottom w:val="single" w:sz="4" w:space="0" w:color="auto"/>
            </w:tcBorders>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3次以上</w:t>
            </w:r>
          </w:p>
        </w:tc>
        <w:tc>
          <w:tcPr>
            <w:tcW w:w="3075" w:type="dxa"/>
            <w:vAlign w:val="center"/>
          </w:tcPr>
          <w:p w:rsidR="00AB504C" w:rsidRDefault="00AB504C" w:rsidP="00DE5606">
            <w:pPr>
              <w:widowControl/>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没收违法所得，并处14万元罚款</w:t>
            </w:r>
          </w:p>
        </w:tc>
      </w:tr>
      <w:tr w:rsidR="00AB504C" w:rsidTr="00AB504C">
        <w:trPr>
          <w:trHeight w:val="390"/>
        </w:trPr>
        <w:tc>
          <w:tcPr>
            <w:tcW w:w="1809" w:type="dxa"/>
            <w:vMerge/>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val="restart"/>
            <w:vAlign w:val="center"/>
          </w:tcPr>
          <w:p w:rsidR="00AB504C" w:rsidRPr="00426215" w:rsidRDefault="00AB504C" w:rsidP="00AB504C">
            <w:pPr>
              <w:widowControl/>
              <w:adjustRightInd w:val="0"/>
              <w:snapToGrid w:val="0"/>
              <w:spacing w:line="276" w:lineRule="auto"/>
              <w:jc w:val="center"/>
              <w:rPr>
                <w:rFonts w:ascii="宋体" w:hAnsi="宋体" w:hint="eastAsia"/>
                <w:bCs/>
                <w:sz w:val="18"/>
                <w:szCs w:val="18"/>
              </w:rPr>
            </w:pPr>
            <w:r>
              <w:rPr>
                <w:rFonts w:ascii="宋体" w:hAnsi="宋体" w:hint="eastAsia"/>
                <w:bCs/>
                <w:sz w:val="18"/>
                <w:szCs w:val="18"/>
              </w:rPr>
              <w:t>环境敏感区</w:t>
            </w:r>
          </w:p>
        </w:tc>
        <w:tc>
          <w:tcPr>
            <w:tcW w:w="3185" w:type="dxa"/>
            <w:vMerge w:val="restart"/>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限期内改正</w:t>
            </w:r>
          </w:p>
        </w:tc>
        <w:tc>
          <w:tcPr>
            <w:tcW w:w="3185" w:type="dxa"/>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3次以下</w:t>
            </w:r>
          </w:p>
        </w:tc>
        <w:tc>
          <w:tcPr>
            <w:tcW w:w="3075" w:type="dxa"/>
            <w:vAlign w:val="center"/>
          </w:tcPr>
          <w:p w:rsidR="00AB504C"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没收违法所得，并处8万元罚款</w:t>
            </w:r>
          </w:p>
        </w:tc>
      </w:tr>
      <w:tr w:rsidR="00AB504C" w:rsidTr="00AB504C">
        <w:trPr>
          <w:trHeight w:val="390"/>
        </w:trPr>
        <w:tc>
          <w:tcPr>
            <w:tcW w:w="1809" w:type="dxa"/>
            <w:vMerge/>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vAlign w:val="center"/>
          </w:tcPr>
          <w:p w:rsidR="00AB504C" w:rsidRDefault="00AB504C" w:rsidP="00AB504C">
            <w:pPr>
              <w:widowControl/>
              <w:adjustRightInd w:val="0"/>
              <w:snapToGrid w:val="0"/>
              <w:spacing w:line="276" w:lineRule="auto"/>
              <w:jc w:val="center"/>
              <w:rPr>
                <w:rFonts w:ascii="宋体" w:hAnsi="宋体" w:hint="eastAsia"/>
                <w:bCs/>
                <w:sz w:val="18"/>
                <w:szCs w:val="18"/>
              </w:rPr>
            </w:pPr>
          </w:p>
        </w:tc>
        <w:tc>
          <w:tcPr>
            <w:tcW w:w="3185" w:type="dxa"/>
            <w:vMerge/>
            <w:vAlign w:val="center"/>
          </w:tcPr>
          <w:p w:rsidR="00AB504C" w:rsidRDefault="00AB504C" w:rsidP="00DE5606">
            <w:pPr>
              <w:adjustRightInd w:val="0"/>
              <w:snapToGrid w:val="0"/>
              <w:spacing w:beforeLines="50" w:afterLines="50"/>
              <w:jc w:val="center"/>
              <w:rPr>
                <w:rFonts w:ascii="宋体" w:hAnsi="宋体" w:hint="eastAsia"/>
                <w:bCs/>
                <w:sz w:val="18"/>
                <w:szCs w:val="18"/>
              </w:rPr>
            </w:pPr>
          </w:p>
        </w:tc>
        <w:tc>
          <w:tcPr>
            <w:tcW w:w="3185" w:type="dxa"/>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3次以上</w:t>
            </w:r>
          </w:p>
        </w:tc>
        <w:tc>
          <w:tcPr>
            <w:tcW w:w="3075" w:type="dxa"/>
            <w:vAlign w:val="center"/>
          </w:tcPr>
          <w:p w:rsidR="00AB504C"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没收违法所得，并处12万元罚款</w:t>
            </w:r>
          </w:p>
        </w:tc>
      </w:tr>
      <w:tr w:rsidR="00AB504C" w:rsidTr="00AB504C">
        <w:trPr>
          <w:trHeight w:val="390"/>
        </w:trPr>
        <w:tc>
          <w:tcPr>
            <w:tcW w:w="1809" w:type="dxa"/>
            <w:vMerge/>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vAlign w:val="center"/>
          </w:tcPr>
          <w:p w:rsidR="00AB504C" w:rsidRDefault="00AB504C" w:rsidP="00AB504C">
            <w:pPr>
              <w:widowControl/>
              <w:adjustRightInd w:val="0"/>
              <w:snapToGrid w:val="0"/>
              <w:spacing w:line="276" w:lineRule="auto"/>
              <w:jc w:val="center"/>
              <w:rPr>
                <w:rFonts w:ascii="宋体" w:hAnsi="宋体" w:hint="eastAsia"/>
                <w:bCs/>
                <w:sz w:val="18"/>
                <w:szCs w:val="18"/>
              </w:rPr>
            </w:pPr>
          </w:p>
        </w:tc>
        <w:tc>
          <w:tcPr>
            <w:tcW w:w="3185" w:type="dxa"/>
            <w:vMerge w:val="restart"/>
            <w:vAlign w:val="center"/>
          </w:tcPr>
          <w:p w:rsidR="00AB504C"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逾期未改正</w:t>
            </w:r>
          </w:p>
        </w:tc>
        <w:tc>
          <w:tcPr>
            <w:tcW w:w="3185" w:type="dxa"/>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3次以下</w:t>
            </w:r>
          </w:p>
        </w:tc>
        <w:tc>
          <w:tcPr>
            <w:tcW w:w="3075" w:type="dxa"/>
            <w:vAlign w:val="center"/>
          </w:tcPr>
          <w:p w:rsidR="00AB504C" w:rsidRDefault="00AB504C" w:rsidP="00DE5606">
            <w:pPr>
              <w:widowControl/>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没收违法所得，并处16万元罚款</w:t>
            </w:r>
          </w:p>
        </w:tc>
      </w:tr>
      <w:tr w:rsidR="00AB504C" w:rsidTr="003B7E3A">
        <w:trPr>
          <w:trHeight w:val="390"/>
        </w:trPr>
        <w:tc>
          <w:tcPr>
            <w:tcW w:w="1809" w:type="dxa"/>
            <w:vMerge/>
            <w:tcBorders>
              <w:bottom w:val="single" w:sz="4" w:space="0" w:color="auto"/>
            </w:tcBorders>
            <w:vAlign w:val="center"/>
          </w:tcPr>
          <w:p w:rsidR="00AB504C" w:rsidRDefault="00AB504C" w:rsidP="00AB504C">
            <w:pPr>
              <w:widowControl/>
              <w:adjustRightInd w:val="0"/>
              <w:snapToGrid w:val="0"/>
              <w:spacing w:line="276" w:lineRule="auto"/>
              <w:jc w:val="left"/>
              <w:rPr>
                <w:rFonts w:ascii="宋体" w:hAnsi="宋体" w:hint="eastAsia"/>
                <w:bCs/>
                <w:sz w:val="18"/>
                <w:szCs w:val="18"/>
              </w:rPr>
            </w:pPr>
          </w:p>
        </w:tc>
        <w:tc>
          <w:tcPr>
            <w:tcW w:w="2920" w:type="dxa"/>
            <w:vMerge/>
            <w:tcBorders>
              <w:bottom w:val="single" w:sz="4" w:space="0" w:color="auto"/>
            </w:tcBorders>
            <w:vAlign w:val="center"/>
          </w:tcPr>
          <w:p w:rsidR="00AB504C" w:rsidRDefault="00AB504C" w:rsidP="00AB504C">
            <w:pPr>
              <w:widowControl/>
              <w:adjustRightInd w:val="0"/>
              <w:snapToGrid w:val="0"/>
              <w:spacing w:line="276" w:lineRule="auto"/>
              <w:jc w:val="center"/>
              <w:rPr>
                <w:rFonts w:ascii="宋体" w:hAnsi="宋体" w:hint="eastAsia"/>
                <w:bCs/>
                <w:sz w:val="18"/>
                <w:szCs w:val="18"/>
              </w:rPr>
            </w:pPr>
          </w:p>
        </w:tc>
        <w:tc>
          <w:tcPr>
            <w:tcW w:w="3185" w:type="dxa"/>
            <w:vMerge/>
            <w:tcBorders>
              <w:bottom w:val="single" w:sz="4" w:space="0" w:color="auto"/>
            </w:tcBorders>
            <w:vAlign w:val="center"/>
          </w:tcPr>
          <w:p w:rsidR="00AB504C" w:rsidRDefault="00AB504C" w:rsidP="00DE5606">
            <w:pPr>
              <w:adjustRightInd w:val="0"/>
              <w:snapToGrid w:val="0"/>
              <w:spacing w:beforeLines="50" w:afterLines="50"/>
              <w:jc w:val="center"/>
              <w:rPr>
                <w:rFonts w:ascii="宋体" w:hAnsi="宋体" w:hint="eastAsia"/>
                <w:bCs/>
                <w:sz w:val="18"/>
                <w:szCs w:val="18"/>
              </w:rPr>
            </w:pPr>
          </w:p>
        </w:tc>
        <w:tc>
          <w:tcPr>
            <w:tcW w:w="3185" w:type="dxa"/>
            <w:tcBorders>
              <w:bottom w:val="single" w:sz="4" w:space="0" w:color="auto"/>
            </w:tcBorders>
            <w:vAlign w:val="center"/>
          </w:tcPr>
          <w:p w:rsidR="00AB504C" w:rsidRPr="00426215"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3次以上</w:t>
            </w:r>
          </w:p>
        </w:tc>
        <w:tc>
          <w:tcPr>
            <w:tcW w:w="3075" w:type="dxa"/>
            <w:tcBorders>
              <w:bottom w:val="single" w:sz="4" w:space="0" w:color="auto"/>
            </w:tcBorders>
            <w:vAlign w:val="center"/>
          </w:tcPr>
          <w:p w:rsidR="00AB504C" w:rsidRDefault="00AB504C"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没收违法所得，并处20万元罚款</w:t>
            </w:r>
          </w:p>
        </w:tc>
      </w:tr>
    </w:tbl>
    <w:p w:rsidR="007E46FD" w:rsidRDefault="007E46FD" w:rsidP="009E665D">
      <w:pPr>
        <w:adjustRightInd w:val="0"/>
        <w:snapToGrid w:val="0"/>
        <w:rPr>
          <w:rFonts w:ascii="黑体" w:eastAsia="黑体" w:hAnsi="黑体" w:hint="eastAsia"/>
          <w:color w:val="000000"/>
          <w:sz w:val="28"/>
          <w:szCs w:val="28"/>
        </w:rPr>
      </w:pPr>
    </w:p>
    <w:p w:rsidR="007E46FD" w:rsidRDefault="007E46FD" w:rsidP="009E665D">
      <w:pPr>
        <w:pStyle w:val="2"/>
        <w:ind w:firstLine="560"/>
        <w:rPr>
          <w:rFonts w:hint="eastAsia"/>
        </w:rPr>
      </w:pPr>
      <w:bookmarkStart w:id="103" w:name="_Toc1655343"/>
      <w:r>
        <w:rPr>
          <w:rFonts w:hint="eastAsia"/>
        </w:rPr>
        <w:lastRenderedPageBreak/>
        <w:t>二、生物质锅炉未配备高效除尘设施</w:t>
      </w:r>
      <w:bookmarkEnd w:id="103"/>
    </w:p>
    <w:p w:rsidR="007E46FD" w:rsidRPr="00426215" w:rsidRDefault="007E46FD" w:rsidP="00DE5606">
      <w:pPr>
        <w:adjustRightInd w:val="0"/>
        <w:snapToGrid w:val="0"/>
        <w:spacing w:beforeLines="50" w:afterLines="50"/>
        <w:ind w:firstLineChars="200" w:firstLine="482"/>
        <w:rPr>
          <w:rFonts w:ascii="宋体" w:hAnsi="宋体" w:hint="eastAsia"/>
          <w:b/>
          <w:sz w:val="24"/>
          <w:szCs w:val="24"/>
        </w:rPr>
      </w:pPr>
      <w:r w:rsidRPr="00426215">
        <w:rPr>
          <w:rFonts w:ascii="宋体" w:hAnsi="宋体" w:hint="eastAsia"/>
          <w:b/>
          <w:sz w:val="24"/>
          <w:szCs w:val="24"/>
        </w:rPr>
        <w:t>§</w:t>
      </w:r>
      <w:r w:rsidR="001C37E9">
        <w:rPr>
          <w:rFonts w:ascii="宋体" w:hAnsi="宋体" w:hint="eastAsia"/>
          <w:b/>
          <w:sz w:val="24"/>
          <w:szCs w:val="24"/>
        </w:rPr>
        <w:t>9</w:t>
      </w:r>
      <w:r w:rsidRPr="00426215">
        <w:rPr>
          <w:rFonts w:ascii="宋体" w:hAnsi="宋体" w:hint="eastAsia"/>
          <w:b/>
          <w:sz w:val="24"/>
          <w:szCs w:val="24"/>
        </w:rPr>
        <w:t xml:space="preserve">.2裁量标准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192"/>
        <w:gridCol w:w="7147"/>
        <w:gridCol w:w="2451"/>
      </w:tblGrid>
      <w:tr w:rsidR="007E46FD" w:rsidTr="00F52052">
        <w:tc>
          <w:tcPr>
            <w:tcW w:w="1384" w:type="dxa"/>
            <w:vAlign w:val="center"/>
          </w:tcPr>
          <w:p w:rsidR="007E46FD" w:rsidRDefault="00E850AD" w:rsidP="00DE5606">
            <w:pPr>
              <w:spacing w:beforeLines="50" w:afterLines="50"/>
              <w:jc w:val="center"/>
              <w:rPr>
                <w:rFonts w:ascii="宋体" w:hAnsi="宋体" w:cs="宋体" w:hint="eastAsia"/>
                <w:kern w:val="0"/>
                <w:sz w:val="18"/>
                <w:szCs w:val="18"/>
              </w:rPr>
            </w:pPr>
            <w:r>
              <w:rPr>
                <w:rFonts w:ascii="宋体" w:hAnsi="宋体" w:cs="宋体" w:hint="eastAsia"/>
                <w:b/>
                <w:bCs/>
                <w:kern w:val="0"/>
                <w:sz w:val="18"/>
                <w:szCs w:val="18"/>
              </w:rPr>
              <w:t>违反条款</w:t>
            </w:r>
          </w:p>
        </w:tc>
        <w:tc>
          <w:tcPr>
            <w:tcW w:w="12790"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《广东省大气污染防治条例》第二十二条第二款 生物质锅炉应当以经过加工的木本植物或者草本植物为燃料，禁止掺杂添加燃烧后产生有毒有害烟尘和恶臭气体的其他物质，并配备高效除尘设施，按照国家和省的有关规定安装自动监控或者监测设备。</w:t>
            </w:r>
          </w:p>
        </w:tc>
      </w:tr>
      <w:tr w:rsidR="007E46FD" w:rsidTr="00F52052">
        <w:tc>
          <w:tcPr>
            <w:tcW w:w="1384" w:type="dxa"/>
            <w:vAlign w:val="center"/>
          </w:tcPr>
          <w:p w:rsidR="007E46FD" w:rsidRPr="00426215" w:rsidRDefault="007E46FD" w:rsidP="008D1994">
            <w:pPr>
              <w:adjustRightInd w:val="0"/>
              <w:snapToGrid w:val="0"/>
              <w:spacing w:line="276" w:lineRule="auto"/>
              <w:jc w:val="center"/>
              <w:rPr>
                <w:rFonts w:ascii="宋体" w:hAnsi="宋体" w:hint="eastAsia"/>
                <w:b/>
                <w:sz w:val="18"/>
                <w:szCs w:val="18"/>
              </w:rPr>
            </w:pPr>
            <w:r w:rsidRPr="00426215">
              <w:rPr>
                <w:rFonts w:ascii="宋体" w:hAnsi="宋体" w:hint="eastAsia"/>
                <w:b/>
                <w:sz w:val="18"/>
                <w:szCs w:val="18"/>
              </w:rPr>
              <w:t>处罚依据</w:t>
            </w:r>
          </w:p>
        </w:tc>
        <w:tc>
          <w:tcPr>
            <w:tcW w:w="12790"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《广东省大气污染防治条例》第七十三条第三项  违反本条例第二十二条第二款规定，生物质锅炉未配备高效除尘设施，未按照国家和省的有关规定安装自动监控或者监测设备的，由县级以上人民政府生态环境主管部门责令改正，处二万元以上二十万元以下的罚款；拒不改正的，责令停产整治。</w:t>
            </w:r>
          </w:p>
        </w:tc>
      </w:tr>
      <w:tr w:rsidR="00406966" w:rsidTr="002E14CD">
        <w:trPr>
          <w:trHeight w:val="526"/>
        </w:trPr>
        <w:tc>
          <w:tcPr>
            <w:tcW w:w="1384" w:type="dxa"/>
            <w:vAlign w:val="center"/>
          </w:tcPr>
          <w:p w:rsidR="00406966" w:rsidRPr="00426215" w:rsidRDefault="00406966" w:rsidP="00DE5606">
            <w:pPr>
              <w:widowControl/>
              <w:adjustRightInd w:val="0"/>
              <w:snapToGrid w:val="0"/>
              <w:spacing w:beforeLines="50" w:afterLines="50"/>
              <w:jc w:val="center"/>
              <w:rPr>
                <w:rFonts w:ascii="宋体" w:hAnsi="宋体" w:cs="宋体" w:hint="eastAsia"/>
                <w:b/>
                <w:kern w:val="0"/>
                <w:sz w:val="18"/>
                <w:szCs w:val="18"/>
              </w:rPr>
            </w:pPr>
            <w:r w:rsidRPr="00426215">
              <w:rPr>
                <w:rFonts w:ascii="宋体" w:hAnsi="宋体" w:cs="宋体" w:hint="eastAsia"/>
                <w:b/>
                <w:kern w:val="0"/>
                <w:sz w:val="18"/>
                <w:szCs w:val="18"/>
              </w:rPr>
              <w:t>违法行为</w:t>
            </w:r>
          </w:p>
        </w:tc>
        <w:tc>
          <w:tcPr>
            <w:tcW w:w="3192" w:type="dxa"/>
            <w:vAlign w:val="center"/>
          </w:tcPr>
          <w:p w:rsidR="00406966" w:rsidRPr="00426215" w:rsidRDefault="0040696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企业</w:t>
            </w:r>
            <w:r w:rsidRPr="00426215">
              <w:rPr>
                <w:rFonts w:ascii="宋体" w:hAnsi="宋体" w:cs="宋体" w:hint="eastAsia"/>
                <w:b/>
                <w:kern w:val="0"/>
                <w:sz w:val="18"/>
                <w:szCs w:val="18"/>
              </w:rPr>
              <w:t>所在区域</w:t>
            </w:r>
          </w:p>
        </w:tc>
        <w:tc>
          <w:tcPr>
            <w:tcW w:w="7147" w:type="dxa"/>
            <w:vAlign w:val="center"/>
          </w:tcPr>
          <w:p w:rsidR="00406966" w:rsidRPr="007E46FD" w:rsidRDefault="0040696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生物质锅炉蒸吨数</w:t>
            </w:r>
          </w:p>
        </w:tc>
        <w:tc>
          <w:tcPr>
            <w:tcW w:w="2451" w:type="dxa"/>
            <w:vAlign w:val="center"/>
          </w:tcPr>
          <w:p w:rsidR="00406966" w:rsidRPr="00426215" w:rsidRDefault="00406966" w:rsidP="00DE5606">
            <w:pPr>
              <w:widowControl/>
              <w:adjustRightInd w:val="0"/>
              <w:snapToGrid w:val="0"/>
              <w:spacing w:beforeLines="50" w:afterLines="50"/>
              <w:jc w:val="center"/>
              <w:rPr>
                <w:rFonts w:ascii="宋体" w:hAnsi="宋体" w:cs="宋体" w:hint="eastAsia"/>
                <w:b/>
                <w:kern w:val="0"/>
                <w:sz w:val="18"/>
                <w:szCs w:val="18"/>
              </w:rPr>
            </w:pPr>
            <w:r w:rsidRPr="00426215">
              <w:rPr>
                <w:rFonts w:ascii="宋体" w:hAnsi="宋体" w:cs="宋体" w:hint="eastAsia"/>
                <w:b/>
                <w:kern w:val="0"/>
                <w:sz w:val="18"/>
                <w:szCs w:val="18"/>
              </w:rPr>
              <w:t>罚款（万）</w:t>
            </w:r>
          </w:p>
        </w:tc>
      </w:tr>
      <w:tr w:rsidR="00406966" w:rsidTr="002E14CD">
        <w:trPr>
          <w:trHeight w:val="837"/>
        </w:trPr>
        <w:tc>
          <w:tcPr>
            <w:tcW w:w="1384" w:type="dxa"/>
            <w:vMerge w:val="restart"/>
            <w:vAlign w:val="center"/>
          </w:tcPr>
          <w:p w:rsidR="00406966" w:rsidRPr="00426215" w:rsidRDefault="00406966" w:rsidP="00426215">
            <w:pPr>
              <w:widowControl/>
              <w:adjustRightInd w:val="0"/>
              <w:snapToGrid w:val="0"/>
              <w:spacing w:line="276" w:lineRule="auto"/>
              <w:jc w:val="left"/>
              <w:rPr>
                <w:rFonts w:ascii="宋体" w:hAnsi="宋体" w:cs="宋体" w:hint="eastAsia"/>
                <w:kern w:val="0"/>
                <w:sz w:val="18"/>
                <w:szCs w:val="18"/>
              </w:rPr>
            </w:pPr>
            <w:r>
              <w:rPr>
                <w:rFonts w:ascii="宋体" w:hAnsi="宋体" w:cs="宋体" w:hint="eastAsia"/>
                <w:kern w:val="0"/>
                <w:sz w:val="18"/>
                <w:szCs w:val="18"/>
              </w:rPr>
              <w:t>生物质锅炉未配备高效除尘设施</w:t>
            </w:r>
          </w:p>
        </w:tc>
        <w:tc>
          <w:tcPr>
            <w:tcW w:w="3192" w:type="dxa"/>
            <w:vMerge w:val="restart"/>
            <w:vAlign w:val="center"/>
          </w:tcPr>
          <w:p w:rsidR="00406966" w:rsidRPr="00426215" w:rsidRDefault="00406966" w:rsidP="008D1994">
            <w:pPr>
              <w:widowControl/>
              <w:adjustRightInd w:val="0"/>
              <w:snapToGrid w:val="0"/>
              <w:spacing w:line="276" w:lineRule="auto"/>
              <w:jc w:val="center"/>
              <w:rPr>
                <w:rFonts w:ascii="宋体" w:hAnsi="宋体" w:cs="宋体" w:hint="eastAsia"/>
                <w:kern w:val="0"/>
                <w:sz w:val="18"/>
                <w:szCs w:val="18"/>
              </w:rPr>
            </w:pPr>
            <w:r w:rsidRPr="00426215">
              <w:rPr>
                <w:rFonts w:ascii="宋体" w:hAnsi="宋体" w:cs="宋体" w:hint="eastAsia"/>
                <w:kern w:val="0"/>
                <w:sz w:val="18"/>
                <w:szCs w:val="18"/>
              </w:rPr>
              <w:t>环境敏感区</w:t>
            </w:r>
            <w:r>
              <w:rPr>
                <w:rFonts w:ascii="宋体" w:hAnsi="宋体" w:cs="宋体" w:hint="eastAsia"/>
                <w:kern w:val="0"/>
                <w:sz w:val="18"/>
                <w:szCs w:val="18"/>
              </w:rPr>
              <w:t>以外的区域</w:t>
            </w:r>
          </w:p>
        </w:tc>
        <w:tc>
          <w:tcPr>
            <w:tcW w:w="7147"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w:t>
            </w:r>
          </w:p>
        </w:tc>
      </w:tr>
      <w:tr w:rsidR="00406966" w:rsidTr="002E14CD">
        <w:trPr>
          <w:trHeight w:val="837"/>
        </w:trPr>
        <w:tc>
          <w:tcPr>
            <w:tcW w:w="1384" w:type="dxa"/>
            <w:vMerge/>
            <w:vAlign w:val="center"/>
          </w:tcPr>
          <w:p w:rsidR="00406966" w:rsidRDefault="00406966" w:rsidP="00426215">
            <w:pPr>
              <w:widowControl/>
              <w:adjustRightInd w:val="0"/>
              <w:snapToGrid w:val="0"/>
              <w:spacing w:line="276" w:lineRule="auto"/>
              <w:jc w:val="left"/>
              <w:rPr>
                <w:rFonts w:ascii="宋体" w:hAnsi="宋体" w:cs="宋体" w:hint="eastAsia"/>
                <w:kern w:val="0"/>
                <w:sz w:val="18"/>
                <w:szCs w:val="18"/>
              </w:rPr>
            </w:pPr>
          </w:p>
        </w:tc>
        <w:tc>
          <w:tcPr>
            <w:tcW w:w="3192" w:type="dxa"/>
            <w:vMerge/>
            <w:vAlign w:val="center"/>
          </w:tcPr>
          <w:p w:rsidR="00406966" w:rsidRPr="00426215" w:rsidRDefault="00406966" w:rsidP="008D1994">
            <w:pPr>
              <w:widowControl/>
              <w:adjustRightInd w:val="0"/>
              <w:snapToGrid w:val="0"/>
              <w:spacing w:line="276" w:lineRule="auto"/>
              <w:jc w:val="center"/>
              <w:rPr>
                <w:rFonts w:ascii="宋体" w:hAnsi="宋体" w:cs="宋体" w:hint="eastAsia"/>
                <w:kern w:val="0"/>
                <w:sz w:val="18"/>
                <w:szCs w:val="18"/>
              </w:rPr>
            </w:pPr>
          </w:p>
        </w:tc>
        <w:tc>
          <w:tcPr>
            <w:tcW w:w="7147"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2蒸吨以上5蒸吨以下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5</w:t>
            </w:r>
          </w:p>
        </w:tc>
      </w:tr>
      <w:tr w:rsidR="00406966" w:rsidTr="002E14CD">
        <w:trPr>
          <w:trHeight w:val="837"/>
        </w:trPr>
        <w:tc>
          <w:tcPr>
            <w:tcW w:w="1384" w:type="dxa"/>
            <w:vMerge/>
            <w:vAlign w:val="center"/>
          </w:tcPr>
          <w:p w:rsidR="00406966" w:rsidRDefault="00406966" w:rsidP="00426215">
            <w:pPr>
              <w:widowControl/>
              <w:adjustRightInd w:val="0"/>
              <w:snapToGrid w:val="0"/>
              <w:spacing w:line="276" w:lineRule="auto"/>
              <w:jc w:val="left"/>
              <w:rPr>
                <w:rFonts w:ascii="宋体" w:hAnsi="宋体" w:cs="宋体" w:hint="eastAsia"/>
                <w:kern w:val="0"/>
                <w:sz w:val="18"/>
                <w:szCs w:val="18"/>
              </w:rPr>
            </w:pPr>
          </w:p>
        </w:tc>
        <w:tc>
          <w:tcPr>
            <w:tcW w:w="3192" w:type="dxa"/>
            <w:vMerge/>
            <w:vAlign w:val="center"/>
          </w:tcPr>
          <w:p w:rsidR="00406966" w:rsidRPr="00426215" w:rsidRDefault="00406966" w:rsidP="008D1994">
            <w:pPr>
              <w:widowControl/>
              <w:adjustRightInd w:val="0"/>
              <w:snapToGrid w:val="0"/>
              <w:spacing w:line="276" w:lineRule="auto"/>
              <w:jc w:val="center"/>
              <w:rPr>
                <w:rFonts w:ascii="宋体" w:hAnsi="宋体" w:cs="宋体" w:hint="eastAsia"/>
                <w:kern w:val="0"/>
                <w:sz w:val="18"/>
                <w:szCs w:val="18"/>
              </w:rPr>
            </w:pPr>
          </w:p>
        </w:tc>
        <w:tc>
          <w:tcPr>
            <w:tcW w:w="7147"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5蒸吨以上8蒸吨以下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w:t>
            </w:r>
          </w:p>
        </w:tc>
      </w:tr>
      <w:tr w:rsidR="00406966" w:rsidTr="002E14CD">
        <w:trPr>
          <w:trHeight w:val="837"/>
        </w:trPr>
        <w:tc>
          <w:tcPr>
            <w:tcW w:w="1384" w:type="dxa"/>
            <w:vMerge/>
            <w:vAlign w:val="center"/>
          </w:tcPr>
          <w:p w:rsidR="00406966" w:rsidRDefault="00406966" w:rsidP="00426215">
            <w:pPr>
              <w:widowControl/>
              <w:adjustRightInd w:val="0"/>
              <w:snapToGrid w:val="0"/>
              <w:spacing w:line="276" w:lineRule="auto"/>
              <w:jc w:val="left"/>
              <w:rPr>
                <w:rFonts w:ascii="宋体" w:hAnsi="宋体" w:cs="宋体" w:hint="eastAsia"/>
                <w:kern w:val="0"/>
                <w:sz w:val="18"/>
                <w:szCs w:val="18"/>
              </w:rPr>
            </w:pPr>
          </w:p>
        </w:tc>
        <w:tc>
          <w:tcPr>
            <w:tcW w:w="3192" w:type="dxa"/>
            <w:vMerge/>
            <w:vAlign w:val="center"/>
          </w:tcPr>
          <w:p w:rsidR="00406966" w:rsidRPr="00426215" w:rsidRDefault="00406966" w:rsidP="008D1994">
            <w:pPr>
              <w:widowControl/>
              <w:adjustRightInd w:val="0"/>
              <w:snapToGrid w:val="0"/>
              <w:spacing w:line="276" w:lineRule="auto"/>
              <w:jc w:val="center"/>
              <w:rPr>
                <w:rFonts w:ascii="宋体" w:hAnsi="宋体" w:cs="宋体" w:hint="eastAsia"/>
                <w:kern w:val="0"/>
                <w:sz w:val="18"/>
                <w:szCs w:val="18"/>
              </w:rPr>
            </w:pPr>
          </w:p>
        </w:tc>
        <w:tc>
          <w:tcPr>
            <w:tcW w:w="7147"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8蒸吨以上10蒸吨以下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11</w:t>
            </w:r>
          </w:p>
        </w:tc>
      </w:tr>
      <w:tr w:rsidR="00406966" w:rsidTr="002E14CD">
        <w:trPr>
          <w:trHeight w:val="837"/>
        </w:trPr>
        <w:tc>
          <w:tcPr>
            <w:tcW w:w="1384" w:type="dxa"/>
            <w:vMerge/>
            <w:vAlign w:val="center"/>
          </w:tcPr>
          <w:p w:rsidR="00406966" w:rsidRDefault="00406966" w:rsidP="00426215">
            <w:pPr>
              <w:widowControl/>
              <w:adjustRightInd w:val="0"/>
              <w:snapToGrid w:val="0"/>
              <w:spacing w:line="276" w:lineRule="auto"/>
              <w:jc w:val="left"/>
              <w:rPr>
                <w:rFonts w:ascii="宋体" w:hAnsi="宋体" w:cs="宋体" w:hint="eastAsia"/>
                <w:kern w:val="0"/>
                <w:sz w:val="18"/>
                <w:szCs w:val="18"/>
              </w:rPr>
            </w:pPr>
          </w:p>
        </w:tc>
        <w:tc>
          <w:tcPr>
            <w:tcW w:w="3192" w:type="dxa"/>
            <w:vMerge/>
            <w:tcBorders>
              <w:bottom w:val="single" w:sz="4" w:space="0" w:color="auto"/>
            </w:tcBorders>
            <w:vAlign w:val="center"/>
          </w:tcPr>
          <w:p w:rsidR="00406966" w:rsidRPr="00426215" w:rsidRDefault="00406966" w:rsidP="008D1994">
            <w:pPr>
              <w:widowControl/>
              <w:adjustRightInd w:val="0"/>
              <w:snapToGrid w:val="0"/>
              <w:spacing w:line="276" w:lineRule="auto"/>
              <w:jc w:val="center"/>
              <w:rPr>
                <w:rFonts w:ascii="宋体" w:hAnsi="宋体" w:cs="宋体" w:hint="eastAsia"/>
                <w:kern w:val="0"/>
                <w:sz w:val="18"/>
                <w:szCs w:val="18"/>
              </w:rPr>
            </w:pPr>
          </w:p>
        </w:tc>
        <w:tc>
          <w:tcPr>
            <w:tcW w:w="7147"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10蒸吨以上</w:t>
            </w:r>
          </w:p>
        </w:tc>
        <w:tc>
          <w:tcPr>
            <w:tcW w:w="2451"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14</w:t>
            </w:r>
          </w:p>
        </w:tc>
      </w:tr>
      <w:tr w:rsidR="00406966" w:rsidTr="00406966">
        <w:trPr>
          <w:trHeight w:val="837"/>
        </w:trPr>
        <w:tc>
          <w:tcPr>
            <w:tcW w:w="1384"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3192" w:type="dxa"/>
            <w:vMerge w:val="restart"/>
            <w:vAlign w:val="center"/>
          </w:tcPr>
          <w:p w:rsidR="00406966" w:rsidRPr="00426215" w:rsidRDefault="00406966" w:rsidP="00406966">
            <w:pPr>
              <w:widowControl/>
              <w:adjustRightInd w:val="0"/>
              <w:snapToGrid w:val="0"/>
              <w:spacing w:line="276" w:lineRule="auto"/>
              <w:jc w:val="center"/>
              <w:rPr>
                <w:rFonts w:ascii="宋体" w:hAnsi="宋体" w:cs="宋体"/>
                <w:kern w:val="0"/>
                <w:sz w:val="18"/>
                <w:szCs w:val="18"/>
              </w:rPr>
            </w:pPr>
            <w:r w:rsidRPr="00426215">
              <w:rPr>
                <w:rFonts w:ascii="宋体" w:hAnsi="宋体" w:cs="宋体" w:hint="eastAsia"/>
                <w:kern w:val="0"/>
                <w:sz w:val="18"/>
                <w:szCs w:val="18"/>
              </w:rPr>
              <w:t>环境敏感区</w:t>
            </w:r>
          </w:p>
          <w:p w:rsidR="00406966" w:rsidRPr="00426215" w:rsidRDefault="00406966" w:rsidP="00406966">
            <w:pPr>
              <w:adjustRightInd w:val="0"/>
              <w:snapToGrid w:val="0"/>
              <w:spacing w:line="276" w:lineRule="auto"/>
              <w:jc w:val="center"/>
              <w:rPr>
                <w:rFonts w:ascii="宋体" w:hAnsi="宋体" w:cs="宋体" w:hint="eastAsia"/>
                <w:kern w:val="0"/>
                <w:sz w:val="18"/>
                <w:szCs w:val="18"/>
              </w:rPr>
            </w:pPr>
          </w:p>
        </w:tc>
        <w:tc>
          <w:tcPr>
            <w:tcW w:w="7147"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w:t>
            </w:r>
          </w:p>
        </w:tc>
      </w:tr>
      <w:tr w:rsidR="00406966" w:rsidTr="00406966">
        <w:trPr>
          <w:trHeight w:val="837"/>
        </w:trPr>
        <w:tc>
          <w:tcPr>
            <w:tcW w:w="1384"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3192"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7147"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2蒸吨以上5蒸吨以下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11</w:t>
            </w:r>
          </w:p>
        </w:tc>
      </w:tr>
      <w:tr w:rsidR="00406966" w:rsidTr="00406966">
        <w:trPr>
          <w:trHeight w:val="837"/>
        </w:trPr>
        <w:tc>
          <w:tcPr>
            <w:tcW w:w="1384"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3192"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7147"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5蒸吨以上8蒸吨以下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14</w:t>
            </w:r>
          </w:p>
        </w:tc>
      </w:tr>
      <w:tr w:rsidR="00406966" w:rsidTr="00406966">
        <w:trPr>
          <w:trHeight w:val="837"/>
        </w:trPr>
        <w:tc>
          <w:tcPr>
            <w:tcW w:w="1384"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3192" w:type="dxa"/>
            <w:vMerge/>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7147"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8蒸吨以上10蒸吨以下</w:t>
            </w:r>
          </w:p>
        </w:tc>
        <w:tc>
          <w:tcPr>
            <w:tcW w:w="2451" w:type="dxa"/>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17</w:t>
            </w:r>
          </w:p>
        </w:tc>
      </w:tr>
      <w:tr w:rsidR="00406966" w:rsidTr="002E14CD">
        <w:trPr>
          <w:trHeight w:val="837"/>
        </w:trPr>
        <w:tc>
          <w:tcPr>
            <w:tcW w:w="1384" w:type="dxa"/>
            <w:vMerge/>
            <w:tcBorders>
              <w:bottom w:val="single" w:sz="4" w:space="0" w:color="auto"/>
            </w:tcBorders>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3192" w:type="dxa"/>
            <w:vMerge/>
            <w:tcBorders>
              <w:bottom w:val="single" w:sz="4" w:space="0" w:color="auto"/>
            </w:tcBorders>
            <w:vAlign w:val="center"/>
          </w:tcPr>
          <w:p w:rsidR="00406966" w:rsidRPr="00426215" w:rsidRDefault="00406966" w:rsidP="00406966">
            <w:pPr>
              <w:widowControl/>
              <w:adjustRightInd w:val="0"/>
              <w:snapToGrid w:val="0"/>
              <w:spacing w:line="276" w:lineRule="auto"/>
              <w:jc w:val="center"/>
              <w:rPr>
                <w:rFonts w:ascii="宋体" w:hAnsi="宋体" w:cs="宋体" w:hint="eastAsia"/>
                <w:kern w:val="0"/>
                <w:sz w:val="18"/>
                <w:szCs w:val="18"/>
              </w:rPr>
            </w:pPr>
          </w:p>
        </w:tc>
        <w:tc>
          <w:tcPr>
            <w:tcW w:w="7147"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10蒸吨以上</w:t>
            </w:r>
          </w:p>
        </w:tc>
        <w:tc>
          <w:tcPr>
            <w:tcW w:w="2451" w:type="dxa"/>
            <w:tcBorders>
              <w:bottom w:val="single" w:sz="4" w:space="0" w:color="auto"/>
            </w:tcBorders>
            <w:vAlign w:val="center"/>
          </w:tcPr>
          <w:p w:rsidR="00406966" w:rsidRPr="00426215" w:rsidRDefault="0040696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20</w:t>
            </w:r>
          </w:p>
        </w:tc>
      </w:tr>
    </w:tbl>
    <w:p w:rsidR="00406966" w:rsidRDefault="00406966" w:rsidP="00406966">
      <w:pPr>
        <w:pStyle w:val="2"/>
        <w:ind w:firstLineChars="0" w:firstLine="0"/>
        <w:rPr>
          <w:rFonts w:ascii="黑体" w:hAnsi="黑体" w:hint="eastAsia"/>
          <w:bCs w:val="0"/>
          <w:color w:val="000000"/>
          <w:szCs w:val="28"/>
        </w:rPr>
      </w:pPr>
    </w:p>
    <w:p w:rsidR="007E46FD" w:rsidRDefault="007E46FD" w:rsidP="00406966">
      <w:pPr>
        <w:pStyle w:val="2"/>
        <w:ind w:firstLine="560"/>
        <w:rPr>
          <w:rFonts w:hint="eastAsia"/>
        </w:rPr>
      </w:pPr>
      <w:bookmarkStart w:id="104" w:name="_Toc1655344"/>
      <w:r>
        <w:rPr>
          <w:rFonts w:hint="eastAsia"/>
        </w:rPr>
        <w:t>三、企业事业单位和其他生产经营者未按照挥发性有机物排放标准、技术规范的规定，制定操作规程或组织生产管理</w:t>
      </w:r>
      <w:bookmarkEnd w:id="104"/>
    </w:p>
    <w:p w:rsidR="007E46FD" w:rsidRPr="0041151F" w:rsidRDefault="007E46FD" w:rsidP="00DE5606">
      <w:pPr>
        <w:adjustRightInd w:val="0"/>
        <w:snapToGrid w:val="0"/>
        <w:spacing w:beforeLines="50" w:afterLines="50"/>
        <w:ind w:firstLineChars="200" w:firstLine="482"/>
        <w:rPr>
          <w:rFonts w:ascii="宋体" w:hAnsi="宋体" w:hint="eastAsia"/>
          <w:b/>
          <w:sz w:val="24"/>
          <w:szCs w:val="24"/>
        </w:rPr>
      </w:pPr>
      <w:r w:rsidRPr="0041151F">
        <w:rPr>
          <w:rFonts w:ascii="宋体" w:hAnsi="宋体" w:hint="eastAsia"/>
          <w:b/>
          <w:sz w:val="24"/>
          <w:szCs w:val="24"/>
        </w:rPr>
        <w:t>§</w:t>
      </w:r>
      <w:r w:rsidR="001C37E9">
        <w:rPr>
          <w:rFonts w:ascii="宋体" w:hAnsi="宋体" w:hint="eastAsia"/>
          <w:b/>
          <w:sz w:val="24"/>
          <w:szCs w:val="24"/>
        </w:rPr>
        <w:t>9</w:t>
      </w:r>
      <w:r w:rsidRPr="0041151F">
        <w:rPr>
          <w:rFonts w:ascii="宋体" w:hAnsi="宋体" w:hint="eastAsia"/>
          <w:b/>
          <w:sz w:val="24"/>
          <w:szCs w:val="24"/>
        </w:rPr>
        <w:t xml:space="preserve">.3.1裁量标准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260"/>
        <w:gridCol w:w="6237"/>
        <w:gridCol w:w="2442"/>
      </w:tblGrid>
      <w:tr w:rsidR="007E46FD" w:rsidTr="004231F6">
        <w:tc>
          <w:tcPr>
            <w:tcW w:w="2235" w:type="dxa"/>
            <w:vAlign w:val="center"/>
          </w:tcPr>
          <w:p w:rsidR="007E46FD" w:rsidRDefault="00E850AD" w:rsidP="00DE5606">
            <w:pPr>
              <w:spacing w:beforeLines="50" w:afterLines="50"/>
              <w:jc w:val="center"/>
              <w:rPr>
                <w:rFonts w:ascii="宋体" w:hAnsi="宋体" w:cs="宋体" w:hint="eastAsia"/>
                <w:kern w:val="0"/>
                <w:sz w:val="18"/>
                <w:szCs w:val="18"/>
              </w:rPr>
            </w:pPr>
            <w:r>
              <w:rPr>
                <w:rFonts w:ascii="宋体" w:hAnsi="宋体" w:cs="宋体" w:hint="eastAsia"/>
                <w:b/>
                <w:bCs/>
                <w:kern w:val="0"/>
                <w:sz w:val="18"/>
                <w:szCs w:val="18"/>
              </w:rPr>
              <w:t>违反条款</w:t>
            </w:r>
          </w:p>
        </w:tc>
        <w:tc>
          <w:tcPr>
            <w:tcW w:w="11939"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《广东省大气污染防治条例》第二十五条第二款</w:t>
            </w:r>
            <w:r w:rsidR="00AC6963">
              <w:rPr>
                <w:rFonts w:ascii="宋体" w:hAnsi="宋体" w:cs="宋体" w:hint="eastAsia"/>
                <w:kern w:val="0"/>
                <w:sz w:val="18"/>
                <w:szCs w:val="18"/>
              </w:rPr>
              <w:t xml:space="preserve">  </w:t>
            </w:r>
            <w:r>
              <w:rPr>
                <w:rFonts w:ascii="宋体" w:hAnsi="宋体" w:cs="宋体" w:hint="eastAsia"/>
                <w:kern w:val="0"/>
                <w:sz w:val="18"/>
                <w:szCs w:val="18"/>
              </w:rPr>
              <w:t>企业事业单位和其他生产经营者应当按照挥发性有机物排放标准、技术规范的规定，制定操作规程，组织生产管理。</w:t>
            </w:r>
          </w:p>
        </w:tc>
      </w:tr>
      <w:tr w:rsidR="007E46FD" w:rsidTr="004231F6">
        <w:tc>
          <w:tcPr>
            <w:tcW w:w="2235" w:type="dxa"/>
            <w:vAlign w:val="center"/>
          </w:tcPr>
          <w:p w:rsidR="007E46FD" w:rsidRPr="00AC6963" w:rsidRDefault="007E46FD" w:rsidP="008D1994">
            <w:pPr>
              <w:adjustRightInd w:val="0"/>
              <w:snapToGrid w:val="0"/>
              <w:spacing w:line="276" w:lineRule="auto"/>
              <w:jc w:val="center"/>
              <w:rPr>
                <w:rFonts w:ascii="宋体" w:hAnsi="宋体" w:hint="eastAsia"/>
                <w:b/>
                <w:sz w:val="18"/>
                <w:szCs w:val="18"/>
              </w:rPr>
            </w:pPr>
            <w:r w:rsidRPr="00AC6963">
              <w:rPr>
                <w:rFonts w:ascii="宋体" w:hAnsi="宋体" w:hint="eastAsia"/>
                <w:b/>
                <w:sz w:val="18"/>
                <w:szCs w:val="18"/>
              </w:rPr>
              <w:t>处罚依据</w:t>
            </w:r>
          </w:p>
        </w:tc>
        <w:tc>
          <w:tcPr>
            <w:tcW w:w="11939"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《广东省大气污染防治条例》第七十五条</w:t>
            </w:r>
            <w:r w:rsidR="00AC6963">
              <w:rPr>
                <w:rFonts w:ascii="宋体" w:hAnsi="宋体" w:cs="宋体" w:hint="eastAsia"/>
                <w:kern w:val="0"/>
                <w:sz w:val="18"/>
                <w:szCs w:val="18"/>
              </w:rPr>
              <w:t xml:space="preserve">第一款  </w:t>
            </w:r>
            <w:r>
              <w:rPr>
                <w:rFonts w:ascii="宋体" w:hAnsi="宋体" w:cs="宋体" w:hint="eastAsia"/>
                <w:kern w:val="0"/>
                <w:sz w:val="18"/>
                <w:szCs w:val="18"/>
              </w:rPr>
              <w:t>违反本条例第二十五条第二款规定，企业事业单位和其他生产经营者未按照挥发性有机物排放标准、技术规范规定，制定操作规程的，由县级以上人民政府生态环境主管部门责令改正，处五千元以上五万元以下的罚款。</w:t>
            </w:r>
          </w:p>
        </w:tc>
      </w:tr>
      <w:tr w:rsidR="004231F6" w:rsidTr="004231F6">
        <w:trPr>
          <w:trHeight w:val="514"/>
        </w:trPr>
        <w:tc>
          <w:tcPr>
            <w:tcW w:w="2235"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sidRPr="00AC6963">
              <w:rPr>
                <w:rFonts w:ascii="宋体" w:hAnsi="宋体" w:cs="宋体" w:hint="eastAsia"/>
                <w:b/>
                <w:kern w:val="0"/>
                <w:sz w:val="18"/>
                <w:szCs w:val="18"/>
              </w:rPr>
              <w:t>违法行为</w:t>
            </w:r>
          </w:p>
        </w:tc>
        <w:tc>
          <w:tcPr>
            <w:tcW w:w="3260"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企业</w:t>
            </w:r>
            <w:r w:rsidRPr="00AC6963">
              <w:rPr>
                <w:rFonts w:ascii="宋体" w:hAnsi="宋体" w:cs="宋体" w:hint="eastAsia"/>
                <w:b/>
                <w:kern w:val="0"/>
                <w:sz w:val="18"/>
                <w:szCs w:val="18"/>
              </w:rPr>
              <w:t>所在区域</w:t>
            </w:r>
          </w:p>
        </w:tc>
        <w:tc>
          <w:tcPr>
            <w:tcW w:w="6237"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整改情况</w:t>
            </w:r>
          </w:p>
        </w:tc>
        <w:tc>
          <w:tcPr>
            <w:tcW w:w="2442"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sidRPr="00AC6963">
              <w:rPr>
                <w:rFonts w:ascii="宋体" w:hAnsi="宋体" w:cs="宋体" w:hint="eastAsia"/>
                <w:b/>
                <w:kern w:val="0"/>
                <w:sz w:val="18"/>
                <w:szCs w:val="18"/>
              </w:rPr>
              <w:t>罚款（万）</w:t>
            </w:r>
          </w:p>
        </w:tc>
      </w:tr>
      <w:tr w:rsidR="004231F6" w:rsidTr="004231F6">
        <w:trPr>
          <w:trHeight w:val="806"/>
        </w:trPr>
        <w:tc>
          <w:tcPr>
            <w:tcW w:w="2235" w:type="dxa"/>
            <w:vMerge w:val="restart"/>
            <w:tcBorders>
              <w:bottom w:val="single" w:sz="4" w:space="0" w:color="auto"/>
            </w:tcBorders>
            <w:vAlign w:val="center"/>
          </w:tcPr>
          <w:p w:rsidR="004231F6" w:rsidRDefault="004231F6" w:rsidP="00AC6963">
            <w:pPr>
              <w:widowControl/>
              <w:adjustRightInd w:val="0"/>
              <w:snapToGrid w:val="0"/>
              <w:spacing w:line="276" w:lineRule="auto"/>
              <w:jc w:val="left"/>
              <w:rPr>
                <w:rFonts w:ascii="宋体" w:hAnsi="宋体" w:hint="eastAsia"/>
                <w:szCs w:val="21"/>
              </w:rPr>
            </w:pPr>
            <w:r>
              <w:rPr>
                <w:rFonts w:ascii="宋体" w:hAnsi="宋体" w:cs="宋体" w:hint="eastAsia"/>
                <w:kern w:val="0"/>
                <w:sz w:val="18"/>
                <w:szCs w:val="18"/>
              </w:rPr>
              <w:t>未按照挥发性有机物排放标准、技术规范的规定，制定操作规程的</w:t>
            </w:r>
          </w:p>
        </w:tc>
        <w:tc>
          <w:tcPr>
            <w:tcW w:w="3260" w:type="dxa"/>
            <w:vMerge w:val="restart"/>
            <w:tcBorders>
              <w:bottom w:val="single" w:sz="4" w:space="0" w:color="auto"/>
            </w:tcBorders>
            <w:vAlign w:val="center"/>
          </w:tcPr>
          <w:p w:rsidR="004231F6" w:rsidRPr="00AC6963" w:rsidRDefault="004231F6" w:rsidP="008D1994">
            <w:pPr>
              <w:widowControl/>
              <w:adjustRightInd w:val="0"/>
              <w:snapToGrid w:val="0"/>
              <w:spacing w:line="276" w:lineRule="auto"/>
              <w:jc w:val="center"/>
              <w:rPr>
                <w:rFonts w:ascii="宋体" w:hAnsi="宋体" w:cs="宋体" w:hint="eastAsia"/>
                <w:kern w:val="0"/>
                <w:sz w:val="18"/>
                <w:szCs w:val="18"/>
              </w:rPr>
            </w:pPr>
            <w:r w:rsidRPr="00AC6963">
              <w:rPr>
                <w:rFonts w:ascii="宋体" w:hAnsi="宋体" w:cs="宋体" w:hint="eastAsia"/>
                <w:kern w:val="0"/>
                <w:sz w:val="18"/>
                <w:szCs w:val="18"/>
              </w:rPr>
              <w:t>环境敏感区以外的区域</w:t>
            </w:r>
          </w:p>
        </w:tc>
        <w:tc>
          <w:tcPr>
            <w:tcW w:w="6237"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限期内改正</w:t>
            </w:r>
          </w:p>
        </w:tc>
        <w:tc>
          <w:tcPr>
            <w:tcW w:w="2442" w:type="dxa"/>
            <w:tcBorders>
              <w:bottom w:val="single" w:sz="4" w:space="0" w:color="auto"/>
            </w:tcBorders>
            <w:vAlign w:val="center"/>
          </w:tcPr>
          <w:p w:rsidR="004231F6" w:rsidRPr="00AC6963" w:rsidRDefault="004231F6" w:rsidP="004231F6">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0.5</w:t>
            </w:r>
          </w:p>
        </w:tc>
      </w:tr>
      <w:tr w:rsidR="004231F6" w:rsidTr="004231F6">
        <w:trPr>
          <w:trHeight w:val="846"/>
        </w:trPr>
        <w:tc>
          <w:tcPr>
            <w:tcW w:w="2235" w:type="dxa"/>
            <w:vMerge/>
            <w:tcBorders>
              <w:bottom w:val="single" w:sz="4" w:space="0" w:color="auto"/>
            </w:tcBorders>
            <w:vAlign w:val="center"/>
          </w:tcPr>
          <w:p w:rsidR="004231F6" w:rsidRDefault="004231F6" w:rsidP="008D1994">
            <w:pPr>
              <w:widowControl/>
              <w:adjustRightInd w:val="0"/>
              <w:snapToGrid w:val="0"/>
              <w:spacing w:line="276" w:lineRule="auto"/>
              <w:jc w:val="center"/>
              <w:rPr>
                <w:rFonts w:ascii="宋体" w:hAnsi="宋体" w:hint="eastAsia"/>
                <w:szCs w:val="21"/>
              </w:rPr>
            </w:pPr>
          </w:p>
        </w:tc>
        <w:tc>
          <w:tcPr>
            <w:tcW w:w="3260" w:type="dxa"/>
            <w:vMerge/>
            <w:tcBorders>
              <w:bottom w:val="single" w:sz="4" w:space="0" w:color="auto"/>
            </w:tcBorders>
            <w:vAlign w:val="center"/>
          </w:tcPr>
          <w:p w:rsidR="004231F6" w:rsidRPr="00AC6963" w:rsidRDefault="004231F6" w:rsidP="008D1994">
            <w:pPr>
              <w:widowControl/>
              <w:adjustRightInd w:val="0"/>
              <w:snapToGrid w:val="0"/>
              <w:spacing w:line="276" w:lineRule="auto"/>
              <w:jc w:val="center"/>
              <w:rPr>
                <w:rFonts w:ascii="宋体" w:hAnsi="宋体" w:cs="宋体" w:hint="eastAsia"/>
                <w:kern w:val="0"/>
                <w:sz w:val="18"/>
                <w:szCs w:val="18"/>
              </w:rPr>
            </w:pPr>
          </w:p>
        </w:tc>
        <w:tc>
          <w:tcPr>
            <w:tcW w:w="6237"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逾期未改正</w:t>
            </w:r>
          </w:p>
        </w:tc>
        <w:tc>
          <w:tcPr>
            <w:tcW w:w="2442" w:type="dxa"/>
            <w:tcBorders>
              <w:bottom w:val="single" w:sz="4" w:space="0" w:color="auto"/>
            </w:tcBorders>
            <w:vAlign w:val="center"/>
          </w:tcPr>
          <w:p w:rsidR="004231F6" w:rsidRPr="00AC6963" w:rsidRDefault="004231F6" w:rsidP="004231F6">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2</w:t>
            </w:r>
          </w:p>
        </w:tc>
      </w:tr>
      <w:tr w:rsidR="004231F6" w:rsidTr="004231F6">
        <w:trPr>
          <w:trHeight w:val="844"/>
        </w:trPr>
        <w:tc>
          <w:tcPr>
            <w:tcW w:w="2235" w:type="dxa"/>
            <w:vMerge/>
            <w:tcBorders>
              <w:bottom w:val="single" w:sz="4" w:space="0" w:color="auto"/>
            </w:tcBorders>
            <w:vAlign w:val="center"/>
          </w:tcPr>
          <w:p w:rsidR="004231F6" w:rsidRDefault="004231F6" w:rsidP="008D1994">
            <w:pPr>
              <w:widowControl/>
              <w:adjustRightInd w:val="0"/>
              <w:snapToGrid w:val="0"/>
              <w:spacing w:line="276" w:lineRule="auto"/>
              <w:jc w:val="center"/>
              <w:rPr>
                <w:rFonts w:ascii="宋体" w:hAnsi="宋体" w:hint="eastAsia"/>
                <w:szCs w:val="21"/>
              </w:rPr>
            </w:pPr>
          </w:p>
        </w:tc>
        <w:tc>
          <w:tcPr>
            <w:tcW w:w="3260" w:type="dxa"/>
            <w:vMerge w:val="restart"/>
            <w:tcBorders>
              <w:bottom w:val="single" w:sz="4" w:space="0" w:color="auto"/>
            </w:tcBorders>
            <w:vAlign w:val="center"/>
          </w:tcPr>
          <w:p w:rsidR="004231F6" w:rsidRPr="00AC6963" w:rsidRDefault="004231F6" w:rsidP="008D1994">
            <w:pPr>
              <w:widowControl/>
              <w:adjustRightInd w:val="0"/>
              <w:snapToGrid w:val="0"/>
              <w:spacing w:line="276" w:lineRule="auto"/>
              <w:jc w:val="center"/>
              <w:rPr>
                <w:rFonts w:ascii="宋体" w:hAnsi="宋体" w:cs="宋体"/>
                <w:kern w:val="0"/>
                <w:sz w:val="18"/>
                <w:szCs w:val="18"/>
              </w:rPr>
            </w:pPr>
            <w:r w:rsidRPr="00AC6963">
              <w:rPr>
                <w:rFonts w:ascii="宋体" w:hAnsi="宋体" w:cs="宋体" w:hint="eastAsia"/>
                <w:kern w:val="0"/>
                <w:sz w:val="18"/>
                <w:szCs w:val="18"/>
              </w:rPr>
              <w:t>环境敏感区</w:t>
            </w:r>
          </w:p>
          <w:p w:rsidR="004231F6" w:rsidRPr="00AC6963" w:rsidRDefault="004231F6" w:rsidP="008D1994">
            <w:pPr>
              <w:adjustRightInd w:val="0"/>
              <w:snapToGrid w:val="0"/>
              <w:spacing w:line="276" w:lineRule="auto"/>
              <w:jc w:val="center"/>
              <w:rPr>
                <w:rFonts w:ascii="宋体" w:hAnsi="宋体" w:cs="宋体" w:hint="eastAsia"/>
                <w:kern w:val="0"/>
                <w:sz w:val="18"/>
                <w:szCs w:val="18"/>
              </w:rPr>
            </w:pPr>
          </w:p>
        </w:tc>
        <w:tc>
          <w:tcPr>
            <w:tcW w:w="6237"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限期内改正</w:t>
            </w:r>
          </w:p>
        </w:tc>
        <w:tc>
          <w:tcPr>
            <w:tcW w:w="2442" w:type="dxa"/>
            <w:tcBorders>
              <w:bottom w:val="single" w:sz="4" w:space="0" w:color="auto"/>
            </w:tcBorders>
            <w:vAlign w:val="center"/>
          </w:tcPr>
          <w:p w:rsidR="004231F6" w:rsidRPr="00AC6963" w:rsidRDefault="004231F6" w:rsidP="004231F6">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3.5</w:t>
            </w:r>
          </w:p>
        </w:tc>
      </w:tr>
      <w:tr w:rsidR="004231F6" w:rsidTr="004231F6">
        <w:trPr>
          <w:trHeight w:val="841"/>
        </w:trPr>
        <w:tc>
          <w:tcPr>
            <w:tcW w:w="2235" w:type="dxa"/>
            <w:vMerge/>
            <w:tcBorders>
              <w:bottom w:val="single" w:sz="4" w:space="0" w:color="auto"/>
            </w:tcBorders>
          </w:tcPr>
          <w:p w:rsidR="004231F6" w:rsidRDefault="004231F6" w:rsidP="008D1994">
            <w:pPr>
              <w:widowControl/>
              <w:adjustRightInd w:val="0"/>
              <w:snapToGrid w:val="0"/>
              <w:spacing w:line="276" w:lineRule="auto"/>
              <w:jc w:val="center"/>
              <w:rPr>
                <w:rFonts w:ascii="宋体" w:hAnsi="宋体" w:hint="eastAsia"/>
                <w:szCs w:val="21"/>
              </w:rPr>
            </w:pPr>
          </w:p>
        </w:tc>
        <w:tc>
          <w:tcPr>
            <w:tcW w:w="3260" w:type="dxa"/>
            <w:vMerge/>
            <w:tcBorders>
              <w:bottom w:val="single" w:sz="4" w:space="0" w:color="auto"/>
            </w:tcBorders>
            <w:vAlign w:val="center"/>
          </w:tcPr>
          <w:p w:rsidR="004231F6" w:rsidRPr="00AC6963" w:rsidRDefault="004231F6" w:rsidP="008D1994">
            <w:pPr>
              <w:adjustRightInd w:val="0"/>
              <w:snapToGrid w:val="0"/>
              <w:spacing w:line="276" w:lineRule="auto"/>
              <w:jc w:val="center"/>
              <w:rPr>
                <w:rFonts w:ascii="宋体" w:hAnsi="宋体" w:cs="宋体" w:hint="eastAsia"/>
                <w:kern w:val="0"/>
                <w:sz w:val="18"/>
                <w:szCs w:val="18"/>
              </w:rPr>
            </w:pPr>
          </w:p>
        </w:tc>
        <w:tc>
          <w:tcPr>
            <w:tcW w:w="6237"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逾期未改正</w:t>
            </w:r>
          </w:p>
        </w:tc>
        <w:tc>
          <w:tcPr>
            <w:tcW w:w="2442" w:type="dxa"/>
            <w:tcBorders>
              <w:bottom w:val="single" w:sz="4" w:space="0" w:color="auto"/>
            </w:tcBorders>
            <w:vAlign w:val="center"/>
          </w:tcPr>
          <w:p w:rsidR="004231F6" w:rsidRPr="00AC6963" w:rsidRDefault="004231F6" w:rsidP="004231F6">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5</w:t>
            </w:r>
          </w:p>
        </w:tc>
      </w:tr>
    </w:tbl>
    <w:p w:rsidR="007E46FD" w:rsidRPr="00AC6963" w:rsidRDefault="007E46FD" w:rsidP="00DE5606">
      <w:pPr>
        <w:adjustRightInd w:val="0"/>
        <w:snapToGrid w:val="0"/>
        <w:spacing w:beforeLines="50" w:afterLines="50" w:line="276" w:lineRule="auto"/>
        <w:ind w:firstLineChars="200" w:firstLine="482"/>
        <w:rPr>
          <w:rFonts w:ascii="宋体" w:hAnsi="宋体" w:hint="eastAsia"/>
          <w:b/>
          <w:sz w:val="24"/>
          <w:szCs w:val="24"/>
        </w:rPr>
      </w:pPr>
      <w:r w:rsidRPr="00AC6963">
        <w:rPr>
          <w:rFonts w:ascii="宋体" w:hAnsi="宋体" w:hint="eastAsia"/>
          <w:b/>
          <w:sz w:val="24"/>
          <w:szCs w:val="24"/>
        </w:rPr>
        <w:t>§</w:t>
      </w:r>
      <w:r w:rsidR="001C37E9">
        <w:rPr>
          <w:rFonts w:ascii="宋体" w:hAnsi="宋体" w:hint="eastAsia"/>
          <w:b/>
          <w:sz w:val="24"/>
          <w:szCs w:val="24"/>
        </w:rPr>
        <w:t>9</w:t>
      </w:r>
      <w:r w:rsidRPr="00AC6963">
        <w:rPr>
          <w:rFonts w:ascii="宋体" w:hAnsi="宋体" w:hint="eastAsia"/>
          <w:b/>
          <w:sz w:val="24"/>
          <w:szCs w:val="24"/>
        </w:rPr>
        <w:t xml:space="preserve">.3.2裁量标准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260"/>
        <w:gridCol w:w="6521"/>
        <w:gridCol w:w="2442"/>
      </w:tblGrid>
      <w:tr w:rsidR="00AC6963" w:rsidTr="004231F6">
        <w:trPr>
          <w:trHeight w:val="514"/>
        </w:trPr>
        <w:tc>
          <w:tcPr>
            <w:tcW w:w="1951" w:type="dxa"/>
            <w:vAlign w:val="center"/>
          </w:tcPr>
          <w:p w:rsidR="00AC6963" w:rsidRDefault="00E850AD" w:rsidP="00DE5606">
            <w:pPr>
              <w:spacing w:beforeLines="50" w:afterLines="50"/>
              <w:jc w:val="center"/>
              <w:rPr>
                <w:rFonts w:ascii="宋体" w:hAnsi="宋体" w:cs="宋体" w:hint="eastAsia"/>
                <w:kern w:val="0"/>
                <w:sz w:val="18"/>
                <w:szCs w:val="18"/>
              </w:rPr>
            </w:pPr>
            <w:r>
              <w:rPr>
                <w:rFonts w:ascii="宋体" w:hAnsi="宋体" w:cs="宋体" w:hint="eastAsia"/>
                <w:b/>
                <w:bCs/>
                <w:kern w:val="0"/>
                <w:sz w:val="18"/>
                <w:szCs w:val="18"/>
              </w:rPr>
              <w:t>违反条款</w:t>
            </w:r>
          </w:p>
        </w:tc>
        <w:tc>
          <w:tcPr>
            <w:tcW w:w="12223" w:type="dxa"/>
            <w:gridSpan w:val="3"/>
          </w:tcPr>
          <w:p w:rsidR="00AC6963" w:rsidRDefault="00AC6963"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《广东省大气污染防治条例》第二十五条第二款  企业事业单位和其他生产经营者应当按照挥发性有机物排放标准、技术规范的规定，制定操作规程，组织生产管理。</w:t>
            </w:r>
          </w:p>
        </w:tc>
      </w:tr>
      <w:tr w:rsidR="00AC6963" w:rsidTr="004231F6">
        <w:trPr>
          <w:trHeight w:val="514"/>
        </w:trPr>
        <w:tc>
          <w:tcPr>
            <w:tcW w:w="1951" w:type="dxa"/>
            <w:vAlign w:val="center"/>
          </w:tcPr>
          <w:p w:rsidR="00AC6963" w:rsidRPr="00AC6963" w:rsidRDefault="00AC6963" w:rsidP="008D1994">
            <w:pPr>
              <w:adjustRightInd w:val="0"/>
              <w:snapToGrid w:val="0"/>
              <w:spacing w:line="276" w:lineRule="auto"/>
              <w:jc w:val="center"/>
              <w:rPr>
                <w:rFonts w:ascii="宋体" w:hAnsi="宋体" w:hint="eastAsia"/>
                <w:b/>
                <w:sz w:val="18"/>
                <w:szCs w:val="18"/>
              </w:rPr>
            </w:pPr>
            <w:r w:rsidRPr="00AC6963">
              <w:rPr>
                <w:rFonts w:ascii="宋体" w:hAnsi="宋体" w:hint="eastAsia"/>
                <w:b/>
                <w:sz w:val="18"/>
                <w:szCs w:val="18"/>
              </w:rPr>
              <w:t>处罚依据</w:t>
            </w:r>
          </w:p>
        </w:tc>
        <w:tc>
          <w:tcPr>
            <w:tcW w:w="12223" w:type="dxa"/>
            <w:gridSpan w:val="3"/>
          </w:tcPr>
          <w:p w:rsidR="00AC6963" w:rsidRDefault="00AC6963"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《广东省大气污染防治条例》第七十五条第二款  违反本条例第二十五条第二款规定，企业事业单位和其他生产经营者未按照挥发性有机物排放标准、技术规范规定，组织生产管理的的，由县级以上人民政府生态环境主管部门责令改正，处二万元以上二十万元以下的罚款；拒不改正的，责令停产停业。</w:t>
            </w:r>
          </w:p>
        </w:tc>
      </w:tr>
      <w:tr w:rsidR="004231F6" w:rsidTr="004231F6">
        <w:trPr>
          <w:trHeight w:val="514"/>
        </w:trPr>
        <w:tc>
          <w:tcPr>
            <w:tcW w:w="1951"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sidRPr="00AC6963">
              <w:rPr>
                <w:rFonts w:ascii="宋体" w:hAnsi="宋体" w:cs="宋体" w:hint="eastAsia"/>
                <w:b/>
                <w:kern w:val="0"/>
                <w:sz w:val="18"/>
                <w:szCs w:val="18"/>
              </w:rPr>
              <w:t>违法行为</w:t>
            </w:r>
          </w:p>
        </w:tc>
        <w:tc>
          <w:tcPr>
            <w:tcW w:w="3260"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企业</w:t>
            </w:r>
            <w:r w:rsidRPr="00AC6963">
              <w:rPr>
                <w:rFonts w:ascii="宋体" w:hAnsi="宋体" w:cs="宋体" w:hint="eastAsia"/>
                <w:b/>
                <w:kern w:val="0"/>
                <w:sz w:val="18"/>
                <w:szCs w:val="18"/>
              </w:rPr>
              <w:t>所在区域</w:t>
            </w:r>
          </w:p>
        </w:tc>
        <w:tc>
          <w:tcPr>
            <w:tcW w:w="6521" w:type="dxa"/>
            <w:vAlign w:val="center"/>
          </w:tcPr>
          <w:p w:rsidR="004231F6" w:rsidRPr="007E46FD" w:rsidRDefault="004231F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违反相关排放标准、技术规范类别的数量</w:t>
            </w:r>
          </w:p>
        </w:tc>
        <w:tc>
          <w:tcPr>
            <w:tcW w:w="2442"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sidRPr="00AC6963">
              <w:rPr>
                <w:rFonts w:ascii="宋体" w:hAnsi="宋体" w:cs="宋体" w:hint="eastAsia"/>
                <w:b/>
                <w:kern w:val="0"/>
                <w:sz w:val="18"/>
                <w:szCs w:val="18"/>
              </w:rPr>
              <w:t>罚款（万）</w:t>
            </w:r>
          </w:p>
        </w:tc>
      </w:tr>
      <w:tr w:rsidR="004231F6" w:rsidTr="004231F6">
        <w:trPr>
          <w:trHeight w:val="837"/>
        </w:trPr>
        <w:tc>
          <w:tcPr>
            <w:tcW w:w="1951" w:type="dxa"/>
            <w:vMerge w:val="restart"/>
            <w:vAlign w:val="center"/>
          </w:tcPr>
          <w:p w:rsidR="004231F6" w:rsidRPr="00AC6963" w:rsidRDefault="004231F6" w:rsidP="004231F6">
            <w:pPr>
              <w:widowControl/>
              <w:adjustRightInd w:val="0"/>
              <w:snapToGrid w:val="0"/>
              <w:spacing w:line="276" w:lineRule="auto"/>
              <w:jc w:val="left"/>
              <w:rPr>
                <w:rFonts w:ascii="宋体" w:hAnsi="宋体" w:cs="宋体" w:hint="eastAsia"/>
                <w:kern w:val="0"/>
                <w:sz w:val="18"/>
                <w:szCs w:val="18"/>
              </w:rPr>
            </w:pPr>
            <w:r>
              <w:rPr>
                <w:rFonts w:ascii="宋体" w:hAnsi="宋体" w:cs="宋体" w:hint="eastAsia"/>
                <w:kern w:val="0"/>
                <w:sz w:val="18"/>
                <w:szCs w:val="18"/>
              </w:rPr>
              <w:t>未按照挥发性有机物排放标准、技术规范的规定，组织生产管理的</w:t>
            </w:r>
          </w:p>
        </w:tc>
        <w:tc>
          <w:tcPr>
            <w:tcW w:w="3260" w:type="dxa"/>
            <w:vMerge w:val="restart"/>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r w:rsidRPr="00AC6963">
              <w:rPr>
                <w:rFonts w:ascii="宋体" w:hAnsi="宋体" w:cs="宋体" w:hint="eastAsia"/>
                <w:kern w:val="0"/>
                <w:sz w:val="18"/>
                <w:szCs w:val="18"/>
              </w:rPr>
              <w:t>环境敏感区</w:t>
            </w:r>
            <w:r>
              <w:rPr>
                <w:rFonts w:ascii="宋体" w:hAnsi="宋体" w:cs="宋体" w:hint="eastAsia"/>
                <w:kern w:val="0"/>
                <w:sz w:val="18"/>
                <w:szCs w:val="18"/>
              </w:rPr>
              <w:t>以外的区域</w:t>
            </w:r>
          </w:p>
        </w:tc>
        <w:tc>
          <w:tcPr>
            <w:tcW w:w="6521"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1项</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w:t>
            </w:r>
          </w:p>
        </w:tc>
      </w:tr>
      <w:tr w:rsidR="004231F6" w:rsidTr="004231F6">
        <w:trPr>
          <w:trHeight w:val="837"/>
        </w:trPr>
        <w:tc>
          <w:tcPr>
            <w:tcW w:w="1951" w:type="dxa"/>
            <w:vMerge/>
            <w:vAlign w:val="center"/>
          </w:tcPr>
          <w:p w:rsidR="004231F6" w:rsidRDefault="004231F6" w:rsidP="004231F6">
            <w:pPr>
              <w:widowControl/>
              <w:adjustRightInd w:val="0"/>
              <w:snapToGrid w:val="0"/>
              <w:spacing w:line="276" w:lineRule="auto"/>
              <w:jc w:val="left"/>
              <w:rPr>
                <w:rFonts w:ascii="宋体" w:hAnsi="宋体" w:cs="宋体" w:hint="eastAsia"/>
                <w:kern w:val="0"/>
                <w:sz w:val="18"/>
                <w:szCs w:val="18"/>
              </w:rPr>
            </w:pPr>
          </w:p>
        </w:tc>
        <w:tc>
          <w:tcPr>
            <w:tcW w:w="3260"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1项以上3项以下</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5</w:t>
            </w:r>
          </w:p>
        </w:tc>
      </w:tr>
      <w:tr w:rsidR="004231F6" w:rsidTr="004231F6">
        <w:trPr>
          <w:trHeight w:val="837"/>
        </w:trPr>
        <w:tc>
          <w:tcPr>
            <w:tcW w:w="1951" w:type="dxa"/>
            <w:vMerge/>
            <w:vAlign w:val="center"/>
          </w:tcPr>
          <w:p w:rsidR="004231F6" w:rsidRDefault="004231F6" w:rsidP="004231F6">
            <w:pPr>
              <w:widowControl/>
              <w:adjustRightInd w:val="0"/>
              <w:snapToGrid w:val="0"/>
              <w:spacing w:line="276" w:lineRule="auto"/>
              <w:jc w:val="left"/>
              <w:rPr>
                <w:rFonts w:ascii="宋体" w:hAnsi="宋体" w:cs="宋体" w:hint="eastAsia"/>
                <w:kern w:val="0"/>
                <w:sz w:val="18"/>
                <w:szCs w:val="18"/>
              </w:rPr>
            </w:pPr>
          </w:p>
        </w:tc>
        <w:tc>
          <w:tcPr>
            <w:tcW w:w="3260"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3项以下5项以上</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w:t>
            </w:r>
          </w:p>
        </w:tc>
      </w:tr>
      <w:tr w:rsidR="004231F6" w:rsidTr="004231F6">
        <w:trPr>
          <w:trHeight w:val="837"/>
        </w:trPr>
        <w:tc>
          <w:tcPr>
            <w:tcW w:w="1951" w:type="dxa"/>
            <w:vMerge/>
            <w:vAlign w:val="center"/>
          </w:tcPr>
          <w:p w:rsidR="004231F6" w:rsidRDefault="004231F6" w:rsidP="004231F6">
            <w:pPr>
              <w:widowControl/>
              <w:adjustRightInd w:val="0"/>
              <w:snapToGrid w:val="0"/>
              <w:spacing w:line="276" w:lineRule="auto"/>
              <w:jc w:val="left"/>
              <w:rPr>
                <w:rFonts w:ascii="宋体" w:hAnsi="宋体" w:cs="宋体" w:hint="eastAsia"/>
                <w:kern w:val="0"/>
                <w:sz w:val="18"/>
                <w:szCs w:val="18"/>
              </w:rPr>
            </w:pPr>
          </w:p>
        </w:tc>
        <w:tc>
          <w:tcPr>
            <w:tcW w:w="3260"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5项以上8项以下</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11</w:t>
            </w:r>
          </w:p>
        </w:tc>
      </w:tr>
      <w:tr w:rsidR="004231F6" w:rsidTr="004231F6">
        <w:trPr>
          <w:trHeight w:val="837"/>
        </w:trPr>
        <w:tc>
          <w:tcPr>
            <w:tcW w:w="1951" w:type="dxa"/>
            <w:vMerge/>
            <w:vAlign w:val="center"/>
          </w:tcPr>
          <w:p w:rsidR="004231F6" w:rsidRDefault="004231F6" w:rsidP="004231F6">
            <w:pPr>
              <w:widowControl/>
              <w:adjustRightInd w:val="0"/>
              <w:snapToGrid w:val="0"/>
              <w:spacing w:line="276" w:lineRule="auto"/>
              <w:jc w:val="left"/>
              <w:rPr>
                <w:rFonts w:ascii="宋体" w:hAnsi="宋体" w:cs="宋体" w:hint="eastAsia"/>
                <w:kern w:val="0"/>
                <w:sz w:val="18"/>
                <w:szCs w:val="18"/>
              </w:rPr>
            </w:pPr>
          </w:p>
        </w:tc>
        <w:tc>
          <w:tcPr>
            <w:tcW w:w="3260" w:type="dxa"/>
            <w:vMerge/>
            <w:tcBorders>
              <w:bottom w:val="single" w:sz="4" w:space="0" w:color="auto"/>
            </w:tcBorders>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8项以上</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14</w:t>
            </w:r>
          </w:p>
        </w:tc>
      </w:tr>
      <w:tr w:rsidR="004231F6" w:rsidTr="004231F6">
        <w:trPr>
          <w:trHeight w:val="753"/>
        </w:trPr>
        <w:tc>
          <w:tcPr>
            <w:tcW w:w="1951"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3260" w:type="dxa"/>
            <w:vMerge w:val="restart"/>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r w:rsidRPr="00AC6963">
              <w:rPr>
                <w:rFonts w:ascii="宋体" w:hAnsi="宋体" w:cs="宋体" w:hint="eastAsia"/>
                <w:kern w:val="0"/>
                <w:sz w:val="18"/>
                <w:szCs w:val="18"/>
              </w:rPr>
              <w:t>环境敏感区</w:t>
            </w:r>
          </w:p>
        </w:tc>
        <w:tc>
          <w:tcPr>
            <w:tcW w:w="6521"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1项</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w:t>
            </w:r>
          </w:p>
        </w:tc>
      </w:tr>
      <w:tr w:rsidR="004231F6" w:rsidTr="004231F6">
        <w:trPr>
          <w:trHeight w:val="753"/>
        </w:trPr>
        <w:tc>
          <w:tcPr>
            <w:tcW w:w="1951"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3260"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1项以上3项以下</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11</w:t>
            </w:r>
          </w:p>
        </w:tc>
      </w:tr>
      <w:tr w:rsidR="004231F6" w:rsidTr="004231F6">
        <w:trPr>
          <w:trHeight w:val="753"/>
        </w:trPr>
        <w:tc>
          <w:tcPr>
            <w:tcW w:w="1951"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3260"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3项以下5项以上</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14</w:t>
            </w:r>
          </w:p>
        </w:tc>
      </w:tr>
      <w:tr w:rsidR="004231F6" w:rsidTr="004231F6">
        <w:trPr>
          <w:trHeight w:val="753"/>
        </w:trPr>
        <w:tc>
          <w:tcPr>
            <w:tcW w:w="1951"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3260" w:type="dxa"/>
            <w:vMerge/>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5项以上8项以下</w:t>
            </w:r>
          </w:p>
        </w:tc>
        <w:tc>
          <w:tcPr>
            <w:tcW w:w="2442" w:type="dxa"/>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17</w:t>
            </w:r>
          </w:p>
        </w:tc>
      </w:tr>
      <w:tr w:rsidR="004231F6" w:rsidTr="004231F6">
        <w:trPr>
          <w:trHeight w:val="753"/>
        </w:trPr>
        <w:tc>
          <w:tcPr>
            <w:tcW w:w="1951" w:type="dxa"/>
            <w:vMerge/>
            <w:tcBorders>
              <w:bottom w:val="single" w:sz="4" w:space="0" w:color="auto"/>
            </w:tcBorders>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3260" w:type="dxa"/>
            <w:vMerge/>
            <w:tcBorders>
              <w:bottom w:val="single" w:sz="4" w:space="0" w:color="auto"/>
            </w:tcBorders>
            <w:vAlign w:val="center"/>
          </w:tcPr>
          <w:p w:rsidR="004231F6" w:rsidRPr="00AC6963" w:rsidRDefault="004231F6" w:rsidP="004231F6">
            <w:pPr>
              <w:widowControl/>
              <w:adjustRightInd w:val="0"/>
              <w:snapToGrid w:val="0"/>
              <w:spacing w:line="276" w:lineRule="auto"/>
              <w:jc w:val="center"/>
              <w:rPr>
                <w:rFonts w:ascii="宋体" w:hAnsi="宋体" w:cs="宋体" w:hint="eastAsia"/>
                <w:kern w:val="0"/>
                <w:sz w:val="18"/>
                <w:szCs w:val="18"/>
              </w:rPr>
            </w:pPr>
          </w:p>
        </w:tc>
        <w:tc>
          <w:tcPr>
            <w:tcW w:w="6521"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8项以上</w:t>
            </w:r>
          </w:p>
        </w:tc>
        <w:tc>
          <w:tcPr>
            <w:tcW w:w="2442" w:type="dxa"/>
            <w:tcBorders>
              <w:bottom w:val="single" w:sz="4" w:space="0" w:color="auto"/>
            </w:tcBorders>
            <w:vAlign w:val="center"/>
          </w:tcPr>
          <w:p w:rsidR="004231F6" w:rsidRPr="00426215" w:rsidRDefault="004231F6"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20</w:t>
            </w:r>
          </w:p>
        </w:tc>
      </w:tr>
    </w:tbl>
    <w:p w:rsidR="007E46FD" w:rsidRPr="008D1994" w:rsidRDefault="007E46FD" w:rsidP="009E665D">
      <w:pPr>
        <w:adjustRightInd w:val="0"/>
        <w:snapToGrid w:val="0"/>
        <w:rPr>
          <w:rFonts w:ascii="黑体" w:eastAsia="黑体" w:hAnsi="黑体" w:hint="eastAsia"/>
          <w:color w:val="FF0000"/>
          <w:sz w:val="28"/>
          <w:szCs w:val="28"/>
        </w:rPr>
      </w:pPr>
    </w:p>
    <w:p w:rsidR="007E46FD" w:rsidRDefault="007E46FD" w:rsidP="0056707F">
      <w:pPr>
        <w:pStyle w:val="2"/>
        <w:ind w:firstLine="560"/>
        <w:rPr>
          <w:rFonts w:ascii="黑体" w:hAnsi="黑体" w:hint="eastAsia"/>
          <w:color w:val="000000"/>
          <w:szCs w:val="28"/>
        </w:rPr>
      </w:pPr>
      <w:bookmarkStart w:id="105" w:name="_Toc1655345"/>
      <w:r w:rsidRPr="0056707F">
        <w:rPr>
          <w:rFonts w:hint="eastAsia"/>
        </w:rPr>
        <w:t>四、除工业涂装企业以外的其他产</w:t>
      </w:r>
      <w:r w:rsidR="00AC6963" w:rsidRPr="0056707F">
        <w:rPr>
          <w:rFonts w:hint="eastAsia"/>
        </w:rPr>
        <w:t>生挥发性有机物的工业企业未按照国家和省的有关规定建立、保存台账</w:t>
      </w:r>
      <w:r w:rsidR="009377EB">
        <w:rPr>
          <w:rFonts w:ascii="黑体" w:hAnsi="黑体" w:hint="eastAsia"/>
          <w:color w:val="000000"/>
          <w:szCs w:val="28"/>
        </w:rPr>
        <w:t>（工业涂装企业未按照有关规定建立、保存台账的适用第十</w:t>
      </w:r>
      <w:r w:rsidR="001C37E9">
        <w:rPr>
          <w:rFonts w:ascii="黑体" w:hAnsi="黑体" w:hint="eastAsia"/>
          <w:color w:val="000000"/>
          <w:szCs w:val="28"/>
        </w:rPr>
        <w:t>二</w:t>
      </w:r>
      <w:r w:rsidR="009377EB">
        <w:rPr>
          <w:rFonts w:ascii="黑体" w:hAnsi="黑体" w:hint="eastAsia"/>
          <w:color w:val="000000"/>
          <w:szCs w:val="28"/>
        </w:rPr>
        <w:t>章</w:t>
      </w:r>
      <w:r w:rsidR="009377EB" w:rsidRPr="009377EB">
        <w:rPr>
          <w:rFonts w:ascii="黑体" w:hAnsi="黑体" w:hint="eastAsia"/>
          <w:color w:val="000000"/>
          <w:szCs w:val="28"/>
        </w:rPr>
        <w:t>§</w:t>
      </w:r>
      <w:r w:rsidR="009377EB">
        <w:rPr>
          <w:rFonts w:ascii="黑体" w:hAnsi="黑体" w:hint="eastAsia"/>
          <w:color w:val="000000"/>
          <w:szCs w:val="28"/>
        </w:rPr>
        <w:t>1</w:t>
      </w:r>
      <w:r w:rsidR="001C37E9">
        <w:rPr>
          <w:rFonts w:ascii="黑体" w:hAnsi="黑体" w:hint="eastAsia"/>
          <w:color w:val="000000"/>
          <w:szCs w:val="28"/>
        </w:rPr>
        <w:t>2</w:t>
      </w:r>
      <w:r w:rsidR="009377EB">
        <w:rPr>
          <w:rFonts w:ascii="黑体" w:hAnsi="黑体" w:hint="eastAsia"/>
          <w:color w:val="000000"/>
          <w:szCs w:val="28"/>
        </w:rPr>
        <w:t>.7裁量标准）</w:t>
      </w:r>
      <w:bookmarkEnd w:id="105"/>
    </w:p>
    <w:p w:rsidR="007E46FD" w:rsidRPr="00AC6963" w:rsidRDefault="007E46FD" w:rsidP="00DE5606">
      <w:pPr>
        <w:adjustRightInd w:val="0"/>
        <w:snapToGrid w:val="0"/>
        <w:spacing w:beforeLines="50" w:afterLines="50"/>
        <w:ind w:firstLineChars="200" w:firstLine="482"/>
        <w:rPr>
          <w:rFonts w:ascii="宋体" w:hAnsi="宋体" w:hint="eastAsia"/>
          <w:b/>
          <w:sz w:val="24"/>
          <w:szCs w:val="24"/>
        </w:rPr>
      </w:pPr>
      <w:r w:rsidRPr="00AC6963">
        <w:rPr>
          <w:rFonts w:ascii="宋体" w:hAnsi="宋体" w:hint="eastAsia"/>
          <w:b/>
          <w:sz w:val="24"/>
          <w:szCs w:val="24"/>
        </w:rPr>
        <w:t>§</w:t>
      </w:r>
      <w:r w:rsidR="001C37E9">
        <w:rPr>
          <w:rFonts w:ascii="宋体" w:hAnsi="宋体" w:hint="eastAsia"/>
          <w:b/>
          <w:sz w:val="24"/>
          <w:szCs w:val="24"/>
        </w:rPr>
        <w:t>9</w:t>
      </w:r>
      <w:r w:rsidRPr="00AC6963">
        <w:rPr>
          <w:rFonts w:ascii="宋体" w:hAnsi="宋体" w:hint="eastAsia"/>
          <w:b/>
          <w:sz w:val="24"/>
          <w:szCs w:val="24"/>
        </w:rPr>
        <w:t xml:space="preserve">.4裁量标准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19"/>
        <w:gridCol w:w="4961"/>
        <w:gridCol w:w="2584"/>
      </w:tblGrid>
      <w:tr w:rsidR="007E46FD" w:rsidTr="004231F6">
        <w:tc>
          <w:tcPr>
            <w:tcW w:w="3510" w:type="dxa"/>
            <w:vAlign w:val="center"/>
          </w:tcPr>
          <w:p w:rsidR="007E46FD" w:rsidRDefault="00E850AD" w:rsidP="00DE5606">
            <w:pPr>
              <w:spacing w:beforeLines="50" w:afterLines="50"/>
              <w:jc w:val="center"/>
              <w:rPr>
                <w:rFonts w:ascii="宋体" w:hAnsi="宋体" w:cs="宋体" w:hint="eastAsia"/>
                <w:kern w:val="0"/>
                <w:sz w:val="18"/>
                <w:szCs w:val="18"/>
              </w:rPr>
            </w:pPr>
            <w:r>
              <w:rPr>
                <w:rFonts w:ascii="宋体" w:hAnsi="宋体" w:cs="宋体" w:hint="eastAsia"/>
                <w:b/>
                <w:bCs/>
                <w:kern w:val="0"/>
                <w:sz w:val="18"/>
                <w:szCs w:val="18"/>
              </w:rPr>
              <w:t>违反条款</w:t>
            </w:r>
          </w:p>
        </w:tc>
        <w:tc>
          <w:tcPr>
            <w:tcW w:w="10664"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《广东省大气污染防治条例》第二十七条第二款  其他产生挥发性有机物的工业企业应当按照国家和省的有关规定，建立台账并向县级以上人民政府生态环境主管部门如实申报原辅材料使用等情况。台账保存期限不少于三年。</w:t>
            </w:r>
          </w:p>
        </w:tc>
      </w:tr>
      <w:tr w:rsidR="007E46FD" w:rsidTr="004231F6">
        <w:tc>
          <w:tcPr>
            <w:tcW w:w="3510" w:type="dxa"/>
            <w:vAlign w:val="center"/>
          </w:tcPr>
          <w:p w:rsidR="007E46FD" w:rsidRPr="00133B44" w:rsidRDefault="007E46FD" w:rsidP="008D1994">
            <w:pPr>
              <w:adjustRightInd w:val="0"/>
              <w:snapToGrid w:val="0"/>
              <w:spacing w:line="276" w:lineRule="auto"/>
              <w:jc w:val="center"/>
              <w:rPr>
                <w:rFonts w:ascii="宋体" w:hAnsi="宋体" w:hint="eastAsia"/>
                <w:b/>
                <w:sz w:val="18"/>
                <w:szCs w:val="18"/>
              </w:rPr>
            </w:pPr>
            <w:r w:rsidRPr="00133B44">
              <w:rPr>
                <w:rFonts w:ascii="宋体" w:hAnsi="宋体" w:hint="eastAsia"/>
                <w:b/>
                <w:sz w:val="18"/>
                <w:szCs w:val="18"/>
              </w:rPr>
              <w:t>处罚依据</w:t>
            </w:r>
          </w:p>
        </w:tc>
        <w:tc>
          <w:tcPr>
            <w:tcW w:w="10664"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《广东省大气污染防治条例》第七十六条</w:t>
            </w:r>
            <w:bookmarkStart w:id="106" w:name="No282_Z8T76K1"/>
            <w:bookmarkEnd w:id="106"/>
            <w:r w:rsidR="00133B44">
              <w:rPr>
                <w:rFonts w:ascii="宋体" w:hAnsi="宋体" w:cs="宋体" w:hint="eastAsia"/>
                <w:kern w:val="0"/>
                <w:sz w:val="18"/>
                <w:szCs w:val="18"/>
              </w:rPr>
              <w:t xml:space="preserve">  </w:t>
            </w:r>
            <w:r>
              <w:rPr>
                <w:rFonts w:ascii="宋体" w:hAnsi="宋体" w:cs="宋体" w:hint="eastAsia"/>
                <w:kern w:val="0"/>
                <w:sz w:val="18"/>
                <w:szCs w:val="18"/>
              </w:rPr>
              <w:t>违反本条例第二十七条第二款规定，除工业涂装企业以外的其他产生挥发性有机物的工业</w:t>
            </w:r>
            <w:r>
              <w:rPr>
                <w:rFonts w:ascii="宋体" w:hAnsi="宋体" w:cs="宋体" w:hint="eastAsia"/>
                <w:kern w:val="0"/>
                <w:sz w:val="18"/>
                <w:szCs w:val="18"/>
              </w:rPr>
              <w:lastRenderedPageBreak/>
              <w:t>企业未按照国家和省的有关规定建立、保存台账的，由县级以上人民政府生态环境主管部门责令改正，处二万元以上二十万元以下的罚款；拒不改正的，责令停产整治。</w:t>
            </w:r>
          </w:p>
        </w:tc>
      </w:tr>
      <w:tr w:rsidR="004231F6" w:rsidTr="004231F6">
        <w:trPr>
          <w:trHeight w:val="514"/>
        </w:trPr>
        <w:tc>
          <w:tcPr>
            <w:tcW w:w="3510"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sidRPr="00AC6963">
              <w:rPr>
                <w:rFonts w:ascii="宋体" w:hAnsi="宋体" w:cs="宋体" w:hint="eastAsia"/>
                <w:b/>
                <w:kern w:val="0"/>
                <w:sz w:val="18"/>
                <w:szCs w:val="18"/>
              </w:rPr>
              <w:lastRenderedPageBreak/>
              <w:t>违法行为</w:t>
            </w:r>
          </w:p>
        </w:tc>
        <w:tc>
          <w:tcPr>
            <w:tcW w:w="3119"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企业</w:t>
            </w:r>
            <w:r w:rsidRPr="00AC6963">
              <w:rPr>
                <w:rFonts w:ascii="宋体" w:hAnsi="宋体" w:cs="宋体" w:hint="eastAsia"/>
                <w:b/>
                <w:kern w:val="0"/>
                <w:sz w:val="18"/>
                <w:szCs w:val="18"/>
              </w:rPr>
              <w:t>所在区域</w:t>
            </w:r>
          </w:p>
        </w:tc>
        <w:tc>
          <w:tcPr>
            <w:tcW w:w="4961"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环评文件类别</w:t>
            </w:r>
          </w:p>
        </w:tc>
        <w:tc>
          <w:tcPr>
            <w:tcW w:w="2584" w:type="dxa"/>
            <w:vAlign w:val="center"/>
          </w:tcPr>
          <w:p w:rsidR="004231F6" w:rsidRPr="00AC6963" w:rsidRDefault="004231F6" w:rsidP="00DE5606">
            <w:pPr>
              <w:widowControl/>
              <w:adjustRightInd w:val="0"/>
              <w:snapToGrid w:val="0"/>
              <w:spacing w:beforeLines="50" w:afterLines="50"/>
              <w:jc w:val="center"/>
              <w:rPr>
                <w:rFonts w:ascii="宋体" w:hAnsi="宋体" w:cs="宋体" w:hint="eastAsia"/>
                <w:b/>
                <w:kern w:val="0"/>
                <w:sz w:val="18"/>
                <w:szCs w:val="18"/>
              </w:rPr>
            </w:pPr>
            <w:r w:rsidRPr="00AC6963">
              <w:rPr>
                <w:rFonts w:ascii="宋体" w:hAnsi="宋体" w:cs="宋体" w:hint="eastAsia"/>
                <w:b/>
                <w:kern w:val="0"/>
                <w:sz w:val="18"/>
                <w:szCs w:val="18"/>
              </w:rPr>
              <w:t>罚款（万）</w:t>
            </w:r>
          </w:p>
        </w:tc>
      </w:tr>
      <w:tr w:rsidR="004231F6" w:rsidTr="004231F6">
        <w:trPr>
          <w:trHeight w:val="986"/>
        </w:trPr>
        <w:tc>
          <w:tcPr>
            <w:tcW w:w="3510" w:type="dxa"/>
            <w:vMerge w:val="restart"/>
            <w:vAlign w:val="center"/>
          </w:tcPr>
          <w:p w:rsidR="004231F6" w:rsidRPr="00AC6963" w:rsidRDefault="004231F6" w:rsidP="00AC6963">
            <w:pPr>
              <w:widowControl/>
              <w:adjustRightInd w:val="0"/>
              <w:snapToGrid w:val="0"/>
              <w:spacing w:line="276" w:lineRule="auto"/>
              <w:jc w:val="left"/>
              <w:rPr>
                <w:rFonts w:ascii="宋体" w:hAnsi="宋体" w:cs="宋体" w:hint="eastAsia"/>
                <w:kern w:val="0"/>
                <w:sz w:val="18"/>
                <w:szCs w:val="18"/>
              </w:rPr>
            </w:pPr>
            <w:r w:rsidRPr="00AC6963">
              <w:rPr>
                <w:rFonts w:ascii="宋体" w:hAnsi="宋体" w:cs="宋体" w:hint="eastAsia"/>
                <w:kern w:val="0"/>
                <w:sz w:val="18"/>
                <w:szCs w:val="18"/>
              </w:rPr>
              <w:t>除工业涂装企业以外的其他产生挥发性有机物的工业企业未按照国家和省的有关规定建立、保存台账</w:t>
            </w:r>
            <w:r>
              <w:rPr>
                <w:rFonts w:ascii="宋体" w:hAnsi="宋体" w:cs="宋体" w:hint="eastAsia"/>
                <w:kern w:val="0"/>
                <w:sz w:val="18"/>
                <w:szCs w:val="18"/>
              </w:rPr>
              <w:t>的</w:t>
            </w:r>
          </w:p>
        </w:tc>
        <w:tc>
          <w:tcPr>
            <w:tcW w:w="3119" w:type="dxa"/>
            <w:vMerge w:val="restart"/>
            <w:vAlign w:val="center"/>
          </w:tcPr>
          <w:p w:rsidR="004231F6" w:rsidRPr="00AC6963" w:rsidRDefault="004231F6" w:rsidP="008D1994">
            <w:pPr>
              <w:widowControl/>
              <w:adjustRightInd w:val="0"/>
              <w:snapToGrid w:val="0"/>
              <w:spacing w:line="276" w:lineRule="auto"/>
              <w:jc w:val="center"/>
              <w:rPr>
                <w:rFonts w:ascii="宋体" w:hAnsi="宋体" w:cs="宋体" w:hint="eastAsia"/>
                <w:kern w:val="0"/>
                <w:sz w:val="18"/>
                <w:szCs w:val="18"/>
              </w:rPr>
            </w:pPr>
            <w:r w:rsidRPr="00AC6963">
              <w:rPr>
                <w:rFonts w:ascii="宋体" w:hAnsi="宋体" w:cs="宋体" w:hint="eastAsia"/>
                <w:kern w:val="0"/>
                <w:sz w:val="18"/>
                <w:szCs w:val="18"/>
              </w:rPr>
              <w:t>环境敏感区</w:t>
            </w:r>
            <w:r>
              <w:rPr>
                <w:rFonts w:ascii="宋体" w:hAnsi="宋体" w:cs="宋体" w:hint="eastAsia"/>
                <w:kern w:val="0"/>
                <w:sz w:val="18"/>
                <w:szCs w:val="18"/>
              </w:rPr>
              <w:t>以外的区域</w:t>
            </w:r>
          </w:p>
        </w:tc>
        <w:tc>
          <w:tcPr>
            <w:tcW w:w="4961" w:type="dxa"/>
            <w:vAlign w:val="center"/>
          </w:tcPr>
          <w:p w:rsidR="004231F6"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登记表类</w:t>
            </w:r>
          </w:p>
        </w:tc>
        <w:tc>
          <w:tcPr>
            <w:tcW w:w="2584" w:type="dxa"/>
            <w:vAlign w:val="center"/>
          </w:tcPr>
          <w:p w:rsidR="004231F6"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w:t>
            </w:r>
          </w:p>
        </w:tc>
      </w:tr>
      <w:tr w:rsidR="004231F6" w:rsidTr="004231F6">
        <w:trPr>
          <w:trHeight w:val="986"/>
        </w:trPr>
        <w:tc>
          <w:tcPr>
            <w:tcW w:w="3510" w:type="dxa"/>
            <w:vMerge/>
            <w:vAlign w:val="center"/>
          </w:tcPr>
          <w:p w:rsidR="004231F6" w:rsidRPr="00AC6963" w:rsidRDefault="004231F6" w:rsidP="00AC6963">
            <w:pPr>
              <w:widowControl/>
              <w:adjustRightInd w:val="0"/>
              <w:snapToGrid w:val="0"/>
              <w:spacing w:line="276" w:lineRule="auto"/>
              <w:jc w:val="left"/>
              <w:rPr>
                <w:rFonts w:ascii="宋体" w:hAnsi="宋体" w:cs="宋体" w:hint="eastAsia"/>
                <w:kern w:val="0"/>
                <w:sz w:val="18"/>
                <w:szCs w:val="18"/>
              </w:rPr>
            </w:pPr>
          </w:p>
        </w:tc>
        <w:tc>
          <w:tcPr>
            <w:tcW w:w="3119" w:type="dxa"/>
            <w:vMerge/>
            <w:vAlign w:val="center"/>
          </w:tcPr>
          <w:p w:rsidR="004231F6" w:rsidRPr="00AC6963" w:rsidRDefault="004231F6" w:rsidP="008D1994">
            <w:pPr>
              <w:widowControl/>
              <w:adjustRightInd w:val="0"/>
              <w:snapToGrid w:val="0"/>
              <w:spacing w:line="276" w:lineRule="auto"/>
              <w:jc w:val="center"/>
              <w:rPr>
                <w:rFonts w:ascii="宋体" w:hAnsi="宋体" w:cs="宋体" w:hint="eastAsia"/>
                <w:kern w:val="0"/>
                <w:sz w:val="18"/>
                <w:szCs w:val="18"/>
              </w:rPr>
            </w:pPr>
          </w:p>
        </w:tc>
        <w:tc>
          <w:tcPr>
            <w:tcW w:w="4961" w:type="dxa"/>
            <w:vAlign w:val="center"/>
          </w:tcPr>
          <w:p w:rsidR="004231F6"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报告表类</w:t>
            </w:r>
          </w:p>
        </w:tc>
        <w:tc>
          <w:tcPr>
            <w:tcW w:w="2584" w:type="dxa"/>
            <w:vAlign w:val="center"/>
          </w:tcPr>
          <w:p w:rsidR="004231F6"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9</w:t>
            </w:r>
          </w:p>
        </w:tc>
      </w:tr>
      <w:tr w:rsidR="004231F6" w:rsidTr="002E14CD">
        <w:trPr>
          <w:trHeight w:val="830"/>
        </w:trPr>
        <w:tc>
          <w:tcPr>
            <w:tcW w:w="3510" w:type="dxa"/>
            <w:vMerge/>
            <w:vAlign w:val="center"/>
          </w:tcPr>
          <w:p w:rsidR="004231F6" w:rsidRPr="00AC6963" w:rsidRDefault="004231F6" w:rsidP="00AC6963">
            <w:pPr>
              <w:widowControl/>
              <w:adjustRightInd w:val="0"/>
              <w:snapToGrid w:val="0"/>
              <w:spacing w:line="276" w:lineRule="auto"/>
              <w:jc w:val="left"/>
              <w:rPr>
                <w:rFonts w:ascii="宋体" w:hAnsi="宋体" w:cs="宋体" w:hint="eastAsia"/>
                <w:kern w:val="0"/>
                <w:sz w:val="18"/>
                <w:szCs w:val="18"/>
              </w:rPr>
            </w:pPr>
          </w:p>
        </w:tc>
        <w:tc>
          <w:tcPr>
            <w:tcW w:w="3119" w:type="dxa"/>
            <w:vMerge/>
            <w:tcBorders>
              <w:bottom w:val="single" w:sz="4" w:space="0" w:color="auto"/>
            </w:tcBorders>
            <w:vAlign w:val="center"/>
          </w:tcPr>
          <w:p w:rsidR="004231F6" w:rsidRPr="00AC6963" w:rsidRDefault="004231F6" w:rsidP="008D1994">
            <w:pPr>
              <w:widowControl/>
              <w:adjustRightInd w:val="0"/>
              <w:snapToGrid w:val="0"/>
              <w:spacing w:line="276" w:lineRule="auto"/>
              <w:jc w:val="center"/>
              <w:rPr>
                <w:rFonts w:ascii="宋体" w:hAnsi="宋体" w:cs="宋体" w:hint="eastAsia"/>
                <w:kern w:val="0"/>
                <w:sz w:val="18"/>
                <w:szCs w:val="18"/>
              </w:rPr>
            </w:pPr>
          </w:p>
        </w:tc>
        <w:tc>
          <w:tcPr>
            <w:tcW w:w="4961" w:type="dxa"/>
            <w:vAlign w:val="center"/>
          </w:tcPr>
          <w:p w:rsidR="004231F6"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报告书类</w:t>
            </w:r>
          </w:p>
        </w:tc>
        <w:tc>
          <w:tcPr>
            <w:tcW w:w="2584" w:type="dxa"/>
            <w:vAlign w:val="center"/>
          </w:tcPr>
          <w:p w:rsidR="004231F6"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16</w:t>
            </w:r>
          </w:p>
        </w:tc>
      </w:tr>
      <w:tr w:rsidR="002E14CD" w:rsidTr="002E14CD">
        <w:trPr>
          <w:trHeight w:val="841"/>
        </w:trPr>
        <w:tc>
          <w:tcPr>
            <w:tcW w:w="3510" w:type="dxa"/>
            <w:vMerge/>
            <w:vAlign w:val="center"/>
          </w:tcPr>
          <w:p w:rsidR="002E14CD" w:rsidRPr="00AC6963" w:rsidRDefault="002E14CD" w:rsidP="002E14CD">
            <w:pPr>
              <w:widowControl/>
              <w:adjustRightInd w:val="0"/>
              <w:snapToGrid w:val="0"/>
              <w:spacing w:line="276" w:lineRule="auto"/>
              <w:jc w:val="center"/>
              <w:rPr>
                <w:rFonts w:ascii="宋体" w:hAnsi="宋体" w:cs="宋体" w:hint="eastAsia"/>
                <w:kern w:val="0"/>
                <w:sz w:val="18"/>
                <w:szCs w:val="18"/>
              </w:rPr>
            </w:pPr>
          </w:p>
        </w:tc>
        <w:tc>
          <w:tcPr>
            <w:tcW w:w="3119" w:type="dxa"/>
            <w:vMerge w:val="restart"/>
            <w:vAlign w:val="center"/>
          </w:tcPr>
          <w:p w:rsidR="002E14CD" w:rsidRPr="00AC6963" w:rsidRDefault="002E14CD" w:rsidP="002E14CD">
            <w:pPr>
              <w:widowControl/>
              <w:adjustRightInd w:val="0"/>
              <w:snapToGrid w:val="0"/>
              <w:spacing w:line="276" w:lineRule="auto"/>
              <w:jc w:val="center"/>
              <w:rPr>
                <w:rFonts w:ascii="宋体" w:hAnsi="宋体" w:cs="宋体"/>
                <w:kern w:val="0"/>
                <w:sz w:val="18"/>
                <w:szCs w:val="18"/>
              </w:rPr>
            </w:pPr>
            <w:r w:rsidRPr="00AC6963">
              <w:rPr>
                <w:rFonts w:ascii="宋体" w:hAnsi="宋体" w:cs="宋体" w:hint="eastAsia"/>
                <w:kern w:val="0"/>
                <w:sz w:val="18"/>
                <w:szCs w:val="18"/>
              </w:rPr>
              <w:t>环境敏感区</w:t>
            </w:r>
          </w:p>
          <w:p w:rsidR="002E14CD" w:rsidRPr="00AC6963" w:rsidRDefault="002E14CD" w:rsidP="002E14CD">
            <w:pPr>
              <w:adjustRightInd w:val="0"/>
              <w:snapToGrid w:val="0"/>
              <w:spacing w:line="276" w:lineRule="auto"/>
              <w:jc w:val="center"/>
              <w:rPr>
                <w:rFonts w:ascii="宋体" w:hAnsi="宋体" w:cs="宋体" w:hint="eastAsia"/>
                <w:kern w:val="0"/>
                <w:sz w:val="18"/>
                <w:szCs w:val="18"/>
              </w:rPr>
            </w:pPr>
          </w:p>
        </w:tc>
        <w:tc>
          <w:tcPr>
            <w:tcW w:w="4961"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登记表类</w:t>
            </w:r>
          </w:p>
        </w:tc>
        <w:tc>
          <w:tcPr>
            <w:tcW w:w="2584"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6</w:t>
            </w:r>
          </w:p>
        </w:tc>
      </w:tr>
      <w:tr w:rsidR="002E14CD" w:rsidTr="002E14CD">
        <w:trPr>
          <w:trHeight w:val="839"/>
        </w:trPr>
        <w:tc>
          <w:tcPr>
            <w:tcW w:w="3510" w:type="dxa"/>
            <w:vMerge/>
            <w:vAlign w:val="center"/>
          </w:tcPr>
          <w:p w:rsidR="002E14CD" w:rsidRPr="00AC6963" w:rsidRDefault="002E14CD" w:rsidP="002E14CD">
            <w:pPr>
              <w:widowControl/>
              <w:adjustRightInd w:val="0"/>
              <w:snapToGrid w:val="0"/>
              <w:spacing w:line="276" w:lineRule="auto"/>
              <w:jc w:val="center"/>
              <w:rPr>
                <w:rFonts w:ascii="宋体" w:hAnsi="宋体" w:cs="宋体" w:hint="eastAsia"/>
                <w:kern w:val="0"/>
                <w:sz w:val="18"/>
                <w:szCs w:val="18"/>
              </w:rPr>
            </w:pPr>
          </w:p>
        </w:tc>
        <w:tc>
          <w:tcPr>
            <w:tcW w:w="3119" w:type="dxa"/>
            <w:vMerge/>
            <w:vAlign w:val="center"/>
          </w:tcPr>
          <w:p w:rsidR="002E14CD" w:rsidRPr="00AC6963" w:rsidRDefault="002E14CD" w:rsidP="002E14CD">
            <w:pPr>
              <w:widowControl/>
              <w:adjustRightInd w:val="0"/>
              <w:snapToGrid w:val="0"/>
              <w:spacing w:line="276" w:lineRule="auto"/>
              <w:jc w:val="center"/>
              <w:rPr>
                <w:rFonts w:ascii="宋体" w:hAnsi="宋体" w:cs="宋体" w:hint="eastAsia"/>
                <w:kern w:val="0"/>
                <w:sz w:val="18"/>
                <w:szCs w:val="18"/>
              </w:rPr>
            </w:pPr>
          </w:p>
        </w:tc>
        <w:tc>
          <w:tcPr>
            <w:tcW w:w="4961"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报告表类</w:t>
            </w:r>
          </w:p>
        </w:tc>
        <w:tc>
          <w:tcPr>
            <w:tcW w:w="2584"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13</w:t>
            </w:r>
          </w:p>
        </w:tc>
      </w:tr>
      <w:tr w:rsidR="002E14CD" w:rsidTr="002E14CD">
        <w:trPr>
          <w:trHeight w:val="851"/>
        </w:trPr>
        <w:tc>
          <w:tcPr>
            <w:tcW w:w="3510" w:type="dxa"/>
            <w:vMerge/>
            <w:tcBorders>
              <w:bottom w:val="single" w:sz="4" w:space="0" w:color="auto"/>
            </w:tcBorders>
            <w:vAlign w:val="center"/>
          </w:tcPr>
          <w:p w:rsidR="002E14CD" w:rsidRPr="00AC6963" w:rsidRDefault="002E14CD" w:rsidP="002E14CD">
            <w:pPr>
              <w:widowControl/>
              <w:adjustRightInd w:val="0"/>
              <w:snapToGrid w:val="0"/>
              <w:spacing w:line="276" w:lineRule="auto"/>
              <w:jc w:val="center"/>
              <w:rPr>
                <w:rFonts w:ascii="宋体" w:hAnsi="宋体" w:cs="宋体" w:hint="eastAsia"/>
                <w:kern w:val="0"/>
                <w:sz w:val="18"/>
                <w:szCs w:val="18"/>
              </w:rPr>
            </w:pPr>
          </w:p>
        </w:tc>
        <w:tc>
          <w:tcPr>
            <w:tcW w:w="3119" w:type="dxa"/>
            <w:vMerge/>
            <w:tcBorders>
              <w:bottom w:val="single" w:sz="4" w:space="0" w:color="auto"/>
            </w:tcBorders>
            <w:vAlign w:val="center"/>
          </w:tcPr>
          <w:p w:rsidR="002E14CD" w:rsidRPr="00AC6963" w:rsidRDefault="002E14CD" w:rsidP="002E14CD">
            <w:pPr>
              <w:widowControl/>
              <w:adjustRightInd w:val="0"/>
              <w:snapToGrid w:val="0"/>
              <w:spacing w:line="276" w:lineRule="auto"/>
              <w:jc w:val="center"/>
              <w:rPr>
                <w:rFonts w:ascii="宋体" w:hAnsi="宋体" w:cs="宋体" w:hint="eastAsia"/>
                <w:kern w:val="0"/>
                <w:sz w:val="18"/>
                <w:szCs w:val="18"/>
              </w:rPr>
            </w:pPr>
          </w:p>
        </w:tc>
        <w:tc>
          <w:tcPr>
            <w:tcW w:w="4961" w:type="dxa"/>
            <w:tcBorders>
              <w:bottom w:val="single" w:sz="4" w:space="0" w:color="auto"/>
            </w:tcBorders>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报告书类</w:t>
            </w:r>
          </w:p>
        </w:tc>
        <w:tc>
          <w:tcPr>
            <w:tcW w:w="2584" w:type="dxa"/>
            <w:tcBorders>
              <w:bottom w:val="single" w:sz="4" w:space="0" w:color="auto"/>
            </w:tcBorders>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20</w:t>
            </w:r>
          </w:p>
        </w:tc>
      </w:tr>
    </w:tbl>
    <w:p w:rsidR="007E46FD" w:rsidRDefault="007E46FD" w:rsidP="00DE5606">
      <w:pPr>
        <w:adjustRightInd w:val="0"/>
        <w:snapToGrid w:val="0"/>
        <w:spacing w:beforeLines="50" w:afterLines="50"/>
        <w:rPr>
          <w:rFonts w:ascii="黑体" w:eastAsia="黑体" w:hAnsi="黑体" w:hint="eastAsia"/>
          <w:color w:val="000000"/>
          <w:sz w:val="28"/>
          <w:szCs w:val="28"/>
        </w:rPr>
      </w:pPr>
    </w:p>
    <w:p w:rsidR="007E46FD" w:rsidRDefault="007E46FD" w:rsidP="009E665D">
      <w:pPr>
        <w:pStyle w:val="2"/>
        <w:snapToGrid w:val="0"/>
        <w:ind w:firstLine="560"/>
        <w:rPr>
          <w:rFonts w:hint="eastAsia"/>
        </w:rPr>
      </w:pPr>
      <w:bookmarkStart w:id="107" w:name="_Toc1655346"/>
      <w:r>
        <w:rPr>
          <w:rFonts w:hint="eastAsia"/>
        </w:rPr>
        <w:t>五、石油、化工、有机医药及其他生产和使用有机溶剂的企业未根据国家和省的标准、技术规范建立泄漏检测与修复制度，对管道、设备进行日常维护、维修，减少物料泄漏或者对泄漏的物料未及时收集处理</w:t>
      </w:r>
      <w:bookmarkEnd w:id="107"/>
    </w:p>
    <w:p w:rsidR="007E46FD" w:rsidRPr="002E53BA" w:rsidRDefault="007E46FD" w:rsidP="00DE5606">
      <w:pPr>
        <w:adjustRightInd w:val="0"/>
        <w:snapToGrid w:val="0"/>
        <w:spacing w:beforeLines="50" w:afterLines="50"/>
        <w:ind w:firstLineChars="200" w:firstLine="482"/>
        <w:rPr>
          <w:rFonts w:ascii="宋体" w:hAnsi="宋体" w:hint="eastAsia"/>
          <w:b/>
          <w:sz w:val="24"/>
          <w:szCs w:val="24"/>
        </w:rPr>
      </w:pPr>
      <w:r w:rsidRPr="002E53BA">
        <w:rPr>
          <w:rFonts w:ascii="宋体" w:hAnsi="宋体" w:hint="eastAsia"/>
          <w:b/>
          <w:sz w:val="24"/>
          <w:szCs w:val="24"/>
        </w:rPr>
        <w:t>§</w:t>
      </w:r>
      <w:r w:rsidR="001C37E9">
        <w:rPr>
          <w:rFonts w:ascii="宋体" w:hAnsi="宋体" w:hint="eastAsia"/>
          <w:b/>
          <w:sz w:val="24"/>
          <w:szCs w:val="24"/>
        </w:rPr>
        <w:t>9</w:t>
      </w:r>
      <w:r w:rsidRPr="002E53BA">
        <w:rPr>
          <w:rFonts w:ascii="宋体" w:hAnsi="宋体" w:hint="eastAsia"/>
          <w:b/>
          <w:sz w:val="24"/>
          <w:szCs w:val="24"/>
        </w:rPr>
        <w:t xml:space="preserve">.5裁量标准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3261"/>
        <w:gridCol w:w="4110"/>
        <w:gridCol w:w="4427"/>
      </w:tblGrid>
      <w:tr w:rsidR="007E46FD" w:rsidTr="002E14CD">
        <w:tc>
          <w:tcPr>
            <w:tcW w:w="2376" w:type="dxa"/>
            <w:vAlign w:val="center"/>
          </w:tcPr>
          <w:p w:rsidR="007E46FD" w:rsidRDefault="00E850AD" w:rsidP="00DE5606">
            <w:pPr>
              <w:spacing w:beforeLines="50" w:afterLines="50"/>
              <w:jc w:val="center"/>
              <w:rPr>
                <w:rFonts w:ascii="宋体" w:hAnsi="宋体" w:cs="宋体" w:hint="eastAsia"/>
                <w:kern w:val="0"/>
                <w:sz w:val="18"/>
                <w:szCs w:val="18"/>
              </w:rPr>
            </w:pPr>
            <w:r>
              <w:rPr>
                <w:rFonts w:ascii="宋体" w:hAnsi="宋体" w:cs="宋体" w:hint="eastAsia"/>
                <w:b/>
                <w:bCs/>
                <w:kern w:val="0"/>
                <w:sz w:val="18"/>
                <w:szCs w:val="18"/>
              </w:rPr>
              <w:lastRenderedPageBreak/>
              <w:t>违反条款</w:t>
            </w:r>
          </w:p>
        </w:tc>
        <w:tc>
          <w:tcPr>
            <w:tcW w:w="11798"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《广东省大气污染防治条例》第二十八第一款 石油、化工、有机医药及其他生产和使用有机溶剂的企业，应当根据国家和省的标准、技术规范建立泄漏检测与修复制度，对管道、设备进行日常维护、维修，减少物料泄漏，对泄漏的物料应当及时收集处理。</w:t>
            </w:r>
          </w:p>
        </w:tc>
      </w:tr>
      <w:tr w:rsidR="007E46FD" w:rsidTr="002E14CD">
        <w:tc>
          <w:tcPr>
            <w:tcW w:w="2376" w:type="dxa"/>
            <w:vAlign w:val="center"/>
          </w:tcPr>
          <w:p w:rsidR="007E46FD" w:rsidRPr="00133B44" w:rsidRDefault="007E46FD" w:rsidP="008D1994">
            <w:pPr>
              <w:adjustRightInd w:val="0"/>
              <w:snapToGrid w:val="0"/>
              <w:spacing w:line="276" w:lineRule="auto"/>
              <w:jc w:val="center"/>
              <w:rPr>
                <w:rFonts w:ascii="宋体" w:hAnsi="宋体" w:hint="eastAsia"/>
                <w:b/>
                <w:sz w:val="18"/>
                <w:szCs w:val="18"/>
              </w:rPr>
            </w:pPr>
            <w:r w:rsidRPr="00133B44">
              <w:rPr>
                <w:rFonts w:ascii="宋体" w:hAnsi="宋体" w:hint="eastAsia"/>
                <w:b/>
                <w:sz w:val="18"/>
                <w:szCs w:val="18"/>
              </w:rPr>
              <w:t>处罚依据</w:t>
            </w:r>
          </w:p>
        </w:tc>
        <w:tc>
          <w:tcPr>
            <w:tcW w:w="11798" w:type="dxa"/>
            <w:gridSpan w:val="3"/>
          </w:tcPr>
          <w:p w:rsidR="007E46FD" w:rsidRDefault="007E46FD" w:rsidP="00DE5606">
            <w:pPr>
              <w:spacing w:beforeLines="50" w:afterLines="50"/>
              <w:rPr>
                <w:rFonts w:ascii="宋体" w:hAnsi="宋体" w:cs="宋体" w:hint="eastAsia"/>
                <w:kern w:val="0"/>
                <w:sz w:val="18"/>
                <w:szCs w:val="18"/>
              </w:rPr>
            </w:pPr>
            <w:r>
              <w:rPr>
                <w:rFonts w:ascii="宋体" w:hAnsi="宋体" w:cs="宋体" w:hint="eastAsia"/>
                <w:kern w:val="0"/>
                <w:sz w:val="18"/>
                <w:szCs w:val="18"/>
              </w:rPr>
              <w:t>《广东省大气污染防治条例》第七十七条  违反本条例第二十八第一款规定，石油、化工、有机医药及其他生产和使用有机溶剂的企业未根据国家和省的标准、技术规范建立泄漏检测与修复制度，对管道、设备进行日常维护、维修，减少物料泄漏或者对泄漏的物料未及时收集处理的，由县级以上人民政府生态环境主管部门责令改正，处二万元以上二十万元以下的罚款；拒不改正的，责令停产整治。</w:t>
            </w:r>
          </w:p>
        </w:tc>
      </w:tr>
      <w:tr w:rsidR="002E14CD" w:rsidTr="002E14CD">
        <w:trPr>
          <w:trHeight w:val="514"/>
        </w:trPr>
        <w:tc>
          <w:tcPr>
            <w:tcW w:w="2376" w:type="dxa"/>
            <w:vAlign w:val="center"/>
          </w:tcPr>
          <w:p w:rsidR="002E14CD" w:rsidRPr="00133B44" w:rsidRDefault="002E14CD" w:rsidP="00DE5606">
            <w:pPr>
              <w:widowControl/>
              <w:adjustRightInd w:val="0"/>
              <w:snapToGrid w:val="0"/>
              <w:spacing w:beforeLines="50" w:afterLines="50"/>
              <w:jc w:val="center"/>
              <w:rPr>
                <w:rFonts w:ascii="宋体" w:hAnsi="宋体" w:cs="宋体" w:hint="eastAsia"/>
                <w:b/>
                <w:kern w:val="0"/>
                <w:sz w:val="18"/>
                <w:szCs w:val="18"/>
              </w:rPr>
            </w:pPr>
            <w:r w:rsidRPr="00133B44">
              <w:rPr>
                <w:rFonts w:ascii="宋体" w:hAnsi="宋体" w:cs="宋体" w:hint="eastAsia"/>
                <w:b/>
                <w:kern w:val="0"/>
                <w:sz w:val="18"/>
                <w:szCs w:val="18"/>
              </w:rPr>
              <w:t>违法行为</w:t>
            </w:r>
          </w:p>
        </w:tc>
        <w:tc>
          <w:tcPr>
            <w:tcW w:w="3261" w:type="dxa"/>
            <w:vAlign w:val="center"/>
          </w:tcPr>
          <w:p w:rsidR="002E14CD" w:rsidRPr="00133B44" w:rsidRDefault="002E14CD"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违法程度分级</w:t>
            </w:r>
          </w:p>
        </w:tc>
        <w:tc>
          <w:tcPr>
            <w:tcW w:w="4110" w:type="dxa"/>
            <w:vAlign w:val="center"/>
          </w:tcPr>
          <w:p w:rsidR="002E14CD" w:rsidRPr="00133B44" w:rsidRDefault="002E14CD" w:rsidP="00DE5606">
            <w:pPr>
              <w:widowControl/>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排放口所在区域</w:t>
            </w:r>
          </w:p>
        </w:tc>
        <w:tc>
          <w:tcPr>
            <w:tcW w:w="4427" w:type="dxa"/>
            <w:vAlign w:val="center"/>
          </w:tcPr>
          <w:p w:rsidR="002E14CD" w:rsidRPr="00133B44" w:rsidRDefault="002E14CD" w:rsidP="00DE5606">
            <w:pPr>
              <w:widowControl/>
              <w:adjustRightInd w:val="0"/>
              <w:snapToGrid w:val="0"/>
              <w:spacing w:beforeLines="50" w:afterLines="50"/>
              <w:jc w:val="center"/>
              <w:rPr>
                <w:rFonts w:ascii="宋体" w:hAnsi="宋体" w:cs="宋体"/>
                <w:b/>
                <w:kern w:val="0"/>
                <w:sz w:val="18"/>
                <w:szCs w:val="18"/>
              </w:rPr>
            </w:pPr>
            <w:r w:rsidRPr="00133B44">
              <w:rPr>
                <w:rFonts w:ascii="宋体" w:hAnsi="宋体" w:cs="宋体" w:hint="eastAsia"/>
                <w:b/>
                <w:kern w:val="0"/>
                <w:sz w:val="18"/>
                <w:szCs w:val="18"/>
              </w:rPr>
              <w:t>罚款（万）</w:t>
            </w:r>
          </w:p>
          <w:p w:rsidR="002E14CD" w:rsidRPr="00133B44" w:rsidRDefault="002E14CD" w:rsidP="00DE5606">
            <w:pPr>
              <w:adjustRightInd w:val="0"/>
              <w:snapToGrid w:val="0"/>
              <w:spacing w:beforeLines="50" w:afterLines="50"/>
              <w:jc w:val="center"/>
              <w:rPr>
                <w:rFonts w:ascii="宋体" w:hAnsi="宋体" w:cs="宋体" w:hint="eastAsia"/>
                <w:b/>
                <w:kern w:val="0"/>
                <w:sz w:val="18"/>
                <w:szCs w:val="18"/>
              </w:rPr>
            </w:pPr>
          </w:p>
        </w:tc>
      </w:tr>
      <w:tr w:rsidR="002E14CD" w:rsidTr="002E14CD">
        <w:trPr>
          <w:trHeight w:val="853"/>
        </w:trPr>
        <w:tc>
          <w:tcPr>
            <w:tcW w:w="2376" w:type="dxa"/>
            <w:vMerge w:val="restart"/>
            <w:tcBorders>
              <w:bottom w:val="single" w:sz="4" w:space="0" w:color="auto"/>
            </w:tcBorders>
            <w:vAlign w:val="center"/>
          </w:tcPr>
          <w:p w:rsidR="002E14CD" w:rsidRPr="00133B44" w:rsidRDefault="002E14CD" w:rsidP="002E14CD">
            <w:pPr>
              <w:widowControl/>
              <w:adjustRightInd w:val="0"/>
              <w:snapToGrid w:val="0"/>
              <w:spacing w:line="276" w:lineRule="auto"/>
              <w:jc w:val="left"/>
              <w:rPr>
                <w:rFonts w:ascii="宋体" w:hAnsi="宋体" w:cs="宋体" w:hint="eastAsia"/>
                <w:kern w:val="0"/>
                <w:sz w:val="18"/>
                <w:szCs w:val="18"/>
              </w:rPr>
            </w:pPr>
            <w:r w:rsidRPr="00133B44">
              <w:rPr>
                <w:rFonts w:ascii="宋体" w:hAnsi="宋体" w:cs="宋体" w:hint="eastAsia"/>
                <w:kern w:val="0"/>
                <w:sz w:val="18"/>
                <w:szCs w:val="18"/>
              </w:rPr>
              <w:t>石油、化工、有机医药及其他生产和使用有机溶剂的企业未根据国家和省的标准、技术规范建立泄漏检测与修复制度，对管道、设备进行日常维护、维修，减少物料泄漏或者对泄漏的物料未及时收集处理</w:t>
            </w:r>
          </w:p>
        </w:tc>
        <w:tc>
          <w:tcPr>
            <w:tcW w:w="3261" w:type="dxa"/>
            <w:vMerge w:val="restart"/>
            <w:tcBorders>
              <w:bottom w:val="single" w:sz="4" w:space="0" w:color="auto"/>
            </w:tcBorders>
            <w:vAlign w:val="center"/>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未根据国家和省的标准、技术规范建立泄漏检测与修复制度的</w:t>
            </w:r>
          </w:p>
        </w:tc>
        <w:tc>
          <w:tcPr>
            <w:tcW w:w="4110" w:type="dxa"/>
            <w:tcBorders>
              <w:bottom w:val="single" w:sz="4" w:space="0" w:color="auto"/>
            </w:tcBorders>
            <w:vAlign w:val="center"/>
          </w:tcPr>
          <w:p w:rsidR="002E14CD" w:rsidRPr="00133B44" w:rsidRDefault="002E14CD" w:rsidP="002E14CD">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环境敏感区以外的区域</w:t>
            </w:r>
          </w:p>
        </w:tc>
        <w:tc>
          <w:tcPr>
            <w:tcW w:w="4427"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w:t>
            </w:r>
          </w:p>
        </w:tc>
      </w:tr>
      <w:tr w:rsidR="002E14CD" w:rsidTr="002E14CD">
        <w:trPr>
          <w:trHeight w:val="838"/>
        </w:trPr>
        <w:tc>
          <w:tcPr>
            <w:tcW w:w="2376" w:type="dxa"/>
            <w:vMerge/>
            <w:tcBorders>
              <w:bottom w:val="single" w:sz="4" w:space="0" w:color="auto"/>
            </w:tcBorders>
            <w:vAlign w:val="center"/>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p>
        </w:tc>
        <w:tc>
          <w:tcPr>
            <w:tcW w:w="3261" w:type="dxa"/>
            <w:vMerge/>
            <w:tcBorders>
              <w:bottom w:val="single" w:sz="4" w:space="0" w:color="auto"/>
            </w:tcBorders>
            <w:vAlign w:val="center"/>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p>
        </w:tc>
        <w:tc>
          <w:tcPr>
            <w:tcW w:w="4110" w:type="dxa"/>
            <w:tcBorders>
              <w:bottom w:val="single" w:sz="4" w:space="0" w:color="auto"/>
            </w:tcBorders>
            <w:vAlign w:val="center"/>
          </w:tcPr>
          <w:p w:rsidR="002E14CD" w:rsidRPr="00133B44" w:rsidRDefault="002E14CD" w:rsidP="002E14CD">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环境敏感区</w:t>
            </w:r>
          </w:p>
        </w:tc>
        <w:tc>
          <w:tcPr>
            <w:tcW w:w="4427"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8</w:t>
            </w:r>
          </w:p>
        </w:tc>
      </w:tr>
      <w:tr w:rsidR="002E14CD" w:rsidTr="002E14CD">
        <w:trPr>
          <w:trHeight w:val="977"/>
        </w:trPr>
        <w:tc>
          <w:tcPr>
            <w:tcW w:w="2376" w:type="dxa"/>
            <w:vMerge/>
            <w:tcBorders>
              <w:bottom w:val="single" w:sz="4" w:space="0" w:color="auto"/>
            </w:tcBorders>
            <w:vAlign w:val="center"/>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p>
        </w:tc>
        <w:tc>
          <w:tcPr>
            <w:tcW w:w="3261" w:type="dxa"/>
            <w:vMerge w:val="restart"/>
            <w:tcBorders>
              <w:bottom w:val="single" w:sz="4" w:space="0" w:color="auto"/>
            </w:tcBorders>
            <w:vAlign w:val="center"/>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未对管道、设备进行日常维护、维修，减少物料泄漏的</w:t>
            </w:r>
          </w:p>
        </w:tc>
        <w:tc>
          <w:tcPr>
            <w:tcW w:w="4110" w:type="dxa"/>
            <w:tcBorders>
              <w:bottom w:val="single" w:sz="4" w:space="0" w:color="auto"/>
            </w:tcBorders>
            <w:vAlign w:val="center"/>
          </w:tcPr>
          <w:p w:rsidR="002E14CD" w:rsidRPr="00133B44" w:rsidRDefault="002E14CD" w:rsidP="002E14CD">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环境敏感区以外的区域</w:t>
            </w:r>
          </w:p>
        </w:tc>
        <w:tc>
          <w:tcPr>
            <w:tcW w:w="4427"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6</w:t>
            </w:r>
          </w:p>
        </w:tc>
      </w:tr>
      <w:tr w:rsidR="002E14CD" w:rsidTr="002E14CD">
        <w:trPr>
          <w:trHeight w:val="848"/>
        </w:trPr>
        <w:tc>
          <w:tcPr>
            <w:tcW w:w="2376" w:type="dxa"/>
            <w:vMerge/>
            <w:tcBorders>
              <w:bottom w:val="single" w:sz="4" w:space="0" w:color="auto"/>
            </w:tcBorders>
            <w:vAlign w:val="center"/>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p>
        </w:tc>
        <w:tc>
          <w:tcPr>
            <w:tcW w:w="3261" w:type="dxa"/>
            <w:vMerge/>
            <w:tcBorders>
              <w:bottom w:val="single" w:sz="4" w:space="0" w:color="auto"/>
            </w:tcBorders>
            <w:vAlign w:val="center"/>
          </w:tcPr>
          <w:p w:rsidR="002E14CD" w:rsidRPr="00133B44" w:rsidRDefault="002E14CD" w:rsidP="002E14CD">
            <w:pPr>
              <w:adjustRightInd w:val="0"/>
              <w:snapToGrid w:val="0"/>
              <w:spacing w:line="276" w:lineRule="auto"/>
              <w:jc w:val="center"/>
              <w:rPr>
                <w:rFonts w:ascii="宋体" w:hAnsi="宋体" w:cs="宋体" w:hint="eastAsia"/>
                <w:kern w:val="0"/>
                <w:sz w:val="18"/>
                <w:szCs w:val="18"/>
              </w:rPr>
            </w:pPr>
          </w:p>
        </w:tc>
        <w:tc>
          <w:tcPr>
            <w:tcW w:w="4110" w:type="dxa"/>
            <w:tcBorders>
              <w:bottom w:val="single" w:sz="4" w:space="0" w:color="auto"/>
            </w:tcBorders>
            <w:vAlign w:val="center"/>
          </w:tcPr>
          <w:p w:rsidR="002E14CD" w:rsidRPr="00133B44" w:rsidRDefault="002E14CD" w:rsidP="002E14CD">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环境敏感区</w:t>
            </w:r>
          </w:p>
        </w:tc>
        <w:tc>
          <w:tcPr>
            <w:tcW w:w="4427"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12</w:t>
            </w:r>
          </w:p>
        </w:tc>
      </w:tr>
      <w:tr w:rsidR="002E14CD" w:rsidTr="002E14CD">
        <w:trPr>
          <w:trHeight w:val="987"/>
        </w:trPr>
        <w:tc>
          <w:tcPr>
            <w:tcW w:w="2376" w:type="dxa"/>
            <w:vMerge/>
            <w:tcBorders>
              <w:bottom w:val="single" w:sz="4" w:space="0" w:color="auto"/>
            </w:tcBorders>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p>
        </w:tc>
        <w:tc>
          <w:tcPr>
            <w:tcW w:w="3261" w:type="dxa"/>
            <w:vMerge w:val="restart"/>
            <w:tcBorders>
              <w:bottom w:val="single" w:sz="4" w:space="0" w:color="auto"/>
            </w:tcBorders>
            <w:vAlign w:val="center"/>
          </w:tcPr>
          <w:p w:rsidR="002E14CD" w:rsidRPr="00133B44" w:rsidRDefault="002E14CD" w:rsidP="00DE5606">
            <w:pPr>
              <w:widowControl/>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对泄漏的物料未及时收集处理的</w:t>
            </w:r>
          </w:p>
        </w:tc>
        <w:tc>
          <w:tcPr>
            <w:tcW w:w="4110" w:type="dxa"/>
            <w:tcBorders>
              <w:bottom w:val="single" w:sz="4" w:space="0" w:color="auto"/>
            </w:tcBorders>
            <w:vAlign w:val="center"/>
          </w:tcPr>
          <w:p w:rsidR="002E14CD" w:rsidRDefault="002E14CD" w:rsidP="00DE5606">
            <w:pPr>
              <w:spacing w:beforeLines="50" w:afterLines="50"/>
              <w:jc w:val="center"/>
            </w:pPr>
            <w:r w:rsidRPr="00B6487E">
              <w:rPr>
                <w:rFonts w:ascii="宋体" w:hAnsi="宋体" w:cs="宋体" w:hint="eastAsia"/>
                <w:kern w:val="0"/>
                <w:sz w:val="18"/>
                <w:szCs w:val="18"/>
              </w:rPr>
              <w:t>环境敏感区以外的区域</w:t>
            </w:r>
          </w:p>
        </w:tc>
        <w:tc>
          <w:tcPr>
            <w:tcW w:w="4427" w:type="dxa"/>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10</w:t>
            </w:r>
          </w:p>
        </w:tc>
      </w:tr>
      <w:tr w:rsidR="002E14CD" w:rsidTr="002E14CD">
        <w:trPr>
          <w:trHeight w:val="985"/>
        </w:trPr>
        <w:tc>
          <w:tcPr>
            <w:tcW w:w="2376" w:type="dxa"/>
            <w:vMerge/>
            <w:tcBorders>
              <w:bottom w:val="single" w:sz="4" w:space="0" w:color="auto"/>
            </w:tcBorders>
          </w:tcPr>
          <w:p w:rsidR="002E14CD" w:rsidRPr="00133B44" w:rsidRDefault="002E14CD" w:rsidP="002E14CD">
            <w:pPr>
              <w:widowControl/>
              <w:adjustRightInd w:val="0"/>
              <w:snapToGrid w:val="0"/>
              <w:spacing w:line="276" w:lineRule="auto"/>
              <w:jc w:val="center"/>
              <w:rPr>
                <w:rFonts w:ascii="宋体" w:hAnsi="宋体" w:cs="宋体" w:hint="eastAsia"/>
                <w:kern w:val="0"/>
                <w:sz w:val="18"/>
                <w:szCs w:val="18"/>
              </w:rPr>
            </w:pPr>
          </w:p>
        </w:tc>
        <w:tc>
          <w:tcPr>
            <w:tcW w:w="3261" w:type="dxa"/>
            <w:vMerge/>
            <w:tcBorders>
              <w:bottom w:val="single" w:sz="4" w:space="0" w:color="auto"/>
            </w:tcBorders>
            <w:vAlign w:val="center"/>
          </w:tcPr>
          <w:p w:rsidR="002E14CD" w:rsidRDefault="002E14CD" w:rsidP="00DE5606">
            <w:pPr>
              <w:widowControl/>
              <w:adjustRightInd w:val="0"/>
              <w:snapToGrid w:val="0"/>
              <w:spacing w:beforeLines="50" w:afterLines="50"/>
              <w:jc w:val="center"/>
              <w:rPr>
                <w:rFonts w:ascii="宋体" w:hAnsi="宋体" w:cs="宋体" w:hint="eastAsia"/>
                <w:kern w:val="0"/>
                <w:sz w:val="18"/>
                <w:szCs w:val="18"/>
              </w:rPr>
            </w:pPr>
          </w:p>
        </w:tc>
        <w:tc>
          <w:tcPr>
            <w:tcW w:w="4110" w:type="dxa"/>
            <w:tcBorders>
              <w:bottom w:val="single" w:sz="4" w:space="0" w:color="auto"/>
            </w:tcBorders>
            <w:vAlign w:val="center"/>
          </w:tcPr>
          <w:p w:rsidR="002E14CD" w:rsidRPr="00B6487E" w:rsidRDefault="002E14CD" w:rsidP="00DE5606">
            <w:pPr>
              <w:spacing w:beforeLines="50" w:afterLines="50"/>
              <w:jc w:val="center"/>
              <w:rPr>
                <w:rFonts w:ascii="宋体" w:hAnsi="宋体" w:cs="宋体" w:hint="eastAsia"/>
                <w:kern w:val="0"/>
                <w:sz w:val="18"/>
                <w:szCs w:val="18"/>
              </w:rPr>
            </w:pPr>
            <w:r w:rsidRPr="00B6487E">
              <w:rPr>
                <w:rFonts w:ascii="宋体" w:hAnsi="宋体" w:cs="宋体" w:hint="eastAsia"/>
                <w:kern w:val="0"/>
                <w:sz w:val="18"/>
                <w:szCs w:val="18"/>
              </w:rPr>
              <w:t>环境敏感区</w:t>
            </w:r>
          </w:p>
        </w:tc>
        <w:tc>
          <w:tcPr>
            <w:tcW w:w="4427" w:type="dxa"/>
            <w:tcBorders>
              <w:bottom w:val="single" w:sz="4" w:space="0" w:color="auto"/>
            </w:tcBorders>
            <w:vAlign w:val="center"/>
          </w:tcPr>
          <w:p w:rsidR="002E14CD" w:rsidRPr="00426215" w:rsidRDefault="002E14CD"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20</w:t>
            </w:r>
          </w:p>
        </w:tc>
      </w:tr>
    </w:tbl>
    <w:p w:rsidR="00316AEA" w:rsidRPr="00316AEA" w:rsidRDefault="00316AEA" w:rsidP="002E14CD">
      <w:pPr>
        <w:pStyle w:val="1"/>
        <w:ind w:leftChars="0" w:left="0" w:right="210"/>
        <w:rPr>
          <w:rFonts w:hint="eastAsia"/>
        </w:rPr>
      </w:pPr>
      <w:bookmarkStart w:id="108" w:name="_Toc1655347"/>
      <w:r w:rsidRPr="00316AEA">
        <w:rPr>
          <w:rFonts w:hint="eastAsia"/>
        </w:rPr>
        <w:lastRenderedPageBreak/>
        <w:t>第</w:t>
      </w:r>
      <w:r w:rsidR="001C37E9">
        <w:rPr>
          <w:rFonts w:hint="eastAsia"/>
          <w:lang w:eastAsia="zh-CN"/>
        </w:rPr>
        <w:t>十</w:t>
      </w:r>
      <w:r w:rsidRPr="00316AEA">
        <w:rPr>
          <w:rFonts w:hint="eastAsia"/>
        </w:rPr>
        <w:t>章</w:t>
      </w:r>
      <w:r w:rsidRPr="00316AEA">
        <w:rPr>
          <w:rFonts w:hint="eastAsia"/>
        </w:rPr>
        <w:t xml:space="preserve"> </w:t>
      </w:r>
      <w:r w:rsidRPr="00316AEA">
        <w:rPr>
          <w:rFonts w:hint="eastAsia"/>
        </w:rPr>
        <w:t>《广东省</w:t>
      </w:r>
      <w:r w:rsidRPr="00EC7572">
        <w:rPr>
          <w:rFonts w:hint="eastAsia"/>
          <w:color w:val="000000"/>
        </w:rPr>
        <w:t>饮用水源</w:t>
      </w:r>
      <w:r w:rsidRPr="00316AEA">
        <w:rPr>
          <w:rFonts w:hint="eastAsia"/>
        </w:rPr>
        <w:t>水质保护条例》</w:t>
      </w:r>
      <w:bookmarkEnd w:id="108"/>
    </w:p>
    <w:p w:rsidR="00316AEA" w:rsidRPr="00316AEA" w:rsidRDefault="00316AEA" w:rsidP="00A25772">
      <w:pPr>
        <w:pStyle w:val="1"/>
        <w:ind w:left="210" w:right="210"/>
        <w:rPr>
          <w:rFonts w:hint="eastAsia"/>
        </w:rPr>
      </w:pPr>
      <w:bookmarkStart w:id="109" w:name="_Toc1551829"/>
      <w:bookmarkStart w:id="110" w:name="_Toc1655348"/>
      <w:r w:rsidRPr="00316AEA">
        <w:rPr>
          <w:rFonts w:hint="eastAsia"/>
        </w:rPr>
        <w:t>行政处罚裁量标准</w:t>
      </w:r>
      <w:bookmarkEnd w:id="109"/>
      <w:bookmarkEnd w:id="110"/>
    </w:p>
    <w:p w:rsidR="00316AEA" w:rsidRPr="00316AEA" w:rsidRDefault="00316AEA" w:rsidP="00316AEA">
      <w:pPr>
        <w:adjustRightInd w:val="0"/>
        <w:snapToGrid w:val="0"/>
        <w:spacing w:line="276" w:lineRule="auto"/>
        <w:rPr>
          <w:rFonts w:ascii="黑体" w:eastAsia="黑体" w:hAnsi="黑体" w:hint="eastAsia"/>
          <w:sz w:val="28"/>
          <w:szCs w:val="28"/>
        </w:rPr>
      </w:pPr>
    </w:p>
    <w:p w:rsidR="00EC7572" w:rsidRDefault="001C5FC7" w:rsidP="009C6B35">
      <w:pPr>
        <w:pStyle w:val="2"/>
        <w:ind w:firstLine="560"/>
        <w:rPr>
          <w:rFonts w:hint="eastAsia"/>
        </w:rPr>
      </w:pPr>
      <w:bookmarkStart w:id="111" w:name="_Toc1655349"/>
      <w:r>
        <w:rPr>
          <w:rFonts w:hint="eastAsia"/>
        </w:rPr>
        <w:t>一、</w:t>
      </w:r>
      <w:r w:rsidR="00EC7572">
        <w:rPr>
          <w:rFonts w:hint="eastAsia"/>
        </w:rPr>
        <w:t>在</w:t>
      </w:r>
      <w:r w:rsidR="00EC7572" w:rsidRPr="00EC7572">
        <w:rPr>
          <w:rFonts w:hint="eastAsia"/>
        </w:rPr>
        <w:t>饮用水水源保护区内水体堆放、填埋、焚烧剧毒物品、放射性物质以及油类、酸碱类物质</w:t>
      </w:r>
      <w:bookmarkEnd w:id="111"/>
    </w:p>
    <w:p w:rsidR="00316AEA" w:rsidRPr="00316AEA" w:rsidRDefault="00316AEA" w:rsidP="00DE5606">
      <w:pPr>
        <w:adjustRightInd w:val="0"/>
        <w:snapToGrid w:val="0"/>
        <w:spacing w:beforeLines="50" w:afterLines="50"/>
        <w:ind w:firstLineChars="200" w:firstLine="482"/>
        <w:outlineLvl w:val="0"/>
        <w:rPr>
          <w:rFonts w:ascii="宋体" w:hAnsi="宋体" w:hint="eastAsia"/>
          <w:b/>
          <w:sz w:val="24"/>
          <w:szCs w:val="24"/>
        </w:rPr>
      </w:pPr>
      <w:bookmarkStart w:id="112" w:name="_Toc1551831"/>
      <w:bookmarkStart w:id="113" w:name="_Toc1655350"/>
      <w:r w:rsidRPr="00316AEA">
        <w:rPr>
          <w:rFonts w:ascii="宋体" w:hAnsi="宋体" w:hint="eastAsia"/>
          <w:b/>
          <w:sz w:val="24"/>
          <w:szCs w:val="24"/>
        </w:rPr>
        <w:t>§</w:t>
      </w:r>
      <w:r w:rsidR="001C37E9">
        <w:rPr>
          <w:rFonts w:ascii="宋体" w:hAnsi="宋体" w:hint="eastAsia"/>
          <w:b/>
          <w:sz w:val="24"/>
          <w:szCs w:val="24"/>
        </w:rPr>
        <w:t>10</w:t>
      </w:r>
      <w:r w:rsidRPr="00316AEA">
        <w:rPr>
          <w:rFonts w:ascii="宋体" w:hAnsi="宋体" w:hint="eastAsia"/>
          <w:b/>
          <w:sz w:val="24"/>
          <w:szCs w:val="24"/>
        </w:rPr>
        <w:t xml:space="preserve"> 裁量标准</w:t>
      </w:r>
      <w:bookmarkEnd w:id="112"/>
      <w:bookmarkEnd w:id="113"/>
      <w:r w:rsidRPr="00316AEA">
        <w:rPr>
          <w:rFonts w:ascii="宋体" w:hAnsi="宋体" w:hint="eastAsia"/>
          <w:b/>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095"/>
        <w:gridCol w:w="4536"/>
        <w:gridCol w:w="2159"/>
      </w:tblGrid>
      <w:tr w:rsidR="00316AEA" w:rsidRPr="00765A4F" w:rsidTr="00F52052">
        <w:tc>
          <w:tcPr>
            <w:tcW w:w="1384" w:type="dxa"/>
            <w:vAlign w:val="center"/>
          </w:tcPr>
          <w:p w:rsidR="00316AEA" w:rsidRPr="00A21BC4" w:rsidRDefault="00E850AD" w:rsidP="00355CB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316AEA" w:rsidRPr="00A21BC4" w:rsidRDefault="00316AEA" w:rsidP="00DE5606">
            <w:pPr>
              <w:spacing w:beforeLines="50" w:afterLines="50"/>
              <w:rPr>
                <w:rFonts w:ascii="宋体" w:hAnsi="宋体" w:cs="宋体" w:hint="eastAsia"/>
                <w:kern w:val="0"/>
                <w:sz w:val="18"/>
                <w:szCs w:val="18"/>
              </w:rPr>
            </w:pPr>
            <w:r w:rsidRPr="00A21BC4">
              <w:rPr>
                <w:rFonts w:ascii="宋体" w:hAnsi="宋体" w:cs="宋体" w:hint="eastAsia"/>
                <w:kern w:val="0"/>
                <w:sz w:val="18"/>
                <w:szCs w:val="18"/>
              </w:rPr>
              <w:t>《广东省饮用水源水质保护条例》第十五条第（六）项  饮用水水源保护区内禁止下列行为：（六）排放、倾倒、堆放、填埋、焚烧剧毒物品、放射性物质以及油类、酸碱类物质、工业废渣、生活垃圾、医疗废物、粪便及其他废弃物；</w:t>
            </w:r>
          </w:p>
        </w:tc>
      </w:tr>
      <w:tr w:rsidR="00316AEA" w:rsidRPr="00765A4F" w:rsidTr="00F52052">
        <w:tc>
          <w:tcPr>
            <w:tcW w:w="1384" w:type="dxa"/>
            <w:vAlign w:val="center"/>
          </w:tcPr>
          <w:p w:rsidR="00316AEA" w:rsidRPr="00A21BC4" w:rsidRDefault="00316AEA" w:rsidP="00355CB1">
            <w:pPr>
              <w:adjustRightInd w:val="0"/>
              <w:snapToGrid w:val="0"/>
              <w:spacing w:line="276" w:lineRule="auto"/>
              <w:jc w:val="center"/>
              <w:rPr>
                <w:rFonts w:ascii="宋体" w:hAnsi="宋体" w:hint="eastAsia"/>
                <w:b/>
                <w:sz w:val="18"/>
                <w:szCs w:val="18"/>
              </w:rPr>
            </w:pPr>
            <w:r w:rsidRPr="00A21BC4">
              <w:rPr>
                <w:rFonts w:ascii="宋体" w:hAnsi="宋体" w:hint="eastAsia"/>
                <w:b/>
                <w:sz w:val="18"/>
                <w:szCs w:val="18"/>
              </w:rPr>
              <w:t>处罚依据</w:t>
            </w:r>
          </w:p>
        </w:tc>
        <w:tc>
          <w:tcPr>
            <w:tcW w:w="12790" w:type="dxa"/>
            <w:gridSpan w:val="3"/>
          </w:tcPr>
          <w:p w:rsidR="00316AEA" w:rsidRPr="00A21BC4" w:rsidRDefault="00316AEA" w:rsidP="00DE5606">
            <w:pPr>
              <w:spacing w:beforeLines="50" w:afterLines="50"/>
              <w:rPr>
                <w:rFonts w:ascii="宋体" w:hAnsi="宋体" w:cs="宋体" w:hint="eastAsia"/>
                <w:kern w:val="0"/>
                <w:sz w:val="18"/>
                <w:szCs w:val="18"/>
              </w:rPr>
            </w:pPr>
            <w:r w:rsidRPr="00A21BC4">
              <w:rPr>
                <w:rFonts w:ascii="宋体" w:hAnsi="宋体" w:cs="宋体" w:hint="eastAsia"/>
                <w:kern w:val="0"/>
                <w:sz w:val="18"/>
                <w:szCs w:val="18"/>
              </w:rPr>
              <w:t>《广东省饮用水源水质保护条例》第二十八条第</w:t>
            </w:r>
            <w:r w:rsidR="00EC7572">
              <w:rPr>
                <w:rFonts w:ascii="宋体" w:hAnsi="宋体" w:cs="宋体" w:hint="eastAsia"/>
                <w:kern w:val="0"/>
                <w:sz w:val="18"/>
                <w:szCs w:val="18"/>
              </w:rPr>
              <w:t>（</w:t>
            </w:r>
            <w:r w:rsidRPr="00A21BC4">
              <w:rPr>
                <w:rFonts w:ascii="宋体" w:hAnsi="宋体" w:cs="宋体" w:hint="eastAsia"/>
                <w:kern w:val="0"/>
                <w:sz w:val="18"/>
                <w:szCs w:val="18"/>
              </w:rPr>
              <w:t>一</w:t>
            </w:r>
            <w:r w:rsidR="00EC7572">
              <w:rPr>
                <w:rFonts w:ascii="宋体" w:hAnsi="宋体" w:cs="宋体" w:hint="eastAsia"/>
                <w:kern w:val="0"/>
                <w:sz w:val="18"/>
                <w:szCs w:val="18"/>
              </w:rPr>
              <w:t>）</w:t>
            </w:r>
            <w:r w:rsidRPr="00A21BC4">
              <w:rPr>
                <w:rFonts w:ascii="宋体" w:hAnsi="宋体" w:cs="宋体" w:hint="eastAsia"/>
                <w:kern w:val="0"/>
                <w:sz w:val="18"/>
                <w:szCs w:val="18"/>
              </w:rPr>
              <w:t>项</w:t>
            </w:r>
            <w:r w:rsidR="00EC7572">
              <w:rPr>
                <w:rFonts w:ascii="宋体" w:hAnsi="宋体" w:cs="宋体" w:hint="eastAsia"/>
                <w:kern w:val="0"/>
                <w:sz w:val="18"/>
                <w:szCs w:val="18"/>
              </w:rPr>
              <w:t xml:space="preserve">  </w:t>
            </w:r>
            <w:r w:rsidRPr="00A21BC4">
              <w:rPr>
                <w:rFonts w:ascii="宋体" w:hAnsi="宋体" w:cs="宋体" w:hint="eastAsia"/>
                <w:kern w:val="0"/>
                <w:sz w:val="18"/>
                <w:szCs w:val="18"/>
              </w:rPr>
              <w:t>违反本条例第十五条第六项规定，排放、倾倒、堆放、填埋、焚烧剧毒物品、放射性物质以及油类、酸碱类物质的，处十万元以上一百万元以下罚款，情节严重的，报经有批准权的人民政府批准，责令停业、关闭。</w:t>
            </w:r>
          </w:p>
        </w:tc>
      </w:tr>
      <w:tr w:rsidR="001B05A0" w:rsidRPr="00765A4F" w:rsidTr="00F52052">
        <w:trPr>
          <w:trHeight w:val="514"/>
        </w:trPr>
        <w:tc>
          <w:tcPr>
            <w:tcW w:w="1384" w:type="dxa"/>
            <w:vAlign w:val="center"/>
          </w:tcPr>
          <w:p w:rsidR="001B05A0" w:rsidRPr="00A21BC4" w:rsidRDefault="001B05A0" w:rsidP="00355CB1">
            <w:pPr>
              <w:adjustRightInd w:val="0"/>
              <w:snapToGrid w:val="0"/>
              <w:jc w:val="center"/>
              <w:rPr>
                <w:rFonts w:ascii="宋体" w:hAnsi="宋体" w:hint="eastAsia"/>
                <w:b/>
                <w:sz w:val="18"/>
                <w:szCs w:val="18"/>
              </w:rPr>
            </w:pPr>
            <w:r w:rsidRPr="00A21BC4">
              <w:rPr>
                <w:rFonts w:ascii="宋体" w:hAnsi="宋体" w:hint="eastAsia"/>
                <w:b/>
                <w:sz w:val="18"/>
                <w:szCs w:val="18"/>
              </w:rPr>
              <w:t>违法行为</w:t>
            </w:r>
          </w:p>
        </w:tc>
        <w:tc>
          <w:tcPr>
            <w:tcW w:w="6095" w:type="dxa"/>
            <w:vAlign w:val="center"/>
          </w:tcPr>
          <w:p w:rsidR="001B05A0" w:rsidRPr="00A21BC4" w:rsidRDefault="001B05A0" w:rsidP="001B05A0">
            <w:pPr>
              <w:adjustRightInd w:val="0"/>
              <w:snapToGrid w:val="0"/>
              <w:jc w:val="center"/>
              <w:rPr>
                <w:rFonts w:ascii="宋体" w:hAnsi="宋体" w:hint="eastAsia"/>
                <w:b/>
                <w:sz w:val="18"/>
                <w:szCs w:val="18"/>
              </w:rPr>
            </w:pPr>
            <w:r>
              <w:rPr>
                <w:rFonts w:ascii="宋体" w:hAnsi="宋体" w:hint="eastAsia"/>
                <w:b/>
                <w:sz w:val="18"/>
                <w:szCs w:val="18"/>
              </w:rPr>
              <w:t>饮用水水源保护区</w:t>
            </w:r>
            <w:r w:rsidRPr="00A21BC4">
              <w:rPr>
                <w:rFonts w:ascii="宋体" w:hAnsi="宋体" w:hint="eastAsia"/>
                <w:b/>
                <w:sz w:val="18"/>
                <w:szCs w:val="18"/>
              </w:rPr>
              <w:t>类型</w:t>
            </w:r>
          </w:p>
        </w:tc>
        <w:tc>
          <w:tcPr>
            <w:tcW w:w="4536" w:type="dxa"/>
            <w:vAlign w:val="center"/>
          </w:tcPr>
          <w:p w:rsidR="001B05A0" w:rsidRPr="00A21BC4" w:rsidRDefault="001B05A0" w:rsidP="00355CB1">
            <w:pPr>
              <w:adjustRightInd w:val="0"/>
              <w:snapToGrid w:val="0"/>
              <w:jc w:val="center"/>
              <w:rPr>
                <w:rFonts w:ascii="宋体" w:hAnsi="宋体" w:hint="eastAsia"/>
                <w:b/>
                <w:sz w:val="18"/>
                <w:szCs w:val="18"/>
              </w:rPr>
            </w:pPr>
            <w:r w:rsidRPr="00A21BC4">
              <w:rPr>
                <w:rFonts w:ascii="宋体" w:hAnsi="宋体" w:hint="eastAsia"/>
                <w:b/>
                <w:sz w:val="18"/>
                <w:szCs w:val="18"/>
              </w:rPr>
              <w:t>违法情节</w:t>
            </w:r>
          </w:p>
        </w:tc>
        <w:tc>
          <w:tcPr>
            <w:tcW w:w="2159" w:type="dxa"/>
            <w:vAlign w:val="center"/>
          </w:tcPr>
          <w:p w:rsidR="001B05A0" w:rsidRPr="00A21BC4" w:rsidRDefault="001B05A0" w:rsidP="00355CB1">
            <w:pPr>
              <w:adjustRightInd w:val="0"/>
              <w:snapToGrid w:val="0"/>
              <w:jc w:val="center"/>
              <w:rPr>
                <w:rFonts w:ascii="宋体" w:hAnsi="宋体" w:hint="eastAsia"/>
                <w:b/>
                <w:sz w:val="18"/>
                <w:szCs w:val="18"/>
              </w:rPr>
            </w:pPr>
            <w:r w:rsidRPr="00A21BC4">
              <w:rPr>
                <w:rFonts w:ascii="宋体" w:hAnsi="宋体" w:hint="eastAsia"/>
                <w:b/>
                <w:sz w:val="18"/>
                <w:szCs w:val="18"/>
              </w:rPr>
              <w:t>罚款（万）</w:t>
            </w:r>
          </w:p>
        </w:tc>
      </w:tr>
      <w:tr w:rsidR="001B05A0" w:rsidRPr="00765A4F" w:rsidTr="00F52052">
        <w:trPr>
          <w:trHeight w:val="504"/>
        </w:trPr>
        <w:tc>
          <w:tcPr>
            <w:tcW w:w="1384" w:type="dxa"/>
            <w:vMerge w:val="restart"/>
            <w:vAlign w:val="center"/>
          </w:tcPr>
          <w:p w:rsidR="001B05A0" w:rsidRPr="00A21BC4" w:rsidRDefault="00EC7572" w:rsidP="00DE5606">
            <w:pPr>
              <w:topLinePunct/>
              <w:adjustRightInd w:val="0"/>
              <w:snapToGrid w:val="0"/>
              <w:spacing w:beforeLines="50" w:afterLines="50"/>
              <w:jc w:val="left"/>
              <w:rPr>
                <w:rFonts w:ascii="宋体" w:hAnsi="宋体" w:hint="eastAsia"/>
                <w:sz w:val="18"/>
                <w:szCs w:val="18"/>
              </w:rPr>
            </w:pPr>
            <w:r>
              <w:rPr>
                <w:rFonts w:ascii="宋体" w:hAnsi="宋体" w:hint="eastAsia"/>
                <w:sz w:val="18"/>
                <w:szCs w:val="18"/>
              </w:rPr>
              <w:t>在</w:t>
            </w:r>
            <w:r w:rsidR="001B05A0" w:rsidRPr="001B05A0">
              <w:rPr>
                <w:rFonts w:ascii="宋体" w:hAnsi="宋体" w:hint="eastAsia"/>
                <w:sz w:val="18"/>
                <w:szCs w:val="18"/>
              </w:rPr>
              <w:t>饮用水水源保护区内水体堆放、填埋、焚烧剧毒物品、放射性物质以及油类、酸碱类物质</w:t>
            </w:r>
          </w:p>
        </w:tc>
        <w:tc>
          <w:tcPr>
            <w:tcW w:w="6095" w:type="dxa"/>
            <w:vMerge w:val="restart"/>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饮用水水源准保护区</w:t>
            </w: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已采取措施，消除违法后果</w:t>
            </w:r>
          </w:p>
        </w:tc>
        <w:tc>
          <w:tcPr>
            <w:tcW w:w="2159" w:type="dxa"/>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r w:rsidRPr="00A21BC4">
              <w:rPr>
                <w:rFonts w:ascii="宋体" w:hAnsi="宋体" w:hint="eastAsia"/>
                <w:sz w:val="18"/>
                <w:szCs w:val="18"/>
              </w:rPr>
              <w:t>10</w:t>
            </w:r>
          </w:p>
        </w:tc>
      </w:tr>
      <w:tr w:rsidR="001B05A0" w:rsidRPr="00765A4F" w:rsidTr="00F52052">
        <w:trPr>
          <w:trHeight w:val="502"/>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已采取措施，减轻违法后果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20</w:t>
            </w:r>
          </w:p>
        </w:tc>
      </w:tr>
      <w:tr w:rsidR="001B05A0" w:rsidRPr="00765A4F" w:rsidTr="00F52052">
        <w:trPr>
          <w:trHeight w:val="502"/>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未采取措施消除或减轻违法后果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1B05A0" w:rsidRPr="00765A4F" w:rsidTr="00F52052">
        <w:trPr>
          <w:trHeight w:val="502"/>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造成较大社会影响或有其他严重情节</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1B05A0" w:rsidRPr="00765A4F" w:rsidTr="00F52052">
        <w:trPr>
          <w:trHeight w:val="504"/>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restart"/>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饮用水水源二级保护区</w:t>
            </w: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已采取措施，消除违法后果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35</w:t>
            </w:r>
          </w:p>
        </w:tc>
      </w:tr>
      <w:tr w:rsidR="001B05A0" w:rsidRPr="00765A4F" w:rsidTr="00F52052">
        <w:trPr>
          <w:trHeight w:val="504"/>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已采取措施，减轻违法后果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1B05A0" w:rsidRPr="00765A4F" w:rsidTr="00F52052">
        <w:trPr>
          <w:trHeight w:val="504"/>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未采取措施消除或减轻违法后果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1B05A0" w:rsidRPr="00765A4F" w:rsidTr="00F52052">
        <w:trPr>
          <w:trHeight w:val="504"/>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造成较大社会影响或有其他严重情节</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75</w:t>
            </w:r>
          </w:p>
        </w:tc>
      </w:tr>
      <w:tr w:rsidR="001B05A0" w:rsidRPr="00765A4F" w:rsidTr="00F52052">
        <w:trPr>
          <w:trHeight w:val="504"/>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restart"/>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饮用水水源一级保护区</w:t>
            </w: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已采取措施，消除违法后果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1B05A0" w:rsidRPr="00765A4F" w:rsidTr="00F52052">
        <w:trPr>
          <w:trHeight w:val="502"/>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已采取措施，减轻违法后果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1B05A0" w:rsidRPr="00765A4F" w:rsidTr="00F52052">
        <w:trPr>
          <w:trHeight w:val="502"/>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未采取措施消除或减轻违法后果</w:t>
            </w:r>
          </w:p>
        </w:tc>
        <w:tc>
          <w:tcPr>
            <w:tcW w:w="2159" w:type="dxa"/>
            <w:vAlign w:val="center"/>
          </w:tcPr>
          <w:p w:rsidR="001B05A0" w:rsidRPr="00A21BC4" w:rsidRDefault="00355CB1"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90</w:t>
            </w:r>
          </w:p>
        </w:tc>
      </w:tr>
      <w:tr w:rsidR="001B05A0" w:rsidRPr="00765A4F" w:rsidTr="00F52052">
        <w:trPr>
          <w:trHeight w:val="502"/>
        </w:trPr>
        <w:tc>
          <w:tcPr>
            <w:tcW w:w="1384" w:type="dxa"/>
            <w:vMerge/>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p>
        </w:tc>
        <w:tc>
          <w:tcPr>
            <w:tcW w:w="6095" w:type="dxa"/>
            <w:vMerge/>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p>
        </w:tc>
        <w:tc>
          <w:tcPr>
            <w:tcW w:w="4536" w:type="dxa"/>
            <w:vAlign w:val="center"/>
          </w:tcPr>
          <w:p w:rsidR="001B05A0" w:rsidRPr="001B05A0" w:rsidRDefault="001B05A0" w:rsidP="00DE5606">
            <w:pPr>
              <w:wordWrap w:val="0"/>
              <w:topLinePunct/>
              <w:adjustRightInd w:val="0"/>
              <w:snapToGrid w:val="0"/>
              <w:spacing w:beforeLines="50" w:afterLines="50"/>
              <w:jc w:val="center"/>
              <w:rPr>
                <w:rFonts w:ascii="宋体" w:hAnsi="宋体" w:hint="eastAsia"/>
                <w:sz w:val="18"/>
                <w:szCs w:val="18"/>
              </w:rPr>
            </w:pPr>
            <w:r w:rsidRPr="001B05A0">
              <w:rPr>
                <w:rFonts w:ascii="宋体" w:hAnsi="宋体" w:hint="eastAsia"/>
                <w:sz w:val="18"/>
                <w:szCs w:val="18"/>
              </w:rPr>
              <w:t>造成较大社会影响或有其他严重情节</w:t>
            </w:r>
          </w:p>
        </w:tc>
        <w:tc>
          <w:tcPr>
            <w:tcW w:w="2159" w:type="dxa"/>
            <w:vAlign w:val="center"/>
          </w:tcPr>
          <w:p w:rsidR="001B05A0" w:rsidRPr="00A21BC4" w:rsidRDefault="001B05A0" w:rsidP="00DE5606">
            <w:pPr>
              <w:wordWrap w:val="0"/>
              <w:topLinePunct/>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bl>
    <w:p w:rsidR="00316AEA" w:rsidRDefault="00316AEA" w:rsidP="00316AEA">
      <w:pPr>
        <w:adjustRightInd w:val="0"/>
        <w:snapToGrid w:val="0"/>
        <w:spacing w:line="276" w:lineRule="auto"/>
        <w:rPr>
          <w:rFonts w:ascii="宋体" w:hAnsi="宋体" w:hint="eastAsia"/>
          <w:sz w:val="24"/>
          <w:szCs w:val="24"/>
        </w:rPr>
      </w:pPr>
    </w:p>
    <w:p w:rsidR="00316AEA" w:rsidRDefault="00316AEA" w:rsidP="00316AEA">
      <w:pPr>
        <w:adjustRightInd w:val="0"/>
        <w:snapToGrid w:val="0"/>
        <w:spacing w:line="276" w:lineRule="auto"/>
        <w:rPr>
          <w:rFonts w:ascii="宋体" w:hAnsi="宋体" w:hint="eastAsia"/>
          <w:sz w:val="24"/>
          <w:szCs w:val="24"/>
        </w:rPr>
      </w:pPr>
    </w:p>
    <w:p w:rsidR="00316AEA" w:rsidRDefault="00316AEA" w:rsidP="00BF3A2B">
      <w:pPr>
        <w:rPr>
          <w:rFonts w:ascii="黑体" w:eastAsia="黑体" w:hAnsi="黑体" w:hint="eastAsia"/>
          <w:sz w:val="28"/>
          <w:szCs w:val="28"/>
        </w:rPr>
      </w:pPr>
    </w:p>
    <w:p w:rsidR="00355CB1" w:rsidRDefault="00355CB1" w:rsidP="00BF3A2B">
      <w:pPr>
        <w:rPr>
          <w:rFonts w:ascii="黑体" w:eastAsia="黑体" w:hAnsi="黑体" w:hint="eastAsia"/>
          <w:sz w:val="28"/>
          <w:szCs w:val="28"/>
        </w:rPr>
      </w:pPr>
    </w:p>
    <w:p w:rsidR="00355CB1" w:rsidRDefault="00355CB1" w:rsidP="00BF3A2B">
      <w:pPr>
        <w:rPr>
          <w:rFonts w:ascii="黑体" w:eastAsia="黑体" w:hAnsi="黑体" w:hint="eastAsia"/>
          <w:sz w:val="28"/>
          <w:szCs w:val="28"/>
        </w:rPr>
      </w:pPr>
    </w:p>
    <w:p w:rsidR="00355CB1" w:rsidRDefault="00355CB1" w:rsidP="00BF3A2B">
      <w:pPr>
        <w:rPr>
          <w:rFonts w:ascii="黑体" w:eastAsia="黑体" w:hAnsi="黑体" w:hint="eastAsia"/>
          <w:sz w:val="28"/>
          <w:szCs w:val="28"/>
        </w:rPr>
      </w:pPr>
    </w:p>
    <w:p w:rsidR="00355CB1" w:rsidRDefault="00355CB1" w:rsidP="00BF3A2B">
      <w:pPr>
        <w:rPr>
          <w:rFonts w:ascii="黑体" w:eastAsia="黑体" w:hAnsi="黑体" w:hint="eastAsia"/>
          <w:sz w:val="28"/>
          <w:szCs w:val="28"/>
        </w:rPr>
      </w:pPr>
    </w:p>
    <w:p w:rsidR="00EC7572" w:rsidRDefault="00EC7572" w:rsidP="00BF3A2B">
      <w:pPr>
        <w:rPr>
          <w:rFonts w:ascii="黑体" w:eastAsia="黑体" w:hAnsi="黑体" w:hint="eastAsia"/>
          <w:sz w:val="28"/>
          <w:szCs w:val="28"/>
        </w:rPr>
      </w:pPr>
    </w:p>
    <w:p w:rsidR="007C6CFD" w:rsidRPr="007C6CFD" w:rsidRDefault="007C6CFD" w:rsidP="00A25772">
      <w:pPr>
        <w:pStyle w:val="1"/>
        <w:ind w:left="210" w:right="210"/>
        <w:rPr>
          <w:rFonts w:hint="eastAsia"/>
        </w:rPr>
      </w:pPr>
      <w:bookmarkStart w:id="114" w:name="_Toc1655351"/>
      <w:r w:rsidRPr="007C6CFD">
        <w:rPr>
          <w:rFonts w:hint="eastAsia"/>
        </w:rPr>
        <w:t>第十</w:t>
      </w:r>
      <w:r w:rsidR="001C37E9">
        <w:rPr>
          <w:rFonts w:hint="eastAsia"/>
          <w:lang w:eastAsia="zh-CN"/>
        </w:rPr>
        <w:t>一</w:t>
      </w:r>
      <w:r w:rsidRPr="007C6CFD">
        <w:rPr>
          <w:rFonts w:hint="eastAsia"/>
        </w:rPr>
        <w:t>章</w:t>
      </w:r>
      <w:r w:rsidRPr="007C6CFD">
        <w:rPr>
          <w:rFonts w:hint="eastAsia"/>
        </w:rPr>
        <w:t xml:space="preserve"> </w:t>
      </w:r>
      <w:r w:rsidRPr="007C6CFD">
        <w:rPr>
          <w:rFonts w:hint="eastAsia"/>
        </w:rPr>
        <w:t>《中华人民共和国水污染防治法》</w:t>
      </w:r>
      <w:bookmarkEnd w:id="114"/>
    </w:p>
    <w:p w:rsidR="007C6CFD" w:rsidRPr="007C6CFD" w:rsidRDefault="007C6CFD" w:rsidP="00A25772">
      <w:pPr>
        <w:pStyle w:val="1"/>
        <w:ind w:left="210" w:right="210"/>
        <w:rPr>
          <w:rFonts w:hint="eastAsia"/>
        </w:rPr>
      </w:pPr>
      <w:bookmarkStart w:id="115" w:name="_Toc1551172"/>
      <w:bookmarkStart w:id="116" w:name="_Toc1551833"/>
      <w:bookmarkStart w:id="117" w:name="_Toc1655352"/>
      <w:r w:rsidRPr="007C6CFD">
        <w:rPr>
          <w:rFonts w:hint="eastAsia"/>
        </w:rPr>
        <w:t>行政处罚裁量标准</w:t>
      </w:r>
      <w:bookmarkEnd w:id="115"/>
      <w:bookmarkEnd w:id="116"/>
      <w:bookmarkEnd w:id="117"/>
    </w:p>
    <w:p w:rsidR="007C6CFD" w:rsidRDefault="007C6CFD" w:rsidP="0030213A">
      <w:pPr>
        <w:adjustRightInd w:val="0"/>
        <w:snapToGrid w:val="0"/>
        <w:spacing w:line="400" w:lineRule="exact"/>
        <w:ind w:firstLineChars="200" w:firstLine="562"/>
        <w:rPr>
          <w:rFonts w:ascii="黑体" w:eastAsia="黑体" w:hAnsi="黑体" w:hint="eastAsia"/>
          <w:b/>
          <w:color w:val="000000"/>
          <w:sz w:val="28"/>
          <w:szCs w:val="28"/>
        </w:rPr>
      </w:pPr>
    </w:p>
    <w:p w:rsidR="007C6CFD" w:rsidRPr="007C6CFD" w:rsidRDefault="007C6CFD" w:rsidP="002E14CD">
      <w:pPr>
        <w:pStyle w:val="2"/>
        <w:snapToGrid w:val="0"/>
        <w:ind w:firstLine="560"/>
        <w:rPr>
          <w:rFonts w:hint="eastAsia"/>
        </w:rPr>
      </w:pPr>
      <w:bookmarkStart w:id="118" w:name="_Toc1655353"/>
      <w:r w:rsidRPr="007C6CFD">
        <w:rPr>
          <w:rFonts w:hint="eastAsia"/>
        </w:rPr>
        <w:t>一、超过水污染物排放标准或超过重点水污染物排放总量控制指标排放水污染物</w:t>
      </w:r>
      <w:r w:rsidR="002E14CD">
        <w:rPr>
          <w:rFonts w:hint="eastAsia"/>
        </w:rPr>
        <w:t>（已申领排污许可证的企业未按照排污许可证的规定排放水污染物的适用第一章</w:t>
      </w:r>
      <w:r w:rsidR="002E14CD" w:rsidRPr="002E14CD">
        <w:rPr>
          <w:rFonts w:hint="eastAsia"/>
        </w:rPr>
        <w:t>§</w:t>
      </w:r>
      <w:r w:rsidR="002E14CD" w:rsidRPr="002E14CD">
        <w:rPr>
          <w:rFonts w:hint="eastAsia"/>
        </w:rPr>
        <w:t>1.4.1</w:t>
      </w:r>
      <w:r w:rsidR="002E14CD" w:rsidRPr="002E14CD">
        <w:rPr>
          <w:rFonts w:hint="eastAsia"/>
        </w:rPr>
        <w:t>或</w:t>
      </w:r>
      <w:r w:rsidR="002E14CD" w:rsidRPr="002E14CD">
        <w:rPr>
          <w:rFonts w:hint="eastAsia"/>
        </w:rPr>
        <w:t>1.4.2</w:t>
      </w:r>
      <w:r w:rsidR="002E14CD">
        <w:rPr>
          <w:rFonts w:hint="eastAsia"/>
        </w:rPr>
        <w:t>裁量标准）</w:t>
      </w:r>
      <w:bookmarkEnd w:id="118"/>
    </w:p>
    <w:p w:rsidR="007C6CFD" w:rsidRPr="007C6CFD"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7C6CFD">
        <w:rPr>
          <w:rFonts w:ascii="宋体" w:hAnsi="宋体" w:hint="eastAsia"/>
          <w:b/>
          <w:sz w:val="24"/>
          <w:szCs w:val="24"/>
        </w:rPr>
        <w:t>§1</w:t>
      </w:r>
      <w:r w:rsidR="001C37E9">
        <w:rPr>
          <w:rFonts w:ascii="宋体" w:hAnsi="宋体" w:hint="eastAsia"/>
          <w:b/>
          <w:sz w:val="24"/>
          <w:szCs w:val="24"/>
        </w:rPr>
        <w:t>1</w:t>
      </w:r>
      <w:r w:rsidRPr="007C6CFD">
        <w:rPr>
          <w:rFonts w:ascii="宋体" w:hAnsi="宋体" w:hint="eastAsia"/>
          <w:b/>
          <w:sz w:val="24"/>
          <w:szCs w:val="24"/>
        </w:rPr>
        <w:t>.1.1裁量标准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851"/>
        <w:gridCol w:w="2851"/>
        <w:gridCol w:w="3544"/>
        <w:gridCol w:w="3544"/>
      </w:tblGrid>
      <w:tr w:rsidR="007C6CFD" w:rsidRPr="007425CC" w:rsidTr="00F52052">
        <w:tc>
          <w:tcPr>
            <w:tcW w:w="1384" w:type="dxa"/>
            <w:vAlign w:val="center"/>
          </w:tcPr>
          <w:p w:rsidR="007C6CFD" w:rsidRPr="007C6CFD"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7C6CFD" w:rsidRPr="007C6CFD" w:rsidRDefault="007C6CFD" w:rsidP="00DE5606">
            <w:pPr>
              <w:adjustRightInd w:val="0"/>
              <w:snapToGrid w:val="0"/>
              <w:spacing w:beforeLines="50" w:afterLines="50"/>
              <w:rPr>
                <w:rFonts w:ascii="宋体" w:hAnsi="宋体" w:hint="eastAsia"/>
                <w:sz w:val="18"/>
                <w:szCs w:val="18"/>
              </w:rPr>
            </w:pPr>
            <w:r w:rsidRPr="007C6CFD">
              <w:rPr>
                <w:rFonts w:ascii="宋体" w:hAnsi="宋体" w:hint="eastAsia"/>
                <w:sz w:val="18"/>
                <w:szCs w:val="18"/>
              </w:rPr>
              <w:t>《</w:t>
            </w:r>
            <w:r w:rsidRPr="007C6CFD">
              <w:rPr>
                <w:rFonts w:ascii="宋体" w:hAnsi="宋体"/>
                <w:sz w:val="18"/>
                <w:szCs w:val="18"/>
              </w:rPr>
              <w:t>中华人民共和国水污染防治法</w:t>
            </w:r>
            <w:r w:rsidRPr="007C6CFD">
              <w:rPr>
                <w:rFonts w:ascii="宋体" w:hAnsi="宋体" w:hint="eastAsia"/>
                <w:sz w:val="18"/>
                <w:szCs w:val="18"/>
              </w:rPr>
              <w:t>》第十条  排放水污染物，不得超过国家或者地方规定的水污染物排放标准和重点水污染物排放总量控制指标。</w:t>
            </w:r>
          </w:p>
        </w:tc>
      </w:tr>
      <w:tr w:rsidR="007C6CFD" w:rsidRPr="007425CC" w:rsidTr="00F52052">
        <w:tc>
          <w:tcPr>
            <w:tcW w:w="1384" w:type="dxa"/>
            <w:vAlign w:val="center"/>
          </w:tcPr>
          <w:p w:rsidR="007C6CFD" w:rsidRPr="007C6CFD" w:rsidRDefault="007C6CFD" w:rsidP="00036921">
            <w:pPr>
              <w:adjustRightInd w:val="0"/>
              <w:snapToGrid w:val="0"/>
              <w:spacing w:line="276" w:lineRule="auto"/>
              <w:jc w:val="center"/>
              <w:rPr>
                <w:rFonts w:ascii="宋体" w:hAnsi="宋体" w:hint="eastAsia"/>
                <w:b/>
                <w:sz w:val="18"/>
                <w:szCs w:val="18"/>
              </w:rPr>
            </w:pPr>
            <w:r w:rsidRPr="007C6CFD">
              <w:rPr>
                <w:rFonts w:ascii="宋体" w:hAnsi="宋体" w:hint="eastAsia"/>
                <w:b/>
                <w:sz w:val="18"/>
                <w:szCs w:val="18"/>
              </w:rPr>
              <w:lastRenderedPageBreak/>
              <w:t>处罚依据</w:t>
            </w:r>
          </w:p>
        </w:tc>
        <w:tc>
          <w:tcPr>
            <w:tcW w:w="12790" w:type="dxa"/>
            <w:gridSpan w:val="4"/>
          </w:tcPr>
          <w:p w:rsidR="007C6CFD" w:rsidRPr="007C6CFD" w:rsidRDefault="007C6CFD" w:rsidP="00DE5606">
            <w:pPr>
              <w:wordWrap w:val="0"/>
              <w:topLinePunct/>
              <w:adjustRightInd w:val="0"/>
              <w:spacing w:beforeLines="50" w:afterLines="50"/>
              <w:rPr>
                <w:rFonts w:ascii="宋体" w:hAnsi="宋体" w:cs="宋体" w:hint="eastAsia"/>
                <w:kern w:val="0"/>
                <w:sz w:val="24"/>
                <w:szCs w:val="24"/>
              </w:rPr>
            </w:pPr>
            <w:r w:rsidRPr="00EC7572">
              <w:rPr>
                <w:rFonts w:ascii="宋体" w:hAnsi="宋体" w:hint="eastAsia"/>
                <w:sz w:val="18"/>
                <w:szCs w:val="18"/>
              </w:rPr>
              <w:t>《</w:t>
            </w:r>
            <w:r w:rsidRPr="007C6CFD">
              <w:rPr>
                <w:rFonts w:ascii="宋体" w:hAnsi="宋体"/>
                <w:sz w:val="18"/>
                <w:szCs w:val="18"/>
              </w:rPr>
              <w:t>中华人民共和国水污染防治法</w:t>
            </w:r>
            <w:r w:rsidRPr="007C6CFD">
              <w:rPr>
                <w:rFonts w:ascii="宋体" w:hAnsi="宋体" w:hint="eastAsia"/>
                <w:sz w:val="18"/>
                <w:szCs w:val="18"/>
              </w:rPr>
              <w:t>》第八十三条第（二）</w:t>
            </w:r>
            <w:r w:rsidR="00FD2C8A">
              <w:rPr>
                <w:rFonts w:ascii="宋体" w:hAnsi="宋体" w:hint="eastAsia"/>
                <w:sz w:val="18"/>
                <w:szCs w:val="18"/>
              </w:rPr>
              <w:t>项</w:t>
            </w:r>
            <w:r w:rsidRPr="007C6CFD">
              <w:rPr>
                <w:rFonts w:ascii="宋体" w:hAnsi="宋体" w:hint="eastAsia"/>
                <w:sz w:val="18"/>
                <w:szCs w:val="18"/>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r>
      <w:tr w:rsidR="007C6CFD" w:rsidRPr="007425CC" w:rsidTr="00F52052">
        <w:tc>
          <w:tcPr>
            <w:tcW w:w="1384" w:type="dxa"/>
            <w:vAlign w:val="center"/>
          </w:tcPr>
          <w:p w:rsidR="007C6CFD" w:rsidRPr="007C6CFD" w:rsidRDefault="007C6CFD" w:rsidP="00DE5606">
            <w:pPr>
              <w:adjustRightInd w:val="0"/>
              <w:snapToGrid w:val="0"/>
              <w:spacing w:beforeLines="50" w:afterLines="50"/>
              <w:jc w:val="center"/>
              <w:rPr>
                <w:rFonts w:ascii="宋体" w:hAnsi="宋体" w:hint="eastAsia"/>
                <w:b/>
                <w:szCs w:val="21"/>
              </w:rPr>
            </w:pPr>
            <w:r w:rsidRPr="007C6CFD">
              <w:rPr>
                <w:rFonts w:ascii="宋体" w:hAnsi="宋体" w:hint="eastAsia"/>
                <w:b/>
                <w:sz w:val="18"/>
                <w:szCs w:val="18"/>
              </w:rPr>
              <w:t>违法行为</w:t>
            </w:r>
          </w:p>
        </w:tc>
        <w:tc>
          <w:tcPr>
            <w:tcW w:w="2851" w:type="dxa"/>
            <w:vAlign w:val="center"/>
          </w:tcPr>
          <w:p w:rsidR="007C6CFD" w:rsidRPr="007C6CFD" w:rsidRDefault="007C6CFD" w:rsidP="00DE5606">
            <w:pPr>
              <w:adjustRightInd w:val="0"/>
              <w:snapToGrid w:val="0"/>
              <w:spacing w:beforeLines="50" w:afterLines="50"/>
              <w:jc w:val="center"/>
              <w:rPr>
                <w:rFonts w:ascii="宋体" w:hAnsi="宋体" w:hint="eastAsia"/>
                <w:b/>
                <w:szCs w:val="21"/>
              </w:rPr>
            </w:pPr>
            <w:r w:rsidRPr="007C6CFD">
              <w:rPr>
                <w:rFonts w:ascii="宋体" w:hAnsi="宋体" w:hint="eastAsia"/>
                <w:b/>
                <w:sz w:val="18"/>
                <w:szCs w:val="18"/>
              </w:rPr>
              <w:t>水污染物浓度超标幅度</w:t>
            </w:r>
          </w:p>
        </w:tc>
        <w:tc>
          <w:tcPr>
            <w:tcW w:w="2851" w:type="dxa"/>
            <w:vAlign w:val="center"/>
          </w:tcPr>
          <w:p w:rsidR="007C6CFD" w:rsidRPr="007C6CFD" w:rsidRDefault="007C6CFD" w:rsidP="00DE5606">
            <w:pPr>
              <w:adjustRightInd w:val="0"/>
              <w:snapToGrid w:val="0"/>
              <w:spacing w:beforeLines="50" w:afterLines="50"/>
              <w:jc w:val="center"/>
              <w:rPr>
                <w:rFonts w:ascii="宋体" w:hAnsi="宋体" w:hint="eastAsia"/>
                <w:b/>
                <w:szCs w:val="21"/>
              </w:rPr>
            </w:pPr>
            <w:r w:rsidRPr="007C6CFD">
              <w:rPr>
                <w:rFonts w:ascii="宋体" w:hAnsi="宋体" w:hint="eastAsia"/>
                <w:b/>
                <w:sz w:val="18"/>
                <w:szCs w:val="18"/>
              </w:rPr>
              <w:t>排放污染物种类</w:t>
            </w: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b/>
                <w:szCs w:val="21"/>
              </w:rPr>
            </w:pPr>
            <w:r w:rsidRPr="007C6CFD">
              <w:rPr>
                <w:rFonts w:ascii="宋体" w:hAnsi="宋体" w:hint="eastAsia"/>
                <w:b/>
                <w:sz w:val="18"/>
                <w:szCs w:val="18"/>
              </w:rPr>
              <w:t>废水日（均）排放量</w:t>
            </w: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b/>
                <w:szCs w:val="21"/>
              </w:rPr>
            </w:pPr>
            <w:r w:rsidRPr="007C6CFD">
              <w:rPr>
                <w:rFonts w:ascii="宋体" w:hAnsi="宋体" w:hint="eastAsia"/>
                <w:b/>
                <w:sz w:val="18"/>
                <w:szCs w:val="18"/>
              </w:rPr>
              <w:t>罚款（万）</w:t>
            </w:r>
          </w:p>
        </w:tc>
      </w:tr>
      <w:tr w:rsidR="007C6CFD" w:rsidRPr="007425CC" w:rsidTr="00F52052">
        <w:trPr>
          <w:trHeight w:val="118"/>
        </w:trPr>
        <w:tc>
          <w:tcPr>
            <w:tcW w:w="1384" w:type="dxa"/>
            <w:vMerge w:val="restart"/>
            <w:vAlign w:val="center"/>
          </w:tcPr>
          <w:p w:rsidR="007C6CFD" w:rsidRPr="007C6CFD" w:rsidRDefault="007C6CFD" w:rsidP="00036921">
            <w:pPr>
              <w:adjustRightInd w:val="0"/>
              <w:snapToGrid w:val="0"/>
              <w:spacing w:line="400" w:lineRule="exact"/>
              <w:rPr>
                <w:rFonts w:ascii="黑体" w:eastAsia="黑体" w:hAnsi="黑体" w:hint="eastAsia"/>
                <w:color w:val="000000"/>
                <w:sz w:val="28"/>
                <w:szCs w:val="28"/>
              </w:rPr>
            </w:pPr>
            <w:r w:rsidRPr="007C6CFD">
              <w:rPr>
                <w:rFonts w:ascii="宋体" w:hAnsi="宋体" w:hint="eastAsia"/>
                <w:sz w:val="18"/>
                <w:szCs w:val="18"/>
              </w:rPr>
              <w:t>超过水污染物排放标准排放水污染物的</w:t>
            </w:r>
          </w:p>
        </w:tc>
        <w:tc>
          <w:tcPr>
            <w:tcW w:w="5702" w:type="dxa"/>
            <w:gridSpan w:val="2"/>
            <w:vMerge w:val="restart"/>
            <w:vAlign w:val="center"/>
          </w:tcPr>
          <w:p w:rsidR="007C6CFD" w:rsidRPr="007C6CFD" w:rsidRDefault="007C6CFD" w:rsidP="00036921">
            <w:pPr>
              <w:adjustRightInd w:val="0"/>
              <w:snapToGrid w:val="0"/>
              <w:jc w:val="center"/>
              <w:rPr>
                <w:rFonts w:ascii="宋体" w:hAnsi="宋体" w:hint="eastAsia"/>
                <w:sz w:val="18"/>
                <w:szCs w:val="18"/>
              </w:rPr>
            </w:pPr>
            <w:r w:rsidRPr="007C6CFD">
              <w:rPr>
                <w:rFonts w:ascii="宋体" w:hAnsi="宋体" w:hint="eastAsia"/>
                <w:sz w:val="18"/>
                <w:szCs w:val="18"/>
              </w:rPr>
              <w:t>仅pH值超标</w:t>
            </w:r>
          </w:p>
        </w:tc>
        <w:tc>
          <w:tcPr>
            <w:tcW w:w="3544" w:type="dxa"/>
            <w:vAlign w:val="center"/>
          </w:tcPr>
          <w:p w:rsidR="007C6CFD" w:rsidRPr="007C6CFD" w:rsidRDefault="007C6CFD" w:rsidP="00DE5606">
            <w:pPr>
              <w:topLinePunct/>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2&lt;pH&lt;5或10&lt;pH&lt;11</w:t>
            </w: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5702" w:type="dxa"/>
            <w:gridSpan w:val="2"/>
            <w:vMerge/>
            <w:vAlign w:val="center"/>
          </w:tcPr>
          <w:p w:rsidR="007C6CFD" w:rsidRPr="007C6CFD" w:rsidRDefault="007C6CFD" w:rsidP="00036921">
            <w:pPr>
              <w:adjustRightInd w:val="0"/>
              <w:snapToGrid w:val="0"/>
              <w:jc w:val="center"/>
              <w:rPr>
                <w:rFonts w:ascii="宋体" w:hAnsi="宋体" w:hint="eastAsia"/>
                <w:sz w:val="18"/>
                <w:szCs w:val="18"/>
              </w:rPr>
            </w:pP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pH≤2或pH≥11</w:t>
            </w: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超过规定标准3倍以下</w:t>
            </w: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B类水污染物</w:t>
            </w: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30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A类水污染物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30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超过规定标准3倍以上5倍以下</w:t>
            </w: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B类水污染物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30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A类水污染物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30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60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超过规定标准5倍以上8倍以下</w:t>
            </w: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B类水污染物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30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60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A类水污染物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60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70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超过规定标准8倍以上10倍以下</w:t>
            </w: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B类水污染物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40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60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70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A类水污染物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60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70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80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超标规定标准10倍以上</w:t>
            </w:r>
          </w:p>
        </w:tc>
        <w:tc>
          <w:tcPr>
            <w:tcW w:w="2851" w:type="dxa"/>
            <w:vMerge w:val="restart"/>
            <w:vAlign w:val="center"/>
          </w:tcPr>
          <w:p w:rsidR="007C6CFD" w:rsidRPr="007C6CFD" w:rsidRDefault="007C6CFD" w:rsidP="00036921">
            <w:pPr>
              <w:adjustRightInd w:val="0"/>
              <w:snapToGrid w:val="0"/>
              <w:spacing w:line="360" w:lineRule="auto"/>
              <w:jc w:val="center"/>
              <w:rPr>
                <w:rFonts w:ascii="宋体" w:hAnsi="宋体" w:hint="eastAsia"/>
                <w:sz w:val="18"/>
                <w:szCs w:val="18"/>
              </w:rPr>
            </w:pPr>
            <w:r w:rsidRPr="007C6CFD">
              <w:rPr>
                <w:rFonts w:ascii="宋体" w:hAnsi="宋体" w:hint="eastAsia"/>
                <w:sz w:val="18"/>
                <w:szCs w:val="18"/>
              </w:rPr>
              <w:t>B类水污染物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vAlign w:val="center"/>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50吨以上100吨以下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60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100吨以上200吨以下</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70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Merge/>
            <w:vAlign w:val="center"/>
          </w:tcPr>
          <w:p w:rsidR="007C6CFD" w:rsidRPr="007C6CFD" w:rsidRDefault="007C6CFD" w:rsidP="00036921">
            <w:pPr>
              <w:adjustRightInd w:val="0"/>
              <w:snapToGrid w:val="0"/>
              <w:spacing w:line="360" w:lineRule="auto"/>
              <w:jc w:val="center"/>
              <w:rPr>
                <w:rFonts w:ascii="宋体" w:hAnsi="宋体" w:hint="eastAsia"/>
                <w:sz w:val="18"/>
                <w:szCs w:val="18"/>
              </w:rPr>
            </w:pP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200吨以上</w:t>
            </w:r>
          </w:p>
        </w:tc>
        <w:tc>
          <w:tcPr>
            <w:tcW w:w="3544" w:type="dxa"/>
          </w:tcPr>
          <w:p w:rsidR="007C6CFD" w:rsidRPr="007C6CFD" w:rsidRDefault="007C6CFD" w:rsidP="00DE5606">
            <w:pPr>
              <w:adjustRightInd w:val="0"/>
              <w:snapToGrid w:val="0"/>
              <w:spacing w:beforeLines="50" w:afterLines="50"/>
              <w:jc w:val="center"/>
              <w:rPr>
                <w:rFonts w:ascii="宋体" w:hAnsi="宋体" w:hint="eastAsia"/>
                <w:sz w:val="18"/>
                <w:szCs w:val="18"/>
              </w:rPr>
            </w:pPr>
            <w:r w:rsidRPr="007C6CFD">
              <w:rPr>
                <w:rFonts w:ascii="宋体" w:hAnsi="宋体" w:hint="eastAsia"/>
                <w:sz w:val="18"/>
                <w:szCs w:val="18"/>
              </w:rPr>
              <w:t>80</w:t>
            </w:r>
          </w:p>
        </w:tc>
      </w:tr>
      <w:tr w:rsidR="007C6CFD" w:rsidRPr="007425CC" w:rsidTr="00F52052">
        <w:trPr>
          <w:trHeight w:val="86"/>
        </w:trPr>
        <w:tc>
          <w:tcPr>
            <w:tcW w:w="1384" w:type="dxa"/>
            <w:vMerge/>
            <w:vAlign w:val="center"/>
          </w:tcPr>
          <w:p w:rsidR="007C6CFD" w:rsidRPr="007C6CFD" w:rsidRDefault="007C6CFD" w:rsidP="00036921">
            <w:pPr>
              <w:spacing w:line="276" w:lineRule="auto"/>
              <w:rPr>
                <w:rFonts w:ascii="宋体" w:hAnsi="宋体" w:hint="eastAsia"/>
                <w:sz w:val="18"/>
                <w:szCs w:val="18"/>
              </w:rPr>
            </w:pPr>
          </w:p>
        </w:tc>
        <w:tc>
          <w:tcPr>
            <w:tcW w:w="2851" w:type="dxa"/>
            <w:vMerge/>
            <w:vAlign w:val="center"/>
          </w:tcPr>
          <w:p w:rsidR="007C6CFD" w:rsidRPr="007C6CFD" w:rsidRDefault="007C6CFD" w:rsidP="00036921">
            <w:pPr>
              <w:adjustRightInd w:val="0"/>
              <w:snapToGrid w:val="0"/>
              <w:jc w:val="center"/>
              <w:rPr>
                <w:rFonts w:ascii="宋体" w:hAnsi="宋体" w:hint="eastAsia"/>
                <w:sz w:val="18"/>
                <w:szCs w:val="18"/>
              </w:rPr>
            </w:pPr>
          </w:p>
        </w:tc>
        <w:tc>
          <w:tcPr>
            <w:tcW w:w="2851" w:type="dxa"/>
            <w:vAlign w:val="center"/>
          </w:tcPr>
          <w:p w:rsidR="007C6CFD" w:rsidRPr="007C6CFD" w:rsidRDefault="007C6CFD" w:rsidP="00036921">
            <w:pPr>
              <w:adjustRightInd w:val="0"/>
              <w:snapToGrid w:val="0"/>
              <w:jc w:val="center"/>
              <w:rPr>
                <w:rFonts w:ascii="宋体" w:hAnsi="宋体" w:hint="eastAsia"/>
                <w:sz w:val="18"/>
                <w:szCs w:val="18"/>
              </w:rPr>
            </w:pPr>
            <w:r w:rsidRPr="007C6CFD">
              <w:rPr>
                <w:rFonts w:ascii="宋体" w:hAnsi="宋体" w:hint="eastAsia"/>
                <w:sz w:val="18"/>
                <w:szCs w:val="18"/>
              </w:rPr>
              <w:t>A类水污染物</w:t>
            </w:r>
          </w:p>
        </w:tc>
        <w:tc>
          <w:tcPr>
            <w:tcW w:w="3544" w:type="dxa"/>
          </w:tcPr>
          <w:p w:rsidR="007C6CFD" w:rsidRPr="007C6CFD" w:rsidRDefault="007C6CFD" w:rsidP="00DE5606">
            <w:pPr>
              <w:adjustRightInd w:val="0"/>
              <w:snapToGrid w:val="0"/>
              <w:spacing w:beforeLines="50" w:afterLines="50"/>
              <w:jc w:val="center"/>
              <w:rPr>
                <w:rFonts w:ascii="宋体" w:hAnsi="宋体" w:hint="eastAsia"/>
                <w:szCs w:val="21"/>
              </w:rPr>
            </w:pPr>
            <w:r w:rsidRPr="007C6CFD">
              <w:rPr>
                <w:rFonts w:ascii="宋体" w:hAnsi="宋体" w:hint="eastAsia"/>
                <w:szCs w:val="21"/>
              </w:rPr>
              <w:t>——</w:t>
            </w:r>
          </w:p>
        </w:tc>
        <w:tc>
          <w:tcPr>
            <w:tcW w:w="3544" w:type="dxa"/>
          </w:tcPr>
          <w:p w:rsidR="007C6CFD" w:rsidRPr="007C6CFD" w:rsidRDefault="007C6CFD" w:rsidP="00DE5606">
            <w:pPr>
              <w:adjustRightInd w:val="0"/>
              <w:snapToGrid w:val="0"/>
              <w:spacing w:beforeLines="50" w:afterLines="50"/>
              <w:jc w:val="center"/>
              <w:rPr>
                <w:rFonts w:ascii="宋体" w:hAnsi="宋体" w:hint="eastAsia"/>
                <w:szCs w:val="21"/>
              </w:rPr>
            </w:pPr>
            <w:r w:rsidRPr="007C6CFD">
              <w:rPr>
                <w:rFonts w:ascii="宋体" w:hAnsi="宋体" w:hint="eastAsia"/>
                <w:sz w:val="18"/>
                <w:szCs w:val="18"/>
              </w:rPr>
              <w:t>100</w:t>
            </w:r>
          </w:p>
        </w:tc>
      </w:tr>
      <w:tr w:rsidR="007C6CFD" w:rsidRPr="007425CC" w:rsidTr="00F52052">
        <w:trPr>
          <w:trHeight w:val="86"/>
        </w:trPr>
        <w:tc>
          <w:tcPr>
            <w:tcW w:w="1384" w:type="dxa"/>
            <w:tcBorders>
              <w:bottom w:val="single" w:sz="4" w:space="0" w:color="auto"/>
            </w:tcBorders>
            <w:vAlign w:val="center"/>
          </w:tcPr>
          <w:p w:rsidR="007C6CFD" w:rsidRPr="007C6CFD" w:rsidRDefault="007C6CFD" w:rsidP="00036921">
            <w:pPr>
              <w:spacing w:line="276" w:lineRule="auto"/>
              <w:jc w:val="center"/>
              <w:rPr>
                <w:rFonts w:ascii="宋体" w:hAnsi="宋体" w:hint="eastAsia"/>
                <w:b/>
                <w:sz w:val="18"/>
                <w:szCs w:val="18"/>
              </w:rPr>
            </w:pPr>
            <w:r w:rsidRPr="007C6CFD">
              <w:rPr>
                <w:rFonts w:ascii="宋体" w:hAnsi="宋体" w:hint="eastAsia"/>
                <w:b/>
                <w:sz w:val="18"/>
                <w:szCs w:val="18"/>
              </w:rPr>
              <w:t>备注</w:t>
            </w:r>
          </w:p>
        </w:tc>
        <w:tc>
          <w:tcPr>
            <w:tcW w:w="12790" w:type="dxa"/>
            <w:gridSpan w:val="4"/>
            <w:vAlign w:val="center"/>
          </w:tcPr>
          <w:p w:rsidR="007C6CFD" w:rsidRPr="007C6CFD" w:rsidRDefault="007C6CFD" w:rsidP="00DE5606">
            <w:pPr>
              <w:adjustRightInd w:val="0"/>
              <w:spacing w:beforeLines="50" w:afterLines="50"/>
              <w:jc w:val="left"/>
              <w:rPr>
                <w:rFonts w:ascii="宋体" w:hAnsi="宋体" w:hint="eastAsia"/>
                <w:szCs w:val="21"/>
              </w:rPr>
            </w:pPr>
            <w:r w:rsidRPr="007C6CFD">
              <w:rPr>
                <w:rFonts w:ascii="宋体" w:hAnsi="宋体" w:hint="eastAsia"/>
                <w:sz w:val="18"/>
                <w:szCs w:val="18"/>
              </w:rPr>
              <w:t>“废水日排放量”，指根据环评批复、环评文件上规定的废水日排放量限值处罚；若当事人有证据证明废水实际日排放量少于环评批复、环评文件上规定的日排放量的，按照废水实际日排放量处罚</w:t>
            </w:r>
            <w:r w:rsidR="007D7561">
              <w:rPr>
                <w:rFonts w:ascii="宋体" w:hAnsi="宋体" w:cs="宋体" w:hint="eastAsia"/>
                <w:kern w:val="0"/>
                <w:sz w:val="18"/>
                <w:szCs w:val="18"/>
              </w:rPr>
              <w:t>（当事人提供的证据需载明其</w:t>
            </w:r>
            <w:r w:rsidR="007D7561" w:rsidRPr="00251C36">
              <w:rPr>
                <w:rFonts w:ascii="宋体" w:hAnsi="宋体" w:cs="宋体" w:hint="eastAsia"/>
                <w:color w:val="FF0000"/>
                <w:kern w:val="0"/>
                <w:sz w:val="18"/>
                <w:szCs w:val="18"/>
              </w:rPr>
              <w:t>近一年</w:t>
            </w:r>
            <w:r w:rsidR="007D7561">
              <w:rPr>
                <w:rFonts w:ascii="宋体" w:hAnsi="宋体" w:cs="宋体" w:hint="eastAsia"/>
                <w:kern w:val="0"/>
                <w:sz w:val="18"/>
                <w:szCs w:val="18"/>
              </w:rPr>
              <w:t>的废水日排放量均值）</w:t>
            </w:r>
            <w:r w:rsidRPr="007C6CFD">
              <w:rPr>
                <w:rFonts w:ascii="宋体" w:hAnsi="宋体" w:hint="eastAsia"/>
                <w:sz w:val="18"/>
                <w:szCs w:val="18"/>
              </w:rPr>
              <w:t>。</w:t>
            </w:r>
          </w:p>
        </w:tc>
      </w:tr>
    </w:tbl>
    <w:p w:rsidR="007C6CFD" w:rsidRPr="00F52052"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52052">
        <w:rPr>
          <w:rFonts w:ascii="宋体" w:hAnsi="宋体" w:hint="eastAsia"/>
          <w:b/>
          <w:sz w:val="24"/>
          <w:szCs w:val="24"/>
        </w:rPr>
        <w:t>§1</w:t>
      </w:r>
      <w:r w:rsidR="001C37E9">
        <w:rPr>
          <w:rFonts w:ascii="宋体" w:hAnsi="宋体" w:hint="eastAsia"/>
          <w:b/>
          <w:sz w:val="24"/>
          <w:szCs w:val="24"/>
        </w:rPr>
        <w:t>1</w:t>
      </w:r>
      <w:r w:rsidRPr="00F52052">
        <w:rPr>
          <w:rFonts w:ascii="宋体" w:hAnsi="宋体" w:hint="eastAsia"/>
          <w:b/>
          <w:sz w:val="24"/>
          <w:szCs w:val="24"/>
        </w:rPr>
        <w:t>.1.2裁量标准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5702"/>
        <w:gridCol w:w="3544"/>
        <w:gridCol w:w="3544"/>
      </w:tblGrid>
      <w:tr w:rsidR="007C6CFD" w:rsidRPr="007425CC" w:rsidTr="00F52052">
        <w:tc>
          <w:tcPr>
            <w:tcW w:w="1384" w:type="dxa"/>
            <w:vAlign w:val="center"/>
          </w:tcPr>
          <w:p w:rsidR="007C6CFD" w:rsidRPr="00FD2C8A"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7C6CFD" w:rsidRPr="00FD2C8A" w:rsidRDefault="007C6CFD" w:rsidP="00DE5606">
            <w:pPr>
              <w:adjustRightIn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》第十条  排放水污染物，不得超过国家或者地方规定的水污染物排放标准和重点水污染物排放总量控制指标。</w:t>
            </w:r>
          </w:p>
        </w:tc>
      </w:tr>
      <w:tr w:rsidR="007C6CFD" w:rsidRPr="007425CC" w:rsidTr="00F52052">
        <w:tc>
          <w:tcPr>
            <w:tcW w:w="1384" w:type="dxa"/>
            <w:vAlign w:val="center"/>
          </w:tcPr>
          <w:p w:rsidR="007C6CFD" w:rsidRPr="00FD2C8A" w:rsidRDefault="007C6CFD" w:rsidP="00036921">
            <w:pPr>
              <w:adjustRightInd w:val="0"/>
              <w:snapToGrid w:val="0"/>
              <w:spacing w:line="276" w:lineRule="auto"/>
              <w:jc w:val="center"/>
              <w:rPr>
                <w:rFonts w:ascii="宋体" w:hAnsi="宋体" w:hint="eastAsia"/>
                <w:b/>
                <w:sz w:val="18"/>
                <w:szCs w:val="18"/>
              </w:rPr>
            </w:pPr>
            <w:r w:rsidRPr="00FD2C8A">
              <w:rPr>
                <w:rFonts w:ascii="宋体" w:hAnsi="宋体" w:hint="eastAsia"/>
                <w:b/>
                <w:sz w:val="18"/>
                <w:szCs w:val="18"/>
              </w:rPr>
              <w:t>处罚依据</w:t>
            </w:r>
          </w:p>
        </w:tc>
        <w:tc>
          <w:tcPr>
            <w:tcW w:w="12790" w:type="dxa"/>
            <w:gridSpan w:val="3"/>
          </w:tcPr>
          <w:p w:rsidR="007C6CFD" w:rsidRPr="00FD2C8A" w:rsidRDefault="007C6CFD" w:rsidP="00DE5606">
            <w:pPr>
              <w:topLinePunct/>
              <w:adjustRightInd w:val="0"/>
              <w:spacing w:beforeLines="50" w:afterLines="50"/>
              <w:rPr>
                <w:rFonts w:ascii="宋体" w:hAnsi="宋体" w:cs="宋体" w:hint="eastAsia"/>
                <w:kern w:val="0"/>
                <w:sz w:val="24"/>
                <w:szCs w:val="24"/>
              </w:rPr>
            </w:pPr>
            <w:r w:rsidRPr="00FD2C8A">
              <w:rPr>
                <w:rFonts w:ascii="宋体" w:hAnsi="宋体" w:hint="eastAsia"/>
                <w:sz w:val="24"/>
                <w:szCs w:val="24"/>
              </w:rPr>
              <w:t>《</w:t>
            </w:r>
            <w:r w:rsidRPr="00FD2C8A">
              <w:rPr>
                <w:rFonts w:ascii="宋体" w:hAnsi="宋体"/>
                <w:sz w:val="18"/>
                <w:szCs w:val="18"/>
              </w:rPr>
              <w:t>中华人民共和国水污染防治法</w:t>
            </w:r>
            <w:r w:rsidRPr="00FD2C8A">
              <w:rPr>
                <w:rFonts w:ascii="宋体" w:hAnsi="宋体" w:hint="eastAsia"/>
                <w:sz w:val="18"/>
                <w:szCs w:val="18"/>
              </w:rPr>
              <w:t>》第八十三条第（二）</w:t>
            </w:r>
            <w:r w:rsidR="00FD2C8A">
              <w:rPr>
                <w:rFonts w:ascii="宋体" w:hAnsi="宋体" w:hint="eastAsia"/>
                <w:sz w:val="18"/>
                <w:szCs w:val="18"/>
              </w:rPr>
              <w:t>项</w:t>
            </w:r>
            <w:r w:rsidRPr="00FD2C8A">
              <w:rPr>
                <w:rFonts w:ascii="宋体" w:hAnsi="宋体" w:hint="eastAsia"/>
                <w:sz w:val="18"/>
                <w:szCs w:val="18"/>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r>
      <w:tr w:rsidR="007C6CFD" w:rsidRPr="007425CC" w:rsidTr="00F52052">
        <w:tc>
          <w:tcPr>
            <w:tcW w:w="1384" w:type="dxa"/>
            <w:vAlign w:val="center"/>
          </w:tcPr>
          <w:p w:rsidR="007C6CFD" w:rsidRPr="00FD2C8A" w:rsidRDefault="007C6CFD" w:rsidP="00DE5606">
            <w:pPr>
              <w:adjustRightInd w:val="0"/>
              <w:snapToGrid w:val="0"/>
              <w:spacing w:beforeLines="50" w:afterLines="50"/>
              <w:jc w:val="center"/>
              <w:rPr>
                <w:rFonts w:ascii="宋体" w:hAnsi="宋体" w:hint="eastAsia"/>
                <w:b/>
                <w:szCs w:val="21"/>
              </w:rPr>
            </w:pPr>
            <w:r w:rsidRPr="00FD2C8A">
              <w:rPr>
                <w:rFonts w:ascii="宋体" w:hAnsi="宋体" w:hint="eastAsia"/>
                <w:b/>
                <w:sz w:val="18"/>
                <w:szCs w:val="18"/>
              </w:rPr>
              <w:t>违法行为</w:t>
            </w:r>
          </w:p>
        </w:tc>
        <w:tc>
          <w:tcPr>
            <w:tcW w:w="5702" w:type="dxa"/>
            <w:vAlign w:val="center"/>
          </w:tcPr>
          <w:p w:rsidR="007C6CFD" w:rsidRPr="00FD2C8A" w:rsidRDefault="007C6CFD" w:rsidP="00DE5606">
            <w:pPr>
              <w:adjustRightInd w:val="0"/>
              <w:snapToGrid w:val="0"/>
              <w:spacing w:beforeLines="50" w:afterLines="50"/>
              <w:jc w:val="center"/>
              <w:rPr>
                <w:rFonts w:ascii="宋体" w:hAnsi="宋体" w:hint="eastAsia"/>
                <w:b/>
                <w:szCs w:val="21"/>
              </w:rPr>
            </w:pPr>
            <w:r w:rsidRPr="00FD2C8A">
              <w:rPr>
                <w:rFonts w:ascii="宋体" w:hAnsi="宋体" w:hint="eastAsia"/>
                <w:b/>
                <w:sz w:val="18"/>
                <w:szCs w:val="18"/>
              </w:rPr>
              <w:t>排放口所在区域</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b/>
                <w:szCs w:val="21"/>
              </w:rPr>
            </w:pPr>
            <w:r w:rsidRPr="00FD2C8A">
              <w:rPr>
                <w:rFonts w:ascii="宋体" w:hAnsi="宋体" w:hint="eastAsia"/>
                <w:b/>
                <w:sz w:val="18"/>
                <w:szCs w:val="18"/>
              </w:rPr>
              <w:t>重点污染物排放总量超标幅度</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b/>
                <w:szCs w:val="21"/>
              </w:rPr>
            </w:pPr>
            <w:r w:rsidRPr="00FD2C8A">
              <w:rPr>
                <w:rFonts w:ascii="宋体" w:hAnsi="宋体" w:hint="eastAsia"/>
                <w:b/>
                <w:sz w:val="18"/>
                <w:szCs w:val="18"/>
              </w:rPr>
              <w:t>罚款（万）</w:t>
            </w:r>
          </w:p>
        </w:tc>
      </w:tr>
      <w:tr w:rsidR="007C6CFD" w:rsidRPr="007425CC" w:rsidTr="00F52052">
        <w:tc>
          <w:tcPr>
            <w:tcW w:w="1384" w:type="dxa"/>
            <w:vMerge w:val="restart"/>
            <w:vAlign w:val="center"/>
          </w:tcPr>
          <w:p w:rsidR="007C6CFD" w:rsidRPr="00FD2C8A" w:rsidRDefault="007C6CFD" w:rsidP="00036921">
            <w:pPr>
              <w:adjustRightInd w:val="0"/>
              <w:snapToGrid w:val="0"/>
              <w:spacing w:line="276" w:lineRule="auto"/>
              <w:jc w:val="left"/>
              <w:rPr>
                <w:rFonts w:ascii="宋体" w:hAnsi="宋体" w:hint="eastAsia"/>
                <w:sz w:val="18"/>
                <w:szCs w:val="18"/>
              </w:rPr>
            </w:pPr>
            <w:r w:rsidRPr="00FD2C8A">
              <w:rPr>
                <w:rFonts w:ascii="宋体" w:hAnsi="宋体" w:hint="eastAsia"/>
                <w:sz w:val="18"/>
                <w:szCs w:val="18"/>
              </w:rPr>
              <w:t>超过重点水污染物年排放总量控制指标排</w:t>
            </w:r>
            <w:r w:rsidRPr="00FD2C8A">
              <w:rPr>
                <w:rFonts w:ascii="宋体" w:hAnsi="宋体" w:hint="eastAsia"/>
                <w:sz w:val="18"/>
                <w:szCs w:val="18"/>
              </w:rPr>
              <w:lastRenderedPageBreak/>
              <w:t>放水污染物的</w:t>
            </w:r>
          </w:p>
        </w:tc>
        <w:tc>
          <w:tcPr>
            <w:tcW w:w="5702" w:type="dxa"/>
            <w:vMerge w:val="restart"/>
            <w:vAlign w:val="center"/>
          </w:tcPr>
          <w:p w:rsidR="007C6CFD" w:rsidRPr="00FD2C8A" w:rsidRDefault="007C6CFD" w:rsidP="00036921">
            <w:pPr>
              <w:adjustRightInd w:val="0"/>
              <w:snapToGrid w:val="0"/>
              <w:spacing w:line="276" w:lineRule="auto"/>
              <w:jc w:val="center"/>
              <w:rPr>
                <w:rFonts w:ascii="宋体" w:hAnsi="宋体" w:hint="eastAsia"/>
                <w:sz w:val="18"/>
                <w:szCs w:val="18"/>
              </w:rPr>
            </w:pPr>
            <w:r w:rsidRPr="00FD2C8A">
              <w:rPr>
                <w:rFonts w:ascii="宋体" w:hAnsi="宋体" w:hint="eastAsia"/>
                <w:sz w:val="18"/>
                <w:szCs w:val="18"/>
              </w:rPr>
              <w:lastRenderedPageBreak/>
              <w:t>特别控制区以外的区域</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超过规定限值10％以下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超过规定限值10％以上20%以下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30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超过规定限值20％以上30%以下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超过规定限值30％以上40%以下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sz w:val="18"/>
                <w:szCs w:val="18"/>
              </w:rPr>
              <w:t>60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超过规定限值40％以上50%以下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sz w:val="18"/>
                <w:szCs w:val="18"/>
              </w:rPr>
              <w:t>80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超过规定限值50%以上</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sz w:val="18"/>
                <w:szCs w:val="18"/>
              </w:rPr>
              <w:t>90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restart"/>
            <w:vAlign w:val="center"/>
          </w:tcPr>
          <w:p w:rsidR="007C6CFD" w:rsidRPr="00FD2C8A" w:rsidRDefault="007C6CFD" w:rsidP="00036921">
            <w:pPr>
              <w:adjustRightInd w:val="0"/>
              <w:snapToGrid w:val="0"/>
              <w:spacing w:line="276" w:lineRule="auto"/>
              <w:jc w:val="center"/>
              <w:rPr>
                <w:rFonts w:ascii="宋体" w:hAnsi="宋体" w:hint="eastAsia"/>
                <w:sz w:val="18"/>
                <w:szCs w:val="18"/>
              </w:rPr>
            </w:pPr>
            <w:r w:rsidRPr="00FD2C8A">
              <w:rPr>
                <w:rFonts w:ascii="宋体" w:hAnsi="宋体" w:hint="eastAsia"/>
                <w:sz w:val="18"/>
                <w:szCs w:val="18"/>
              </w:rPr>
              <w:t>特别控制区</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超过规定限值10％以下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30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超过规定限值10％以上20%以下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超过规定限值20％以上30%以下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超过规定限值30％以上40%以下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70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超过规定限值40％以上50%以下</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sz w:val="18"/>
                <w:szCs w:val="18"/>
              </w:rPr>
              <w:t>90</w:t>
            </w:r>
          </w:p>
        </w:tc>
      </w:tr>
      <w:tr w:rsidR="007C6CFD" w:rsidRPr="007425CC" w:rsidTr="00F52052">
        <w:tc>
          <w:tcPr>
            <w:tcW w:w="1384"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5702" w:type="dxa"/>
            <w:vMerge/>
            <w:vAlign w:val="center"/>
          </w:tcPr>
          <w:p w:rsidR="007C6CFD" w:rsidRPr="00FD2C8A" w:rsidRDefault="007C6CFD" w:rsidP="00036921">
            <w:pPr>
              <w:adjustRightInd w:val="0"/>
              <w:snapToGrid w:val="0"/>
              <w:spacing w:line="276" w:lineRule="auto"/>
              <w:jc w:val="center"/>
              <w:rPr>
                <w:rFonts w:ascii="宋体" w:hAnsi="宋体" w:hint="eastAsia"/>
                <w:sz w:val="18"/>
                <w:szCs w:val="18"/>
              </w:rPr>
            </w:pP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超过规定限值50%以上</w:t>
            </w:r>
          </w:p>
        </w:tc>
        <w:tc>
          <w:tcPr>
            <w:tcW w:w="3544"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100</w:t>
            </w:r>
          </w:p>
        </w:tc>
      </w:tr>
      <w:tr w:rsidR="007C6CFD" w:rsidRPr="007425CC" w:rsidTr="00F52052">
        <w:tc>
          <w:tcPr>
            <w:tcW w:w="1384" w:type="dxa"/>
            <w:vAlign w:val="center"/>
          </w:tcPr>
          <w:p w:rsidR="007C6CFD" w:rsidRPr="00FD2C8A" w:rsidRDefault="007C6CFD" w:rsidP="00036921">
            <w:pPr>
              <w:adjustRightInd w:val="0"/>
              <w:snapToGrid w:val="0"/>
              <w:spacing w:line="276" w:lineRule="auto"/>
              <w:jc w:val="center"/>
              <w:rPr>
                <w:rFonts w:ascii="宋体" w:hAnsi="宋体" w:hint="eastAsia"/>
                <w:b/>
                <w:sz w:val="18"/>
                <w:szCs w:val="18"/>
              </w:rPr>
            </w:pPr>
            <w:r w:rsidRPr="00FD2C8A">
              <w:rPr>
                <w:rFonts w:ascii="宋体" w:hAnsi="宋体" w:hint="eastAsia"/>
                <w:b/>
                <w:sz w:val="18"/>
                <w:szCs w:val="18"/>
              </w:rPr>
              <w:t>备注</w:t>
            </w:r>
          </w:p>
        </w:tc>
        <w:tc>
          <w:tcPr>
            <w:tcW w:w="12790" w:type="dxa"/>
            <w:gridSpan w:val="3"/>
            <w:vAlign w:val="center"/>
          </w:tcPr>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1、“重点水污染物”是指化学需氧量、氨氮，国家或地方对重点水污染物有明确界定的，从其规定；</w:t>
            </w:r>
          </w:p>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2、“重点水污染物排放总量”参照排污许可证相关规定进行核算。</w:t>
            </w:r>
          </w:p>
        </w:tc>
      </w:tr>
    </w:tbl>
    <w:p w:rsidR="007C6CFD" w:rsidRPr="00D36782" w:rsidRDefault="007C6CFD" w:rsidP="007C6CFD">
      <w:pPr>
        <w:adjustRightInd w:val="0"/>
        <w:snapToGrid w:val="0"/>
        <w:spacing w:line="276" w:lineRule="auto"/>
        <w:rPr>
          <w:rFonts w:ascii="黑体" w:eastAsia="黑体" w:hAnsi="黑体" w:hint="eastAsia"/>
          <w:b/>
          <w:sz w:val="28"/>
          <w:szCs w:val="28"/>
        </w:rPr>
      </w:pPr>
    </w:p>
    <w:p w:rsidR="007C6CFD" w:rsidRPr="00FD2C8A" w:rsidRDefault="007C6CFD" w:rsidP="009C6B35">
      <w:pPr>
        <w:pStyle w:val="2"/>
        <w:ind w:firstLine="560"/>
        <w:rPr>
          <w:rFonts w:hint="eastAsia"/>
        </w:rPr>
      </w:pPr>
      <w:bookmarkStart w:id="119" w:name="_Toc1655354"/>
      <w:r w:rsidRPr="00FD2C8A">
        <w:rPr>
          <w:rFonts w:hint="eastAsia"/>
        </w:rPr>
        <w:t>二、违反规定设置水污染物排污口</w:t>
      </w:r>
      <w:bookmarkEnd w:id="119"/>
    </w:p>
    <w:p w:rsidR="007C6CFD" w:rsidRPr="00F52052"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52052">
        <w:rPr>
          <w:rFonts w:ascii="宋体" w:hAnsi="宋体" w:hint="eastAsia"/>
          <w:b/>
          <w:sz w:val="24"/>
          <w:szCs w:val="24"/>
        </w:rPr>
        <w:t>§1</w:t>
      </w:r>
      <w:r w:rsidR="001C37E9">
        <w:rPr>
          <w:rFonts w:ascii="宋体" w:hAnsi="宋体" w:hint="eastAsia"/>
          <w:b/>
          <w:sz w:val="24"/>
          <w:szCs w:val="24"/>
        </w:rPr>
        <w:t>1</w:t>
      </w:r>
      <w:r w:rsidRPr="00F52052">
        <w:rPr>
          <w:rFonts w:ascii="宋体" w:hAnsi="宋体" w:hint="eastAsia"/>
          <w:b/>
          <w:sz w:val="24"/>
          <w:szCs w:val="24"/>
        </w:rPr>
        <w:t>.2裁量标准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977"/>
        <w:gridCol w:w="3402"/>
        <w:gridCol w:w="3260"/>
        <w:gridCol w:w="3151"/>
      </w:tblGrid>
      <w:tr w:rsidR="007C6CFD" w:rsidRPr="007425CC" w:rsidTr="00F52052">
        <w:tc>
          <w:tcPr>
            <w:tcW w:w="1384" w:type="dxa"/>
            <w:vAlign w:val="center"/>
          </w:tcPr>
          <w:p w:rsidR="007C6CFD" w:rsidRPr="00FD2C8A" w:rsidRDefault="00E850AD" w:rsidP="00DE5606">
            <w:pPr>
              <w:adjustRightIn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2790" w:type="dxa"/>
            <w:gridSpan w:val="4"/>
            <w:vAlign w:val="center"/>
          </w:tcPr>
          <w:p w:rsidR="007C6CFD" w:rsidRPr="00FD2C8A" w:rsidRDefault="007C6CFD" w:rsidP="00DE5606">
            <w:pPr>
              <w:adjustRightInd w:val="0"/>
              <w:spacing w:beforeLines="50" w:afterLines="50"/>
              <w:rPr>
                <w:rFonts w:ascii="宋体" w:hAnsi="宋体" w:hint="eastAsia"/>
                <w:sz w:val="24"/>
                <w:szCs w:val="24"/>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》第二十二条  向水体排放污染物的企业事业单位和其他生产经营者，应当按照法律、行政法规和国务院环境保护主管部门的规定设置排污口；在江河、湖泊设置排污口的，还应当遵守国务院水行政主管部门的规定。</w:t>
            </w:r>
          </w:p>
        </w:tc>
      </w:tr>
      <w:tr w:rsidR="007C6CFD" w:rsidRPr="007425CC" w:rsidTr="00F52052">
        <w:tc>
          <w:tcPr>
            <w:tcW w:w="1384" w:type="dxa"/>
            <w:vAlign w:val="center"/>
          </w:tcPr>
          <w:p w:rsidR="007C6CFD" w:rsidRPr="00FD2C8A" w:rsidRDefault="007C6CFD" w:rsidP="00DE5606">
            <w:pPr>
              <w:adjustRightInd w:val="0"/>
              <w:spacing w:beforeLines="50" w:afterLines="50"/>
              <w:jc w:val="center"/>
              <w:rPr>
                <w:rFonts w:ascii="宋体" w:hAnsi="宋体" w:hint="eastAsia"/>
                <w:b/>
                <w:sz w:val="18"/>
                <w:szCs w:val="18"/>
              </w:rPr>
            </w:pPr>
            <w:r w:rsidRPr="00FD2C8A">
              <w:rPr>
                <w:rFonts w:ascii="宋体" w:hAnsi="宋体" w:hint="eastAsia"/>
                <w:b/>
                <w:sz w:val="18"/>
                <w:szCs w:val="18"/>
              </w:rPr>
              <w:t>处罚依据</w:t>
            </w:r>
          </w:p>
        </w:tc>
        <w:tc>
          <w:tcPr>
            <w:tcW w:w="12790" w:type="dxa"/>
            <w:gridSpan w:val="4"/>
            <w:vAlign w:val="center"/>
          </w:tcPr>
          <w:p w:rsidR="007C6CFD" w:rsidRPr="00FD2C8A" w:rsidRDefault="001C37E9" w:rsidP="00DE5606">
            <w:pPr>
              <w:adjustRightIn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》第八十四条第二款  除前款规定外，违反法律、行政法规和国务院环境保护主管部门的规定设置排污口的，由县级以上地方人</w:t>
            </w:r>
            <w:r w:rsidRPr="00FD2C8A">
              <w:rPr>
                <w:rFonts w:ascii="宋体" w:hAnsi="宋体" w:hint="eastAsia"/>
                <w:sz w:val="18"/>
                <w:szCs w:val="18"/>
              </w:rPr>
              <w:lastRenderedPageBreak/>
              <w:t>民政府环境保护主管部门责令限期拆除，处二万元以上十万元以下的罚款；逾期不拆除的，强制拆除，所需费用由违法者承担，处十万元以上五十万元以下的罚款；情节严重的，可以责令停产整治。</w:t>
            </w:r>
          </w:p>
        </w:tc>
      </w:tr>
      <w:tr w:rsidR="007C6CFD" w:rsidRPr="007425CC" w:rsidTr="00F52052">
        <w:tc>
          <w:tcPr>
            <w:tcW w:w="1384"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lastRenderedPageBreak/>
              <w:t>违法行为</w:t>
            </w:r>
          </w:p>
        </w:tc>
        <w:tc>
          <w:tcPr>
            <w:tcW w:w="2977" w:type="dxa"/>
            <w:vAlign w:val="center"/>
          </w:tcPr>
          <w:p w:rsidR="007C6CFD" w:rsidRPr="00FD2C8A" w:rsidRDefault="001C37E9"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违法者改正情况</w:t>
            </w:r>
          </w:p>
        </w:tc>
        <w:tc>
          <w:tcPr>
            <w:tcW w:w="3402" w:type="dxa"/>
            <w:vAlign w:val="center"/>
          </w:tcPr>
          <w:p w:rsidR="007C6CFD" w:rsidRPr="00FD2C8A" w:rsidRDefault="001C37E9"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排放口所在区域</w:t>
            </w:r>
          </w:p>
        </w:tc>
        <w:tc>
          <w:tcPr>
            <w:tcW w:w="3260"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排放污染物种类</w:t>
            </w:r>
          </w:p>
        </w:tc>
        <w:tc>
          <w:tcPr>
            <w:tcW w:w="3151"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罚款（万）</w:t>
            </w:r>
          </w:p>
        </w:tc>
      </w:tr>
      <w:tr w:rsidR="007C6CFD" w:rsidRPr="007425CC" w:rsidTr="00F52052">
        <w:trPr>
          <w:trHeight w:val="123"/>
        </w:trPr>
        <w:tc>
          <w:tcPr>
            <w:tcW w:w="1384" w:type="dxa"/>
            <w:vMerge w:val="restart"/>
            <w:vAlign w:val="center"/>
          </w:tcPr>
          <w:p w:rsidR="007C6CFD" w:rsidRPr="00FD2C8A" w:rsidRDefault="007C6CFD" w:rsidP="00036921">
            <w:pPr>
              <w:adjustRightInd w:val="0"/>
              <w:snapToGrid w:val="0"/>
              <w:spacing w:line="276" w:lineRule="auto"/>
              <w:rPr>
                <w:rFonts w:ascii="宋体" w:hAnsi="宋体" w:hint="eastAsia"/>
                <w:sz w:val="18"/>
                <w:szCs w:val="18"/>
              </w:rPr>
            </w:pPr>
            <w:r w:rsidRPr="00FD2C8A">
              <w:rPr>
                <w:rFonts w:ascii="宋体" w:hAnsi="宋体" w:hint="eastAsia"/>
                <w:sz w:val="18"/>
                <w:szCs w:val="18"/>
              </w:rPr>
              <w:t>违反法律、行政法规和国务院环境保护主管部门的规定设置排污口的</w:t>
            </w:r>
          </w:p>
        </w:tc>
        <w:tc>
          <w:tcPr>
            <w:tcW w:w="2977" w:type="dxa"/>
            <w:vMerge w:val="restart"/>
            <w:vAlign w:val="center"/>
          </w:tcPr>
          <w:p w:rsidR="007C6CFD" w:rsidRPr="00FD2C8A" w:rsidRDefault="001C37E9" w:rsidP="00036921">
            <w:pPr>
              <w:adjustRightInd w:val="0"/>
              <w:snapToGrid w:val="0"/>
              <w:jc w:val="center"/>
              <w:rPr>
                <w:rFonts w:ascii="宋体" w:hAnsi="宋体" w:hint="eastAsia"/>
                <w:sz w:val="18"/>
                <w:szCs w:val="18"/>
              </w:rPr>
            </w:pPr>
            <w:r w:rsidRPr="00FD2C8A">
              <w:rPr>
                <w:rFonts w:ascii="宋体" w:hAnsi="宋体" w:hint="eastAsia"/>
                <w:sz w:val="18"/>
                <w:szCs w:val="18"/>
              </w:rPr>
              <w:t>限期内拆除</w:t>
            </w:r>
          </w:p>
        </w:tc>
        <w:tc>
          <w:tcPr>
            <w:tcW w:w="3402" w:type="dxa"/>
            <w:vMerge w:val="restart"/>
            <w:vAlign w:val="center"/>
          </w:tcPr>
          <w:p w:rsidR="007C6CFD" w:rsidRPr="00FD2C8A" w:rsidRDefault="001C37E9" w:rsidP="00DE5606">
            <w:pPr>
              <w:widowControl/>
              <w:adjustRightInd w:val="0"/>
              <w:snapToGrid w:val="0"/>
              <w:spacing w:beforeLines="50" w:afterLines="50"/>
              <w:jc w:val="center"/>
              <w:rPr>
                <w:rFonts w:ascii="宋体" w:hAnsi="宋体" w:hint="eastAsia"/>
                <w:sz w:val="18"/>
                <w:szCs w:val="18"/>
              </w:rPr>
            </w:pPr>
            <w:r>
              <w:rPr>
                <w:rFonts w:ascii="宋体" w:hAnsi="宋体" w:hint="eastAsia"/>
                <w:sz w:val="18"/>
                <w:szCs w:val="18"/>
              </w:rPr>
              <w:t>一般区域</w:t>
            </w:r>
          </w:p>
        </w:tc>
        <w:tc>
          <w:tcPr>
            <w:tcW w:w="3260"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无排污</w:t>
            </w:r>
          </w:p>
        </w:tc>
        <w:tc>
          <w:tcPr>
            <w:tcW w:w="3151"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w:t>
            </w:r>
          </w:p>
        </w:tc>
      </w:tr>
      <w:tr w:rsidR="007C6CFD" w:rsidRPr="007425CC" w:rsidTr="00F52052">
        <w:trPr>
          <w:trHeight w:val="123"/>
        </w:trPr>
        <w:tc>
          <w:tcPr>
            <w:tcW w:w="1384" w:type="dxa"/>
            <w:vMerge/>
            <w:vAlign w:val="center"/>
          </w:tcPr>
          <w:p w:rsidR="007C6CFD" w:rsidRPr="00FD2C8A" w:rsidRDefault="007C6CFD" w:rsidP="00036921">
            <w:pPr>
              <w:adjustRightInd w:val="0"/>
              <w:snapToGrid w:val="0"/>
              <w:spacing w:line="276" w:lineRule="auto"/>
              <w:rPr>
                <w:rFonts w:ascii="宋体" w:hAnsi="宋体" w:hint="eastAsia"/>
                <w:sz w:val="18"/>
                <w:szCs w:val="18"/>
              </w:rPr>
            </w:pPr>
          </w:p>
        </w:tc>
        <w:tc>
          <w:tcPr>
            <w:tcW w:w="2977"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3402" w:type="dxa"/>
            <w:vMerge/>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B类水污染物</w:t>
            </w:r>
          </w:p>
        </w:tc>
        <w:tc>
          <w:tcPr>
            <w:tcW w:w="3151"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w:t>
            </w:r>
          </w:p>
        </w:tc>
      </w:tr>
      <w:tr w:rsidR="007C6CFD" w:rsidRPr="007425CC" w:rsidTr="00F52052">
        <w:trPr>
          <w:trHeight w:val="123"/>
        </w:trPr>
        <w:tc>
          <w:tcPr>
            <w:tcW w:w="1384" w:type="dxa"/>
            <w:vMerge/>
            <w:vAlign w:val="center"/>
          </w:tcPr>
          <w:p w:rsidR="007C6CFD" w:rsidRPr="00FD2C8A" w:rsidRDefault="007C6CFD" w:rsidP="00036921">
            <w:pPr>
              <w:adjustRightInd w:val="0"/>
              <w:snapToGrid w:val="0"/>
              <w:spacing w:line="276" w:lineRule="auto"/>
              <w:rPr>
                <w:rFonts w:ascii="宋体" w:hAnsi="宋体" w:hint="eastAsia"/>
                <w:sz w:val="18"/>
                <w:szCs w:val="18"/>
              </w:rPr>
            </w:pPr>
          </w:p>
        </w:tc>
        <w:tc>
          <w:tcPr>
            <w:tcW w:w="2977"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3402" w:type="dxa"/>
            <w:vMerge/>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A类水污染物</w:t>
            </w:r>
          </w:p>
        </w:tc>
        <w:tc>
          <w:tcPr>
            <w:tcW w:w="3151"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8</w:t>
            </w:r>
          </w:p>
        </w:tc>
      </w:tr>
      <w:tr w:rsidR="007C6CFD" w:rsidRPr="007425CC" w:rsidTr="00F52052">
        <w:trPr>
          <w:trHeight w:val="212"/>
        </w:trPr>
        <w:tc>
          <w:tcPr>
            <w:tcW w:w="1384" w:type="dxa"/>
            <w:vMerge/>
            <w:vAlign w:val="center"/>
          </w:tcPr>
          <w:p w:rsidR="007C6CFD" w:rsidRPr="00FD2C8A" w:rsidRDefault="007C6CFD" w:rsidP="00036921">
            <w:pPr>
              <w:adjustRightInd w:val="0"/>
              <w:snapToGrid w:val="0"/>
              <w:spacing w:line="276" w:lineRule="auto"/>
              <w:rPr>
                <w:rFonts w:ascii="宋体" w:hAnsi="宋体" w:hint="eastAsia"/>
                <w:sz w:val="18"/>
                <w:szCs w:val="18"/>
              </w:rPr>
            </w:pPr>
          </w:p>
        </w:tc>
        <w:tc>
          <w:tcPr>
            <w:tcW w:w="2977"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3402" w:type="dxa"/>
            <w:vMerge w:val="restart"/>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限批区或环境敏感区</w:t>
            </w:r>
          </w:p>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（水源保护区除外）</w:t>
            </w:r>
          </w:p>
        </w:tc>
        <w:tc>
          <w:tcPr>
            <w:tcW w:w="3260"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无排污</w:t>
            </w:r>
          </w:p>
        </w:tc>
        <w:tc>
          <w:tcPr>
            <w:tcW w:w="3151"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w:t>
            </w:r>
          </w:p>
        </w:tc>
      </w:tr>
      <w:tr w:rsidR="007C6CFD" w:rsidRPr="007425CC" w:rsidTr="00F52052">
        <w:trPr>
          <w:trHeight w:val="211"/>
        </w:trPr>
        <w:tc>
          <w:tcPr>
            <w:tcW w:w="1384" w:type="dxa"/>
            <w:vMerge/>
            <w:vAlign w:val="center"/>
          </w:tcPr>
          <w:p w:rsidR="007C6CFD" w:rsidRPr="00FD2C8A" w:rsidRDefault="007C6CFD" w:rsidP="00036921">
            <w:pPr>
              <w:adjustRightInd w:val="0"/>
              <w:snapToGrid w:val="0"/>
              <w:spacing w:line="276" w:lineRule="auto"/>
              <w:rPr>
                <w:rFonts w:ascii="宋体" w:hAnsi="宋体" w:hint="eastAsia"/>
                <w:sz w:val="18"/>
                <w:szCs w:val="18"/>
              </w:rPr>
            </w:pPr>
          </w:p>
        </w:tc>
        <w:tc>
          <w:tcPr>
            <w:tcW w:w="2977"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3402" w:type="dxa"/>
            <w:vMerge/>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B类水污染物</w:t>
            </w:r>
          </w:p>
        </w:tc>
        <w:tc>
          <w:tcPr>
            <w:tcW w:w="3151"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8</w:t>
            </w:r>
          </w:p>
        </w:tc>
      </w:tr>
      <w:tr w:rsidR="007C6CFD" w:rsidRPr="007425CC" w:rsidTr="00F52052">
        <w:trPr>
          <w:trHeight w:val="211"/>
        </w:trPr>
        <w:tc>
          <w:tcPr>
            <w:tcW w:w="1384" w:type="dxa"/>
            <w:vMerge/>
            <w:vAlign w:val="center"/>
          </w:tcPr>
          <w:p w:rsidR="007C6CFD" w:rsidRPr="00FD2C8A" w:rsidRDefault="007C6CFD" w:rsidP="00036921">
            <w:pPr>
              <w:adjustRightInd w:val="0"/>
              <w:snapToGrid w:val="0"/>
              <w:spacing w:line="276" w:lineRule="auto"/>
              <w:rPr>
                <w:rFonts w:ascii="宋体" w:hAnsi="宋体" w:hint="eastAsia"/>
                <w:sz w:val="18"/>
                <w:szCs w:val="18"/>
              </w:rPr>
            </w:pPr>
          </w:p>
        </w:tc>
        <w:tc>
          <w:tcPr>
            <w:tcW w:w="2977"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3402" w:type="dxa"/>
            <w:vMerge/>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A类水污染物</w:t>
            </w:r>
          </w:p>
        </w:tc>
        <w:tc>
          <w:tcPr>
            <w:tcW w:w="3151" w:type="dxa"/>
            <w:vAlign w:val="center"/>
          </w:tcPr>
          <w:p w:rsidR="007C6CFD" w:rsidRPr="00FD2C8A" w:rsidRDefault="007C6CFD"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AB504C" w:rsidRPr="007425CC" w:rsidTr="00F52052">
        <w:tc>
          <w:tcPr>
            <w:tcW w:w="1384" w:type="dxa"/>
            <w:vMerge/>
            <w:vAlign w:val="center"/>
          </w:tcPr>
          <w:p w:rsidR="00AB504C" w:rsidRPr="00FD2C8A" w:rsidRDefault="00AB504C" w:rsidP="00AB504C">
            <w:pPr>
              <w:adjustRightInd w:val="0"/>
              <w:snapToGrid w:val="0"/>
              <w:spacing w:line="276" w:lineRule="auto"/>
              <w:rPr>
                <w:rFonts w:ascii="宋体" w:hAnsi="宋体" w:hint="eastAsia"/>
                <w:sz w:val="18"/>
                <w:szCs w:val="18"/>
              </w:rPr>
            </w:pPr>
          </w:p>
        </w:tc>
        <w:tc>
          <w:tcPr>
            <w:tcW w:w="2977" w:type="dxa"/>
            <w:vMerge/>
            <w:vAlign w:val="center"/>
          </w:tcPr>
          <w:p w:rsidR="00AB504C" w:rsidRPr="00FD2C8A" w:rsidRDefault="00AB504C" w:rsidP="00AB504C">
            <w:pPr>
              <w:widowControl/>
              <w:adjustRightInd w:val="0"/>
              <w:snapToGrid w:val="0"/>
              <w:jc w:val="center"/>
              <w:rPr>
                <w:rFonts w:ascii="宋体" w:hAnsi="宋体" w:hint="eastAsia"/>
                <w:sz w:val="18"/>
                <w:szCs w:val="18"/>
              </w:rPr>
            </w:pPr>
          </w:p>
        </w:tc>
        <w:tc>
          <w:tcPr>
            <w:tcW w:w="3402" w:type="dxa"/>
            <w:vAlign w:val="center"/>
          </w:tcPr>
          <w:p w:rsidR="00AB504C" w:rsidRPr="00FD2C8A" w:rsidRDefault="001C37E9" w:rsidP="00DE5606">
            <w:pPr>
              <w:adjustRightInd w:val="0"/>
              <w:spacing w:beforeLines="50" w:afterLines="50"/>
              <w:jc w:val="center"/>
              <w:rPr>
                <w:rFonts w:ascii="宋体" w:hAnsi="宋体" w:hint="eastAsia"/>
                <w:sz w:val="18"/>
                <w:szCs w:val="18"/>
              </w:rPr>
            </w:pPr>
            <w:r>
              <w:rPr>
                <w:rFonts w:ascii="宋体" w:hAnsi="宋体" w:hint="eastAsia"/>
                <w:sz w:val="18"/>
                <w:szCs w:val="18"/>
              </w:rPr>
              <w:t>特别控制区</w:t>
            </w:r>
          </w:p>
        </w:tc>
        <w:tc>
          <w:tcPr>
            <w:tcW w:w="3260"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w:t>
            </w:r>
          </w:p>
        </w:tc>
        <w:tc>
          <w:tcPr>
            <w:tcW w:w="3151"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1C37E9" w:rsidRPr="007425CC" w:rsidTr="00F52052">
        <w:trPr>
          <w:trHeight w:val="123"/>
        </w:trPr>
        <w:tc>
          <w:tcPr>
            <w:tcW w:w="1384" w:type="dxa"/>
            <w:vMerge/>
            <w:vAlign w:val="center"/>
          </w:tcPr>
          <w:p w:rsidR="001C37E9" w:rsidRPr="00FD2C8A" w:rsidRDefault="001C37E9" w:rsidP="001C37E9">
            <w:pPr>
              <w:adjustRightInd w:val="0"/>
              <w:snapToGrid w:val="0"/>
              <w:spacing w:line="276" w:lineRule="auto"/>
              <w:rPr>
                <w:rFonts w:ascii="宋体" w:hAnsi="宋体" w:hint="eastAsia"/>
                <w:sz w:val="18"/>
                <w:szCs w:val="18"/>
              </w:rPr>
            </w:pPr>
          </w:p>
        </w:tc>
        <w:tc>
          <w:tcPr>
            <w:tcW w:w="2977" w:type="dxa"/>
            <w:vMerge w:val="restart"/>
            <w:vAlign w:val="center"/>
          </w:tcPr>
          <w:p w:rsidR="001C37E9" w:rsidRPr="00FD2C8A" w:rsidRDefault="001C37E9" w:rsidP="001C37E9">
            <w:pPr>
              <w:adjustRightInd w:val="0"/>
              <w:snapToGrid w:val="0"/>
              <w:jc w:val="center"/>
              <w:rPr>
                <w:rFonts w:ascii="宋体" w:hAnsi="宋体" w:hint="eastAsia"/>
                <w:sz w:val="18"/>
                <w:szCs w:val="18"/>
              </w:rPr>
            </w:pPr>
            <w:r w:rsidRPr="00FD2C8A">
              <w:rPr>
                <w:rFonts w:ascii="宋体" w:hAnsi="宋体" w:hint="eastAsia"/>
                <w:sz w:val="18"/>
                <w:szCs w:val="18"/>
              </w:rPr>
              <w:t>逾期不拆除</w:t>
            </w:r>
          </w:p>
        </w:tc>
        <w:tc>
          <w:tcPr>
            <w:tcW w:w="3402" w:type="dxa"/>
            <w:vMerge w:val="restart"/>
            <w:vAlign w:val="center"/>
          </w:tcPr>
          <w:p w:rsidR="001C37E9" w:rsidRPr="001C37E9" w:rsidRDefault="001C37E9" w:rsidP="00DE5606">
            <w:pPr>
              <w:adjustRightInd w:val="0"/>
              <w:snapToGrid w:val="0"/>
              <w:spacing w:beforeLines="50" w:afterLines="50"/>
              <w:jc w:val="center"/>
              <w:rPr>
                <w:rFonts w:ascii="宋体" w:hAnsi="宋体" w:hint="eastAsia"/>
                <w:sz w:val="18"/>
                <w:szCs w:val="18"/>
              </w:rPr>
            </w:pPr>
            <w:r w:rsidRPr="001C37E9">
              <w:rPr>
                <w:rFonts w:ascii="宋体" w:hAnsi="宋体" w:hint="eastAsia"/>
                <w:sz w:val="18"/>
                <w:szCs w:val="18"/>
              </w:rPr>
              <w:t>一般区域</w:t>
            </w:r>
          </w:p>
        </w:tc>
        <w:tc>
          <w:tcPr>
            <w:tcW w:w="3260" w:type="dxa"/>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无排污</w:t>
            </w:r>
          </w:p>
        </w:tc>
        <w:tc>
          <w:tcPr>
            <w:tcW w:w="3151" w:type="dxa"/>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1C37E9" w:rsidRPr="007425CC" w:rsidTr="00F52052">
        <w:trPr>
          <w:trHeight w:val="123"/>
        </w:trPr>
        <w:tc>
          <w:tcPr>
            <w:tcW w:w="1384" w:type="dxa"/>
            <w:vMerge/>
            <w:vAlign w:val="center"/>
          </w:tcPr>
          <w:p w:rsidR="001C37E9" w:rsidRPr="00FD2C8A" w:rsidRDefault="001C37E9" w:rsidP="001C37E9">
            <w:pPr>
              <w:adjustRightInd w:val="0"/>
              <w:snapToGrid w:val="0"/>
              <w:spacing w:line="276" w:lineRule="auto"/>
              <w:rPr>
                <w:rFonts w:ascii="宋体" w:hAnsi="宋体" w:hint="eastAsia"/>
                <w:sz w:val="18"/>
                <w:szCs w:val="18"/>
              </w:rPr>
            </w:pPr>
          </w:p>
        </w:tc>
        <w:tc>
          <w:tcPr>
            <w:tcW w:w="2977" w:type="dxa"/>
            <w:vMerge/>
            <w:vAlign w:val="center"/>
          </w:tcPr>
          <w:p w:rsidR="001C37E9" w:rsidRPr="00FD2C8A" w:rsidRDefault="001C37E9" w:rsidP="001C37E9">
            <w:pPr>
              <w:adjustRightInd w:val="0"/>
              <w:snapToGrid w:val="0"/>
              <w:jc w:val="center"/>
              <w:rPr>
                <w:rFonts w:ascii="宋体" w:hAnsi="宋体" w:hint="eastAsia"/>
                <w:sz w:val="18"/>
                <w:szCs w:val="18"/>
              </w:rPr>
            </w:pPr>
          </w:p>
        </w:tc>
        <w:tc>
          <w:tcPr>
            <w:tcW w:w="3402" w:type="dxa"/>
            <w:vMerge/>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B类水污染物</w:t>
            </w:r>
          </w:p>
        </w:tc>
        <w:tc>
          <w:tcPr>
            <w:tcW w:w="3151" w:type="dxa"/>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20</w:t>
            </w:r>
          </w:p>
        </w:tc>
      </w:tr>
      <w:tr w:rsidR="001C37E9" w:rsidRPr="007425CC" w:rsidTr="00F52052">
        <w:trPr>
          <w:trHeight w:val="123"/>
        </w:trPr>
        <w:tc>
          <w:tcPr>
            <w:tcW w:w="1384" w:type="dxa"/>
            <w:vMerge/>
            <w:vAlign w:val="center"/>
          </w:tcPr>
          <w:p w:rsidR="001C37E9" w:rsidRPr="00FD2C8A" w:rsidRDefault="001C37E9" w:rsidP="001C37E9">
            <w:pPr>
              <w:adjustRightInd w:val="0"/>
              <w:snapToGrid w:val="0"/>
              <w:spacing w:line="276" w:lineRule="auto"/>
              <w:rPr>
                <w:rFonts w:ascii="宋体" w:hAnsi="宋体" w:hint="eastAsia"/>
                <w:sz w:val="18"/>
                <w:szCs w:val="18"/>
              </w:rPr>
            </w:pPr>
          </w:p>
        </w:tc>
        <w:tc>
          <w:tcPr>
            <w:tcW w:w="2977" w:type="dxa"/>
            <w:vMerge/>
            <w:vAlign w:val="center"/>
          </w:tcPr>
          <w:p w:rsidR="001C37E9" w:rsidRPr="00FD2C8A" w:rsidRDefault="001C37E9" w:rsidP="001C37E9">
            <w:pPr>
              <w:adjustRightInd w:val="0"/>
              <w:snapToGrid w:val="0"/>
              <w:jc w:val="center"/>
              <w:rPr>
                <w:rFonts w:ascii="宋体" w:hAnsi="宋体" w:hint="eastAsia"/>
                <w:sz w:val="18"/>
                <w:szCs w:val="18"/>
              </w:rPr>
            </w:pPr>
          </w:p>
        </w:tc>
        <w:tc>
          <w:tcPr>
            <w:tcW w:w="3402" w:type="dxa"/>
            <w:vMerge/>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A类水污染物</w:t>
            </w:r>
          </w:p>
        </w:tc>
        <w:tc>
          <w:tcPr>
            <w:tcW w:w="3151" w:type="dxa"/>
            <w:vAlign w:val="center"/>
          </w:tcPr>
          <w:p w:rsidR="001C37E9" w:rsidRPr="00FD2C8A" w:rsidRDefault="001C37E9"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30</w:t>
            </w:r>
          </w:p>
        </w:tc>
      </w:tr>
      <w:tr w:rsidR="00AB504C" w:rsidRPr="007425CC" w:rsidTr="00F52052">
        <w:trPr>
          <w:trHeight w:val="212"/>
        </w:trPr>
        <w:tc>
          <w:tcPr>
            <w:tcW w:w="1384" w:type="dxa"/>
            <w:vMerge/>
            <w:vAlign w:val="center"/>
          </w:tcPr>
          <w:p w:rsidR="00AB504C" w:rsidRPr="00FD2C8A" w:rsidRDefault="00AB504C" w:rsidP="00AB504C">
            <w:pPr>
              <w:adjustRightInd w:val="0"/>
              <w:snapToGrid w:val="0"/>
              <w:spacing w:line="276" w:lineRule="auto"/>
              <w:rPr>
                <w:rFonts w:ascii="宋体" w:hAnsi="宋体" w:hint="eastAsia"/>
                <w:sz w:val="18"/>
                <w:szCs w:val="18"/>
              </w:rPr>
            </w:pPr>
          </w:p>
        </w:tc>
        <w:tc>
          <w:tcPr>
            <w:tcW w:w="2977" w:type="dxa"/>
            <w:vMerge/>
            <w:vAlign w:val="center"/>
          </w:tcPr>
          <w:p w:rsidR="00AB504C" w:rsidRPr="00FD2C8A" w:rsidRDefault="00AB504C" w:rsidP="00AB504C">
            <w:pPr>
              <w:adjustRightInd w:val="0"/>
              <w:snapToGrid w:val="0"/>
              <w:jc w:val="center"/>
              <w:rPr>
                <w:rFonts w:ascii="宋体" w:hAnsi="宋体" w:hint="eastAsia"/>
                <w:sz w:val="18"/>
                <w:szCs w:val="18"/>
              </w:rPr>
            </w:pPr>
          </w:p>
        </w:tc>
        <w:tc>
          <w:tcPr>
            <w:tcW w:w="3402" w:type="dxa"/>
            <w:vMerge w:val="restart"/>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限批区或环境敏感区</w:t>
            </w:r>
          </w:p>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（水源保护区除外）</w:t>
            </w:r>
          </w:p>
        </w:tc>
        <w:tc>
          <w:tcPr>
            <w:tcW w:w="3260"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无排污</w:t>
            </w:r>
          </w:p>
        </w:tc>
        <w:tc>
          <w:tcPr>
            <w:tcW w:w="3151"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20</w:t>
            </w:r>
          </w:p>
        </w:tc>
      </w:tr>
      <w:tr w:rsidR="00AB504C" w:rsidRPr="007425CC" w:rsidTr="00F52052">
        <w:trPr>
          <w:trHeight w:val="211"/>
        </w:trPr>
        <w:tc>
          <w:tcPr>
            <w:tcW w:w="1384" w:type="dxa"/>
            <w:vMerge/>
            <w:vAlign w:val="center"/>
          </w:tcPr>
          <w:p w:rsidR="00AB504C" w:rsidRPr="00FD2C8A" w:rsidRDefault="00AB504C" w:rsidP="00AB504C">
            <w:pPr>
              <w:adjustRightInd w:val="0"/>
              <w:snapToGrid w:val="0"/>
              <w:spacing w:line="276" w:lineRule="auto"/>
              <w:rPr>
                <w:rFonts w:ascii="宋体" w:hAnsi="宋体" w:hint="eastAsia"/>
                <w:sz w:val="18"/>
                <w:szCs w:val="18"/>
              </w:rPr>
            </w:pPr>
          </w:p>
        </w:tc>
        <w:tc>
          <w:tcPr>
            <w:tcW w:w="2977" w:type="dxa"/>
            <w:vMerge/>
            <w:vAlign w:val="center"/>
          </w:tcPr>
          <w:p w:rsidR="00AB504C" w:rsidRPr="00FD2C8A" w:rsidRDefault="00AB504C" w:rsidP="00AB504C">
            <w:pPr>
              <w:adjustRightInd w:val="0"/>
              <w:snapToGrid w:val="0"/>
              <w:jc w:val="center"/>
              <w:rPr>
                <w:rFonts w:ascii="宋体" w:hAnsi="宋体" w:hint="eastAsia"/>
                <w:sz w:val="18"/>
                <w:szCs w:val="18"/>
              </w:rPr>
            </w:pPr>
          </w:p>
        </w:tc>
        <w:tc>
          <w:tcPr>
            <w:tcW w:w="3402" w:type="dxa"/>
            <w:vMerge/>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B类水污染物</w:t>
            </w:r>
          </w:p>
        </w:tc>
        <w:tc>
          <w:tcPr>
            <w:tcW w:w="3151"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30</w:t>
            </w:r>
          </w:p>
        </w:tc>
      </w:tr>
      <w:tr w:rsidR="00AB504C" w:rsidRPr="007425CC" w:rsidTr="00F52052">
        <w:trPr>
          <w:trHeight w:val="211"/>
        </w:trPr>
        <w:tc>
          <w:tcPr>
            <w:tcW w:w="1384" w:type="dxa"/>
            <w:vMerge/>
            <w:vAlign w:val="center"/>
          </w:tcPr>
          <w:p w:rsidR="00AB504C" w:rsidRPr="00FD2C8A" w:rsidRDefault="00AB504C" w:rsidP="00AB504C">
            <w:pPr>
              <w:adjustRightInd w:val="0"/>
              <w:snapToGrid w:val="0"/>
              <w:spacing w:line="276" w:lineRule="auto"/>
              <w:rPr>
                <w:rFonts w:ascii="宋体" w:hAnsi="宋体" w:hint="eastAsia"/>
                <w:sz w:val="18"/>
                <w:szCs w:val="18"/>
              </w:rPr>
            </w:pPr>
          </w:p>
        </w:tc>
        <w:tc>
          <w:tcPr>
            <w:tcW w:w="2977" w:type="dxa"/>
            <w:vMerge/>
            <w:vAlign w:val="center"/>
          </w:tcPr>
          <w:p w:rsidR="00AB504C" w:rsidRPr="00FD2C8A" w:rsidRDefault="00AB504C" w:rsidP="00AB504C">
            <w:pPr>
              <w:adjustRightInd w:val="0"/>
              <w:snapToGrid w:val="0"/>
              <w:jc w:val="center"/>
              <w:rPr>
                <w:rFonts w:ascii="宋体" w:hAnsi="宋体" w:hint="eastAsia"/>
                <w:sz w:val="18"/>
                <w:szCs w:val="18"/>
              </w:rPr>
            </w:pPr>
          </w:p>
        </w:tc>
        <w:tc>
          <w:tcPr>
            <w:tcW w:w="3402" w:type="dxa"/>
            <w:vMerge/>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p>
        </w:tc>
        <w:tc>
          <w:tcPr>
            <w:tcW w:w="3260"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A类水污染物</w:t>
            </w:r>
          </w:p>
        </w:tc>
        <w:tc>
          <w:tcPr>
            <w:tcW w:w="3151"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40</w:t>
            </w:r>
          </w:p>
        </w:tc>
      </w:tr>
      <w:tr w:rsidR="00AB504C" w:rsidRPr="007425CC" w:rsidTr="00F52052">
        <w:tc>
          <w:tcPr>
            <w:tcW w:w="1384" w:type="dxa"/>
            <w:vMerge/>
          </w:tcPr>
          <w:p w:rsidR="00AB504C" w:rsidRPr="00FD2C8A" w:rsidRDefault="00AB504C" w:rsidP="00AB504C">
            <w:pPr>
              <w:adjustRightInd w:val="0"/>
              <w:snapToGrid w:val="0"/>
              <w:spacing w:line="400" w:lineRule="exact"/>
              <w:rPr>
                <w:rFonts w:ascii="宋体" w:hAnsi="宋体" w:hint="eastAsia"/>
                <w:sz w:val="18"/>
                <w:szCs w:val="18"/>
              </w:rPr>
            </w:pPr>
          </w:p>
        </w:tc>
        <w:tc>
          <w:tcPr>
            <w:tcW w:w="2977" w:type="dxa"/>
            <w:vMerge/>
            <w:vAlign w:val="center"/>
          </w:tcPr>
          <w:p w:rsidR="00AB504C" w:rsidRPr="00FD2C8A" w:rsidRDefault="00AB504C" w:rsidP="00AB504C">
            <w:pPr>
              <w:widowControl/>
              <w:adjustRightInd w:val="0"/>
              <w:snapToGrid w:val="0"/>
              <w:jc w:val="center"/>
              <w:rPr>
                <w:rFonts w:ascii="宋体" w:hAnsi="宋体" w:hint="eastAsia"/>
                <w:sz w:val="18"/>
                <w:szCs w:val="18"/>
              </w:rPr>
            </w:pPr>
          </w:p>
        </w:tc>
        <w:tc>
          <w:tcPr>
            <w:tcW w:w="3402"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Pr>
                <w:rFonts w:ascii="宋体" w:hAnsi="宋体" w:hint="eastAsia"/>
                <w:sz w:val="18"/>
                <w:szCs w:val="18"/>
              </w:rPr>
              <w:t>特别控制区</w:t>
            </w:r>
          </w:p>
        </w:tc>
        <w:tc>
          <w:tcPr>
            <w:tcW w:w="3260"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w:t>
            </w:r>
          </w:p>
        </w:tc>
        <w:tc>
          <w:tcPr>
            <w:tcW w:w="3151" w:type="dxa"/>
            <w:vAlign w:val="center"/>
          </w:tcPr>
          <w:p w:rsidR="00AB504C" w:rsidRPr="00FD2C8A" w:rsidRDefault="00AB504C" w:rsidP="00DE5606">
            <w:pPr>
              <w:widowControl/>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50</w:t>
            </w:r>
          </w:p>
        </w:tc>
      </w:tr>
    </w:tbl>
    <w:p w:rsidR="007C6CFD" w:rsidRDefault="007C6CFD" w:rsidP="0030213A">
      <w:pPr>
        <w:adjustRightInd w:val="0"/>
        <w:snapToGrid w:val="0"/>
        <w:ind w:firstLineChars="200" w:firstLine="562"/>
        <w:contextualSpacing/>
        <w:rPr>
          <w:rFonts w:ascii="黑体" w:eastAsia="黑体" w:hAnsi="黑体" w:hint="eastAsia"/>
          <w:b/>
          <w:color w:val="000000"/>
          <w:sz w:val="28"/>
          <w:szCs w:val="28"/>
        </w:rPr>
      </w:pPr>
    </w:p>
    <w:p w:rsidR="007C6CFD" w:rsidRPr="00FD2C8A" w:rsidRDefault="007C6CFD" w:rsidP="009C6B35">
      <w:pPr>
        <w:pStyle w:val="2"/>
        <w:ind w:firstLine="560"/>
        <w:rPr>
          <w:rFonts w:hint="eastAsia"/>
        </w:rPr>
      </w:pPr>
      <w:bookmarkStart w:id="120" w:name="_Toc1655355"/>
      <w:r w:rsidRPr="00FD2C8A">
        <w:rPr>
          <w:rFonts w:hint="eastAsia"/>
        </w:rPr>
        <w:lastRenderedPageBreak/>
        <w:t>三、违反水污染物排放自动监测相关规定</w:t>
      </w:r>
      <w:bookmarkEnd w:id="120"/>
    </w:p>
    <w:p w:rsidR="007C6CFD" w:rsidRPr="00FD2C8A"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D2C8A">
        <w:rPr>
          <w:rFonts w:ascii="宋体" w:hAnsi="宋体" w:hint="eastAsia"/>
          <w:b/>
          <w:sz w:val="24"/>
          <w:szCs w:val="24"/>
        </w:rPr>
        <w:t>§1</w:t>
      </w:r>
      <w:r w:rsidR="001C37E9">
        <w:rPr>
          <w:rFonts w:ascii="宋体" w:hAnsi="宋体" w:hint="eastAsia"/>
          <w:b/>
          <w:sz w:val="24"/>
          <w:szCs w:val="24"/>
        </w:rPr>
        <w:t>1</w:t>
      </w:r>
      <w:r w:rsidRPr="00FD2C8A">
        <w:rPr>
          <w:rFonts w:ascii="宋体" w:hAnsi="宋体" w:hint="eastAsia"/>
          <w:b/>
          <w:sz w:val="24"/>
          <w:szCs w:val="24"/>
        </w:rPr>
        <w:t>.3.1裁量标准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111"/>
        <w:gridCol w:w="2977"/>
        <w:gridCol w:w="3576"/>
      </w:tblGrid>
      <w:tr w:rsidR="007C6CFD" w:rsidRPr="007425CC" w:rsidTr="00F52052">
        <w:tc>
          <w:tcPr>
            <w:tcW w:w="3510" w:type="dxa"/>
            <w:vAlign w:val="center"/>
          </w:tcPr>
          <w:p w:rsidR="007C6CFD" w:rsidRPr="00FD2C8A" w:rsidRDefault="00E850AD" w:rsidP="00036921">
            <w:pPr>
              <w:adjustRightInd w:val="0"/>
              <w:snapToGrid w:val="0"/>
              <w:jc w:val="center"/>
              <w:rPr>
                <w:rFonts w:ascii="宋体" w:hAnsi="宋体" w:hint="eastAsia"/>
                <w:b/>
                <w:sz w:val="18"/>
                <w:szCs w:val="18"/>
              </w:rPr>
            </w:pPr>
            <w:r>
              <w:rPr>
                <w:rFonts w:ascii="宋体" w:hAnsi="宋体" w:hint="eastAsia"/>
                <w:b/>
                <w:sz w:val="18"/>
                <w:szCs w:val="18"/>
              </w:rPr>
              <w:t>违反条款</w:t>
            </w:r>
          </w:p>
        </w:tc>
        <w:tc>
          <w:tcPr>
            <w:tcW w:w="10664" w:type="dxa"/>
            <w:gridSpan w:val="3"/>
            <w:vAlign w:val="center"/>
          </w:tcPr>
          <w:p w:rsidR="007C6CFD" w:rsidRPr="00FD2C8A" w:rsidRDefault="007C6CFD" w:rsidP="00DE5606">
            <w:pPr>
              <w:adjustRightIn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r>
      <w:tr w:rsidR="007C6CFD" w:rsidRPr="007425CC" w:rsidTr="00F52052">
        <w:tc>
          <w:tcPr>
            <w:tcW w:w="3510"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处罚依据</w:t>
            </w:r>
          </w:p>
        </w:tc>
        <w:tc>
          <w:tcPr>
            <w:tcW w:w="10664" w:type="dxa"/>
            <w:gridSpan w:val="3"/>
            <w:vAlign w:val="center"/>
          </w:tcPr>
          <w:p w:rsidR="007C6CFD" w:rsidRPr="00FD2C8A" w:rsidRDefault="007C6CFD" w:rsidP="00DE5606">
            <w:pPr>
              <w:adjustRightIn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》第八十二条第（一）项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tc>
      </w:tr>
      <w:tr w:rsidR="007C6CFD" w:rsidRPr="007425CC" w:rsidTr="00F52052">
        <w:tc>
          <w:tcPr>
            <w:tcW w:w="3510" w:type="dxa"/>
            <w:vAlign w:val="center"/>
          </w:tcPr>
          <w:p w:rsidR="007C6CFD" w:rsidRPr="00FD2C8A" w:rsidRDefault="007C6CFD" w:rsidP="00DE5606">
            <w:pPr>
              <w:adjustRightInd w:val="0"/>
              <w:snapToGrid w:val="0"/>
              <w:spacing w:beforeLines="50" w:afterLines="50"/>
              <w:jc w:val="center"/>
              <w:rPr>
                <w:rFonts w:ascii="宋体" w:hAnsi="宋体" w:cs="宋体"/>
                <w:b/>
                <w:kern w:val="0"/>
                <w:szCs w:val="21"/>
              </w:rPr>
            </w:pPr>
            <w:r w:rsidRPr="00FD2C8A">
              <w:rPr>
                <w:rFonts w:ascii="宋体" w:hAnsi="宋体" w:hint="eastAsia"/>
                <w:b/>
                <w:sz w:val="18"/>
                <w:szCs w:val="18"/>
              </w:rPr>
              <w:t>违法行为</w:t>
            </w:r>
          </w:p>
        </w:tc>
        <w:tc>
          <w:tcPr>
            <w:tcW w:w="4111"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所在区域</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排放污染物种类</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罚款（万）</w:t>
            </w:r>
          </w:p>
        </w:tc>
      </w:tr>
      <w:tr w:rsidR="007C6CFD" w:rsidRPr="007425CC" w:rsidTr="00F52052">
        <w:trPr>
          <w:trHeight w:val="314"/>
        </w:trPr>
        <w:tc>
          <w:tcPr>
            <w:tcW w:w="3510" w:type="dxa"/>
            <w:vMerge w:val="restart"/>
            <w:vAlign w:val="center"/>
          </w:tcPr>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（一）未按照规定对所排放的水污染物自行监测的</w:t>
            </w:r>
            <w:r w:rsidR="00FD2C8A">
              <w:rPr>
                <w:rFonts w:ascii="宋体" w:hAnsi="宋体" w:hint="eastAsia"/>
                <w:sz w:val="18"/>
                <w:szCs w:val="18"/>
              </w:rPr>
              <w:t>；</w:t>
            </w:r>
          </w:p>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（二）未保存原始监测记录的</w:t>
            </w:r>
          </w:p>
        </w:tc>
        <w:tc>
          <w:tcPr>
            <w:tcW w:w="4111" w:type="dxa"/>
            <w:vMerge w:val="restart"/>
            <w:vAlign w:val="center"/>
          </w:tcPr>
          <w:p w:rsidR="007C6CFD" w:rsidRPr="00FD2C8A" w:rsidRDefault="007C6CFD" w:rsidP="00036921">
            <w:pPr>
              <w:adjustRightInd w:val="0"/>
              <w:snapToGrid w:val="0"/>
              <w:jc w:val="center"/>
              <w:rPr>
                <w:rFonts w:ascii="宋体" w:hAnsi="宋体" w:hint="eastAsia"/>
                <w:sz w:val="18"/>
                <w:szCs w:val="18"/>
              </w:rPr>
            </w:pPr>
            <w:r w:rsidRPr="00FD2C8A">
              <w:rPr>
                <w:rFonts w:ascii="宋体" w:hAnsi="宋体" w:hint="eastAsia"/>
                <w:sz w:val="18"/>
                <w:szCs w:val="18"/>
              </w:rPr>
              <w:t>特别控制区以外的区域</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B类水污染物</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w:t>
            </w:r>
          </w:p>
        </w:tc>
      </w:tr>
      <w:tr w:rsidR="007C6CFD" w:rsidRPr="007425CC" w:rsidTr="00F52052">
        <w:trPr>
          <w:trHeight w:val="278"/>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A类水污染物</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w:t>
            </w:r>
          </w:p>
        </w:tc>
      </w:tr>
      <w:tr w:rsidR="007C6CFD" w:rsidRPr="007425CC" w:rsidTr="00F52052">
        <w:trPr>
          <w:trHeight w:val="185"/>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restart"/>
            <w:vAlign w:val="center"/>
          </w:tcPr>
          <w:p w:rsidR="007C6CFD" w:rsidRPr="00FD2C8A" w:rsidRDefault="007C6CFD" w:rsidP="00036921">
            <w:pPr>
              <w:adjustRightInd w:val="0"/>
              <w:snapToGrid w:val="0"/>
              <w:jc w:val="center"/>
              <w:rPr>
                <w:rFonts w:ascii="宋体" w:hAnsi="宋体" w:hint="eastAsia"/>
                <w:sz w:val="18"/>
                <w:szCs w:val="18"/>
              </w:rPr>
            </w:pPr>
            <w:r w:rsidRPr="00FD2C8A">
              <w:rPr>
                <w:rFonts w:ascii="宋体" w:hAnsi="宋体" w:hint="eastAsia"/>
                <w:sz w:val="18"/>
                <w:szCs w:val="18"/>
              </w:rPr>
              <w:t>特别控制区</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B类水污染物</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7C6CFD" w:rsidRPr="007425CC" w:rsidTr="00F52052">
        <w:trPr>
          <w:trHeight w:val="184"/>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A类水污染物</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20</w:t>
            </w:r>
          </w:p>
        </w:tc>
      </w:tr>
    </w:tbl>
    <w:p w:rsidR="007C6CFD" w:rsidRPr="00F52052"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52052">
        <w:rPr>
          <w:rFonts w:ascii="宋体" w:hAnsi="宋体" w:hint="eastAsia"/>
          <w:b/>
          <w:sz w:val="24"/>
          <w:szCs w:val="24"/>
        </w:rPr>
        <w:t>§1</w:t>
      </w:r>
      <w:r w:rsidR="001C37E9">
        <w:rPr>
          <w:rFonts w:ascii="宋体" w:hAnsi="宋体" w:hint="eastAsia"/>
          <w:b/>
          <w:sz w:val="24"/>
          <w:szCs w:val="24"/>
        </w:rPr>
        <w:t>1</w:t>
      </w:r>
      <w:r w:rsidRPr="00F52052">
        <w:rPr>
          <w:rFonts w:ascii="宋体" w:hAnsi="宋体" w:hint="eastAsia"/>
          <w:b/>
          <w:sz w:val="24"/>
          <w:szCs w:val="24"/>
        </w:rPr>
        <w:t>.3.2裁量标准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111"/>
        <w:gridCol w:w="2977"/>
        <w:gridCol w:w="3576"/>
      </w:tblGrid>
      <w:tr w:rsidR="007C6CFD" w:rsidRPr="007425CC" w:rsidTr="00F52052">
        <w:tc>
          <w:tcPr>
            <w:tcW w:w="3510" w:type="dxa"/>
            <w:vAlign w:val="center"/>
          </w:tcPr>
          <w:p w:rsidR="007C6CFD" w:rsidRPr="00FD2C8A" w:rsidRDefault="00E850AD" w:rsidP="00036921">
            <w:pPr>
              <w:adjustRightInd w:val="0"/>
              <w:snapToGrid w:val="0"/>
              <w:jc w:val="center"/>
              <w:rPr>
                <w:rFonts w:ascii="宋体" w:hAnsi="宋体" w:hint="eastAsia"/>
                <w:b/>
                <w:sz w:val="18"/>
                <w:szCs w:val="18"/>
              </w:rPr>
            </w:pPr>
            <w:r>
              <w:rPr>
                <w:rFonts w:ascii="宋体" w:hAnsi="宋体" w:hint="eastAsia"/>
                <w:b/>
                <w:sz w:val="18"/>
                <w:szCs w:val="18"/>
              </w:rPr>
              <w:t>违反条款</w:t>
            </w:r>
          </w:p>
        </w:tc>
        <w:tc>
          <w:tcPr>
            <w:tcW w:w="10664" w:type="dxa"/>
            <w:gridSpan w:val="3"/>
            <w:vAlign w:val="center"/>
          </w:tcPr>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》第二十三条第一款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r>
      <w:tr w:rsidR="007C6CFD" w:rsidRPr="007425CC" w:rsidTr="00F52052">
        <w:tc>
          <w:tcPr>
            <w:tcW w:w="3510"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处罚依据</w:t>
            </w:r>
          </w:p>
        </w:tc>
        <w:tc>
          <w:tcPr>
            <w:tcW w:w="10664" w:type="dxa"/>
            <w:gridSpan w:val="3"/>
            <w:vAlign w:val="center"/>
          </w:tcPr>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》第八十二条第（二）项  违反本法规定，有下列行为之一的，由县级以上人民政府环境保护主管部门责令限期改正，处二万元以上二十万元以下的罚款；逾期不改正的，责令停产整治：（二）未按照规定安装水污染物排放自动监测设备，未按照规定与环境保护主管部门的监控设备联网，或者未保证监测设备正常运行的；</w:t>
            </w:r>
          </w:p>
        </w:tc>
      </w:tr>
      <w:tr w:rsidR="007C6CFD" w:rsidRPr="007425CC" w:rsidTr="00F52052">
        <w:tc>
          <w:tcPr>
            <w:tcW w:w="3510" w:type="dxa"/>
            <w:vAlign w:val="center"/>
          </w:tcPr>
          <w:p w:rsidR="007C6CFD" w:rsidRPr="00FD2C8A" w:rsidRDefault="007C6CFD" w:rsidP="00DE5606">
            <w:pPr>
              <w:adjustRightInd w:val="0"/>
              <w:snapToGrid w:val="0"/>
              <w:spacing w:beforeLines="50" w:afterLines="50"/>
              <w:jc w:val="center"/>
              <w:rPr>
                <w:rFonts w:ascii="宋体" w:hAnsi="宋体" w:cs="宋体"/>
                <w:b/>
                <w:kern w:val="0"/>
                <w:szCs w:val="21"/>
              </w:rPr>
            </w:pPr>
            <w:r w:rsidRPr="00FD2C8A">
              <w:rPr>
                <w:rFonts w:ascii="宋体" w:hAnsi="宋体" w:hint="eastAsia"/>
                <w:b/>
                <w:sz w:val="18"/>
                <w:szCs w:val="18"/>
              </w:rPr>
              <w:t>违法行为</w:t>
            </w:r>
          </w:p>
        </w:tc>
        <w:tc>
          <w:tcPr>
            <w:tcW w:w="4111"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所在区域</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持续时间</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罚款（万）</w:t>
            </w:r>
          </w:p>
        </w:tc>
      </w:tr>
      <w:tr w:rsidR="007C6CFD" w:rsidRPr="007425CC" w:rsidTr="00F52052">
        <w:trPr>
          <w:trHeight w:val="314"/>
        </w:trPr>
        <w:tc>
          <w:tcPr>
            <w:tcW w:w="3510" w:type="dxa"/>
            <w:vMerge w:val="restart"/>
            <w:vAlign w:val="center"/>
          </w:tcPr>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lastRenderedPageBreak/>
              <w:t>（一）未按照规定与环境保护主管部门的监控设备联网的</w:t>
            </w:r>
            <w:r w:rsidR="00FD2C8A">
              <w:rPr>
                <w:rFonts w:ascii="宋体" w:hAnsi="宋体" w:hint="eastAsia"/>
                <w:sz w:val="18"/>
                <w:szCs w:val="18"/>
              </w:rPr>
              <w:t>；</w:t>
            </w:r>
          </w:p>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（二）未保证监测设备正常运行的</w:t>
            </w:r>
          </w:p>
        </w:tc>
        <w:tc>
          <w:tcPr>
            <w:tcW w:w="4111" w:type="dxa"/>
            <w:vMerge w:val="restart"/>
            <w:vAlign w:val="center"/>
          </w:tcPr>
          <w:p w:rsidR="007C6CFD" w:rsidRPr="00FD2C8A" w:rsidRDefault="007C6CFD" w:rsidP="00036921">
            <w:pPr>
              <w:adjustRightInd w:val="0"/>
              <w:snapToGrid w:val="0"/>
              <w:jc w:val="center"/>
              <w:rPr>
                <w:rFonts w:ascii="宋体" w:hAnsi="宋体" w:hint="eastAsia"/>
                <w:sz w:val="18"/>
                <w:szCs w:val="18"/>
              </w:rPr>
            </w:pPr>
            <w:r w:rsidRPr="00FD2C8A">
              <w:rPr>
                <w:rFonts w:ascii="宋体" w:hAnsi="宋体" w:hint="eastAsia"/>
                <w:sz w:val="18"/>
                <w:szCs w:val="18"/>
              </w:rPr>
              <w:t>特别控制区以外的区域</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w:t>
            </w:r>
          </w:p>
        </w:tc>
      </w:tr>
      <w:tr w:rsidR="007C6CFD" w:rsidRPr="007425CC" w:rsidTr="00F52052">
        <w:trPr>
          <w:trHeight w:val="314"/>
        </w:trPr>
        <w:tc>
          <w:tcPr>
            <w:tcW w:w="3510" w:type="dxa"/>
            <w:vMerge/>
            <w:vAlign w:val="center"/>
          </w:tcPr>
          <w:p w:rsidR="007C6CFD" w:rsidRPr="00FD2C8A" w:rsidRDefault="007C6CFD" w:rsidP="00DE5606">
            <w:pPr>
              <w:adjustRightInd w:val="0"/>
              <w:snapToGrid w:val="0"/>
              <w:spacing w:beforeLines="50" w:afterLines="50"/>
              <w:rPr>
                <w:rFonts w:ascii="宋体" w:hAnsi="宋体" w:hint="eastAsia"/>
                <w:sz w:val="18"/>
                <w:szCs w:val="18"/>
              </w:rPr>
            </w:pPr>
          </w:p>
        </w:tc>
        <w:tc>
          <w:tcPr>
            <w:tcW w:w="4111"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6个月以下1年以上</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8</w:t>
            </w:r>
          </w:p>
        </w:tc>
      </w:tr>
      <w:tr w:rsidR="007C6CFD" w:rsidRPr="007425CC" w:rsidTr="00F52052">
        <w:trPr>
          <w:trHeight w:val="278"/>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1年以上</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7C6CFD" w:rsidRPr="007425CC" w:rsidTr="00F52052">
        <w:trPr>
          <w:trHeight w:val="185"/>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restart"/>
            <w:vAlign w:val="center"/>
          </w:tcPr>
          <w:p w:rsidR="007C6CFD" w:rsidRPr="00FD2C8A" w:rsidRDefault="007C6CFD" w:rsidP="00036921">
            <w:pPr>
              <w:adjustRightInd w:val="0"/>
              <w:snapToGrid w:val="0"/>
              <w:jc w:val="center"/>
              <w:rPr>
                <w:rFonts w:ascii="宋体" w:hAnsi="宋体" w:hint="eastAsia"/>
                <w:sz w:val="18"/>
                <w:szCs w:val="18"/>
              </w:rPr>
            </w:pPr>
            <w:r w:rsidRPr="00FD2C8A">
              <w:rPr>
                <w:rFonts w:ascii="宋体" w:hAnsi="宋体" w:hint="eastAsia"/>
                <w:sz w:val="18"/>
                <w:szCs w:val="18"/>
              </w:rPr>
              <w:t>特别控制区</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w:t>
            </w:r>
          </w:p>
        </w:tc>
      </w:tr>
      <w:tr w:rsidR="007C6CFD" w:rsidRPr="007425CC" w:rsidTr="00F52052">
        <w:trPr>
          <w:trHeight w:val="185"/>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6个月以下1年以上</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7C6CFD" w:rsidRPr="007425CC" w:rsidTr="00F52052">
        <w:trPr>
          <w:trHeight w:val="184"/>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1年以上</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20</w:t>
            </w:r>
          </w:p>
        </w:tc>
      </w:tr>
    </w:tbl>
    <w:p w:rsidR="007C6CFD" w:rsidRPr="00F52052"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52052">
        <w:rPr>
          <w:rFonts w:ascii="宋体" w:hAnsi="宋体" w:hint="eastAsia"/>
          <w:b/>
          <w:sz w:val="24"/>
          <w:szCs w:val="24"/>
        </w:rPr>
        <w:t>§1</w:t>
      </w:r>
      <w:r w:rsidR="001C37E9">
        <w:rPr>
          <w:rFonts w:ascii="宋体" w:hAnsi="宋体" w:hint="eastAsia"/>
          <w:b/>
          <w:sz w:val="24"/>
          <w:szCs w:val="24"/>
        </w:rPr>
        <w:t>1</w:t>
      </w:r>
      <w:r w:rsidRPr="00F52052">
        <w:rPr>
          <w:rFonts w:ascii="宋体" w:hAnsi="宋体" w:hint="eastAsia"/>
          <w:b/>
          <w:sz w:val="24"/>
          <w:szCs w:val="24"/>
        </w:rPr>
        <w:t>.3.3裁量标准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111"/>
        <w:gridCol w:w="2977"/>
        <w:gridCol w:w="3576"/>
      </w:tblGrid>
      <w:tr w:rsidR="007C6CFD" w:rsidRPr="007425CC" w:rsidTr="00F52052">
        <w:tc>
          <w:tcPr>
            <w:tcW w:w="3510" w:type="dxa"/>
            <w:vAlign w:val="center"/>
          </w:tcPr>
          <w:p w:rsidR="007C6CFD" w:rsidRPr="00FD2C8A" w:rsidRDefault="00E850AD" w:rsidP="00036921">
            <w:pPr>
              <w:adjustRightInd w:val="0"/>
              <w:snapToGrid w:val="0"/>
              <w:jc w:val="center"/>
              <w:rPr>
                <w:rFonts w:ascii="宋体" w:hAnsi="宋体" w:hint="eastAsia"/>
                <w:b/>
                <w:sz w:val="18"/>
                <w:szCs w:val="18"/>
              </w:rPr>
            </w:pPr>
            <w:r>
              <w:rPr>
                <w:rFonts w:ascii="宋体" w:hAnsi="宋体" w:hint="eastAsia"/>
                <w:b/>
                <w:sz w:val="18"/>
                <w:szCs w:val="18"/>
              </w:rPr>
              <w:t>违反条款</w:t>
            </w:r>
          </w:p>
        </w:tc>
        <w:tc>
          <w:tcPr>
            <w:tcW w:w="10664" w:type="dxa"/>
            <w:gridSpan w:val="3"/>
            <w:vAlign w:val="center"/>
          </w:tcPr>
          <w:p w:rsidR="007C6CFD" w:rsidRPr="00FD2C8A" w:rsidRDefault="007C6CFD"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》第三十二条第二款  排放前款规定名录中所列有毒有害水污染物的企业事业单位和其他生产经营者，应当对排污口和周边环境进行监测，评估环境风险，排查环境安全隐患，并公开有毒有害水污染物信息，采取有效措施防范环境风险。</w:t>
            </w:r>
          </w:p>
        </w:tc>
      </w:tr>
      <w:tr w:rsidR="007C6CFD" w:rsidRPr="007425CC" w:rsidTr="00F52052">
        <w:tc>
          <w:tcPr>
            <w:tcW w:w="3510"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处罚依据</w:t>
            </w:r>
          </w:p>
        </w:tc>
        <w:tc>
          <w:tcPr>
            <w:tcW w:w="10664" w:type="dxa"/>
            <w:gridSpan w:val="3"/>
            <w:vAlign w:val="center"/>
          </w:tcPr>
          <w:p w:rsidR="007C6CFD" w:rsidRPr="00FD2C8A" w:rsidRDefault="007C6CFD" w:rsidP="00DE5606">
            <w:pPr>
              <w:adjustRightInd w:val="0"/>
              <w:snapToGrid w:val="0"/>
              <w:spacing w:beforeLines="50" w:afterLines="50"/>
              <w:rPr>
                <w:rFonts w:ascii="宋体" w:hAnsi="宋体" w:hint="eastAsia"/>
                <w:sz w:val="24"/>
                <w:szCs w:val="24"/>
              </w:rPr>
            </w:pPr>
            <w:r w:rsidRPr="00FD2C8A">
              <w:rPr>
                <w:rFonts w:ascii="宋体" w:hAnsi="宋体" w:hint="eastAsia"/>
                <w:sz w:val="18"/>
                <w:szCs w:val="18"/>
              </w:rPr>
              <w:t>《</w:t>
            </w:r>
            <w:r w:rsidRPr="00FD2C8A">
              <w:rPr>
                <w:rFonts w:ascii="宋体" w:hAnsi="宋体"/>
                <w:sz w:val="18"/>
                <w:szCs w:val="18"/>
              </w:rPr>
              <w:t>中华人民共和国水污染防治法</w:t>
            </w:r>
            <w:r w:rsidRPr="00FD2C8A">
              <w:rPr>
                <w:rFonts w:ascii="宋体" w:hAnsi="宋体" w:hint="eastAsia"/>
                <w:sz w:val="18"/>
                <w:szCs w:val="18"/>
              </w:rPr>
              <w:t>》第八十二条第（三）项  违反本法规定，有下列行为之一的，由县级以上人民政府环境保护主管部门责令限期改正，处二万元以上二十万元以下的罚款；逾期不改正的，责令停产整治：（三）未按照规定对有毒有害水污染物的排污口和周边环境进行监测，或者未公开有毒有害水污染物信息的。</w:t>
            </w:r>
          </w:p>
        </w:tc>
      </w:tr>
      <w:tr w:rsidR="007C6CFD" w:rsidRPr="007425CC" w:rsidTr="00F52052">
        <w:tc>
          <w:tcPr>
            <w:tcW w:w="3510" w:type="dxa"/>
            <w:vAlign w:val="center"/>
          </w:tcPr>
          <w:p w:rsidR="007C6CFD" w:rsidRPr="00FD2C8A" w:rsidRDefault="007C6CFD" w:rsidP="00DE5606">
            <w:pPr>
              <w:adjustRightInd w:val="0"/>
              <w:snapToGrid w:val="0"/>
              <w:spacing w:beforeLines="50" w:afterLines="50"/>
              <w:jc w:val="center"/>
              <w:rPr>
                <w:rFonts w:ascii="宋体" w:hAnsi="宋体" w:cs="宋体"/>
                <w:b/>
                <w:kern w:val="0"/>
                <w:szCs w:val="21"/>
              </w:rPr>
            </w:pPr>
            <w:r w:rsidRPr="00FD2C8A">
              <w:rPr>
                <w:rFonts w:ascii="宋体" w:hAnsi="宋体" w:hint="eastAsia"/>
                <w:b/>
                <w:sz w:val="18"/>
                <w:szCs w:val="18"/>
              </w:rPr>
              <w:t>违法行为</w:t>
            </w:r>
          </w:p>
        </w:tc>
        <w:tc>
          <w:tcPr>
            <w:tcW w:w="4111"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所在区域</w:t>
            </w: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持续时间</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b/>
                <w:sz w:val="18"/>
                <w:szCs w:val="18"/>
              </w:rPr>
            </w:pPr>
            <w:r w:rsidRPr="00FD2C8A">
              <w:rPr>
                <w:rFonts w:ascii="宋体" w:hAnsi="宋体" w:hint="eastAsia"/>
                <w:b/>
                <w:sz w:val="18"/>
                <w:szCs w:val="18"/>
              </w:rPr>
              <w:t>罚款（万）</w:t>
            </w:r>
          </w:p>
        </w:tc>
      </w:tr>
      <w:tr w:rsidR="00FD2C8A" w:rsidRPr="007425CC" w:rsidTr="00F52052">
        <w:trPr>
          <w:trHeight w:val="314"/>
        </w:trPr>
        <w:tc>
          <w:tcPr>
            <w:tcW w:w="3510" w:type="dxa"/>
            <w:vMerge w:val="restart"/>
            <w:vAlign w:val="center"/>
          </w:tcPr>
          <w:p w:rsidR="00FD2C8A" w:rsidRPr="00FD2C8A" w:rsidRDefault="00FD2C8A"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（一）未按照规定对有毒有害水污染物的排污口和周边环境进行监测的</w:t>
            </w:r>
            <w:r>
              <w:rPr>
                <w:rFonts w:ascii="宋体" w:hAnsi="宋体" w:hint="eastAsia"/>
                <w:sz w:val="18"/>
                <w:szCs w:val="18"/>
              </w:rPr>
              <w:t>；</w:t>
            </w:r>
          </w:p>
          <w:p w:rsidR="00FD2C8A" w:rsidRPr="00FD2C8A" w:rsidRDefault="00FD2C8A" w:rsidP="00DE5606">
            <w:pPr>
              <w:adjustRightInd w:val="0"/>
              <w:snapToGrid w:val="0"/>
              <w:spacing w:beforeLines="50" w:afterLines="50"/>
              <w:rPr>
                <w:rFonts w:ascii="宋体" w:hAnsi="宋体" w:hint="eastAsia"/>
                <w:sz w:val="18"/>
                <w:szCs w:val="18"/>
              </w:rPr>
            </w:pPr>
            <w:r w:rsidRPr="00FD2C8A">
              <w:rPr>
                <w:rFonts w:ascii="宋体" w:hAnsi="宋体" w:hint="eastAsia"/>
                <w:sz w:val="18"/>
                <w:szCs w:val="18"/>
              </w:rPr>
              <w:t>（二）未公开有毒有害水污染物信息的</w:t>
            </w:r>
          </w:p>
        </w:tc>
        <w:tc>
          <w:tcPr>
            <w:tcW w:w="4111" w:type="dxa"/>
            <w:vMerge w:val="restart"/>
            <w:vAlign w:val="center"/>
          </w:tcPr>
          <w:p w:rsidR="00FD2C8A" w:rsidRPr="00FD2C8A" w:rsidRDefault="00FD2C8A" w:rsidP="00036921">
            <w:pPr>
              <w:adjustRightInd w:val="0"/>
              <w:snapToGrid w:val="0"/>
              <w:jc w:val="center"/>
              <w:rPr>
                <w:rFonts w:ascii="宋体" w:hAnsi="宋体" w:hint="eastAsia"/>
                <w:sz w:val="18"/>
                <w:szCs w:val="18"/>
              </w:rPr>
            </w:pPr>
            <w:r w:rsidRPr="00FD2C8A">
              <w:rPr>
                <w:rFonts w:ascii="宋体" w:hAnsi="宋体" w:hint="eastAsia"/>
                <w:sz w:val="18"/>
                <w:szCs w:val="18"/>
              </w:rPr>
              <w:t>特别控制区以外的区域</w:t>
            </w:r>
          </w:p>
        </w:tc>
        <w:tc>
          <w:tcPr>
            <w:tcW w:w="2977"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w:t>
            </w:r>
          </w:p>
        </w:tc>
        <w:tc>
          <w:tcPr>
            <w:tcW w:w="3576"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w:t>
            </w:r>
          </w:p>
        </w:tc>
      </w:tr>
      <w:tr w:rsidR="00FD2C8A" w:rsidRPr="007425CC" w:rsidTr="00F52052">
        <w:trPr>
          <w:trHeight w:val="314"/>
        </w:trPr>
        <w:tc>
          <w:tcPr>
            <w:tcW w:w="3510" w:type="dxa"/>
            <w:vMerge/>
            <w:vAlign w:val="center"/>
          </w:tcPr>
          <w:p w:rsidR="00FD2C8A" w:rsidRPr="00FD2C8A" w:rsidRDefault="00FD2C8A" w:rsidP="00DE5606">
            <w:pPr>
              <w:adjustRightInd w:val="0"/>
              <w:snapToGrid w:val="0"/>
              <w:spacing w:beforeLines="50" w:afterLines="50"/>
              <w:rPr>
                <w:rFonts w:ascii="宋体" w:hAnsi="宋体" w:hint="eastAsia"/>
                <w:sz w:val="18"/>
                <w:szCs w:val="18"/>
              </w:rPr>
            </w:pPr>
          </w:p>
        </w:tc>
        <w:tc>
          <w:tcPr>
            <w:tcW w:w="4111" w:type="dxa"/>
            <w:vMerge/>
            <w:vAlign w:val="center"/>
          </w:tcPr>
          <w:p w:rsidR="00FD2C8A" w:rsidRPr="00FD2C8A" w:rsidRDefault="00FD2C8A" w:rsidP="00036921">
            <w:pPr>
              <w:adjustRightInd w:val="0"/>
              <w:snapToGrid w:val="0"/>
              <w:jc w:val="center"/>
              <w:rPr>
                <w:rFonts w:ascii="宋体" w:hAnsi="宋体" w:hint="eastAsia"/>
                <w:sz w:val="18"/>
                <w:szCs w:val="18"/>
              </w:rPr>
            </w:pPr>
          </w:p>
        </w:tc>
        <w:tc>
          <w:tcPr>
            <w:tcW w:w="2977"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6个月以下1年以上</w:t>
            </w:r>
          </w:p>
        </w:tc>
        <w:tc>
          <w:tcPr>
            <w:tcW w:w="3576"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8</w:t>
            </w:r>
          </w:p>
        </w:tc>
      </w:tr>
      <w:tr w:rsidR="00FD2C8A" w:rsidRPr="007425CC" w:rsidTr="00F52052">
        <w:trPr>
          <w:trHeight w:val="278"/>
        </w:trPr>
        <w:tc>
          <w:tcPr>
            <w:tcW w:w="3510" w:type="dxa"/>
            <w:vMerge/>
            <w:vAlign w:val="center"/>
          </w:tcPr>
          <w:p w:rsidR="00FD2C8A" w:rsidRPr="00FD2C8A" w:rsidRDefault="00FD2C8A" w:rsidP="00036921">
            <w:pPr>
              <w:adjustRightInd w:val="0"/>
              <w:snapToGrid w:val="0"/>
              <w:spacing w:line="400" w:lineRule="exact"/>
              <w:jc w:val="center"/>
              <w:rPr>
                <w:rFonts w:ascii="宋体" w:hAnsi="宋体" w:hint="eastAsia"/>
                <w:sz w:val="18"/>
                <w:szCs w:val="18"/>
              </w:rPr>
            </w:pPr>
          </w:p>
        </w:tc>
        <w:tc>
          <w:tcPr>
            <w:tcW w:w="4111" w:type="dxa"/>
            <w:vMerge/>
            <w:vAlign w:val="center"/>
          </w:tcPr>
          <w:p w:rsidR="00FD2C8A" w:rsidRPr="00FD2C8A" w:rsidRDefault="00FD2C8A" w:rsidP="00036921">
            <w:pPr>
              <w:adjustRightInd w:val="0"/>
              <w:snapToGrid w:val="0"/>
              <w:spacing w:line="400" w:lineRule="exact"/>
              <w:jc w:val="center"/>
              <w:rPr>
                <w:rFonts w:ascii="宋体" w:hAnsi="宋体" w:hint="eastAsia"/>
                <w:sz w:val="18"/>
                <w:szCs w:val="18"/>
              </w:rPr>
            </w:pPr>
          </w:p>
        </w:tc>
        <w:tc>
          <w:tcPr>
            <w:tcW w:w="2977"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1年以上</w:t>
            </w:r>
          </w:p>
        </w:tc>
        <w:tc>
          <w:tcPr>
            <w:tcW w:w="3576"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FD2C8A" w:rsidRPr="007425CC" w:rsidTr="00F52052">
        <w:trPr>
          <w:trHeight w:val="185"/>
        </w:trPr>
        <w:tc>
          <w:tcPr>
            <w:tcW w:w="3510" w:type="dxa"/>
            <w:vMerge/>
            <w:vAlign w:val="center"/>
          </w:tcPr>
          <w:p w:rsidR="00FD2C8A" w:rsidRPr="00FD2C8A" w:rsidRDefault="00FD2C8A" w:rsidP="00036921">
            <w:pPr>
              <w:adjustRightInd w:val="0"/>
              <w:snapToGrid w:val="0"/>
              <w:spacing w:line="400" w:lineRule="exact"/>
              <w:jc w:val="center"/>
              <w:rPr>
                <w:rFonts w:ascii="宋体" w:hAnsi="宋体" w:hint="eastAsia"/>
                <w:sz w:val="18"/>
                <w:szCs w:val="18"/>
              </w:rPr>
            </w:pPr>
          </w:p>
        </w:tc>
        <w:tc>
          <w:tcPr>
            <w:tcW w:w="4111" w:type="dxa"/>
            <w:vMerge w:val="restart"/>
            <w:vAlign w:val="center"/>
          </w:tcPr>
          <w:p w:rsidR="00FD2C8A" w:rsidRPr="00FD2C8A" w:rsidRDefault="00FD2C8A" w:rsidP="00036921">
            <w:pPr>
              <w:adjustRightInd w:val="0"/>
              <w:snapToGrid w:val="0"/>
              <w:jc w:val="center"/>
              <w:rPr>
                <w:rFonts w:ascii="宋体" w:hAnsi="宋体" w:hint="eastAsia"/>
                <w:sz w:val="18"/>
                <w:szCs w:val="18"/>
              </w:rPr>
            </w:pPr>
            <w:r w:rsidRPr="00FD2C8A">
              <w:rPr>
                <w:rFonts w:ascii="宋体" w:hAnsi="宋体" w:hint="eastAsia"/>
                <w:sz w:val="18"/>
                <w:szCs w:val="18"/>
              </w:rPr>
              <w:t>特别控制区</w:t>
            </w:r>
          </w:p>
        </w:tc>
        <w:tc>
          <w:tcPr>
            <w:tcW w:w="2977"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w:t>
            </w:r>
          </w:p>
        </w:tc>
        <w:tc>
          <w:tcPr>
            <w:tcW w:w="3576" w:type="dxa"/>
            <w:vAlign w:val="center"/>
          </w:tcPr>
          <w:p w:rsidR="00FD2C8A" w:rsidRPr="00FD2C8A" w:rsidRDefault="00FD2C8A"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5</w:t>
            </w:r>
          </w:p>
        </w:tc>
      </w:tr>
      <w:tr w:rsidR="007C6CFD" w:rsidRPr="007425CC" w:rsidTr="00F52052">
        <w:trPr>
          <w:trHeight w:val="185"/>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6个月以下1年以上</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10</w:t>
            </w:r>
          </w:p>
        </w:tc>
      </w:tr>
      <w:tr w:rsidR="007C6CFD" w:rsidRPr="007425CC" w:rsidTr="00F52052">
        <w:trPr>
          <w:trHeight w:val="184"/>
        </w:trPr>
        <w:tc>
          <w:tcPr>
            <w:tcW w:w="3510" w:type="dxa"/>
            <w:vMerge/>
            <w:vAlign w:val="center"/>
          </w:tcPr>
          <w:p w:rsidR="007C6CFD" w:rsidRPr="00FD2C8A" w:rsidRDefault="007C6CFD" w:rsidP="00036921">
            <w:pPr>
              <w:adjustRightInd w:val="0"/>
              <w:snapToGrid w:val="0"/>
              <w:spacing w:line="400" w:lineRule="exact"/>
              <w:jc w:val="center"/>
              <w:rPr>
                <w:rFonts w:ascii="宋体" w:hAnsi="宋体" w:hint="eastAsia"/>
                <w:sz w:val="18"/>
                <w:szCs w:val="18"/>
              </w:rPr>
            </w:pPr>
          </w:p>
        </w:tc>
        <w:tc>
          <w:tcPr>
            <w:tcW w:w="4111" w:type="dxa"/>
            <w:vMerge/>
            <w:vAlign w:val="center"/>
          </w:tcPr>
          <w:p w:rsidR="007C6CFD" w:rsidRPr="00FD2C8A" w:rsidRDefault="007C6CFD" w:rsidP="00036921">
            <w:pPr>
              <w:adjustRightInd w:val="0"/>
              <w:snapToGrid w:val="0"/>
              <w:jc w:val="center"/>
              <w:rPr>
                <w:rFonts w:ascii="宋体" w:hAnsi="宋体" w:hint="eastAsia"/>
                <w:sz w:val="18"/>
                <w:szCs w:val="18"/>
              </w:rPr>
            </w:pPr>
          </w:p>
        </w:tc>
        <w:tc>
          <w:tcPr>
            <w:tcW w:w="2977"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1年以上</w:t>
            </w:r>
          </w:p>
        </w:tc>
        <w:tc>
          <w:tcPr>
            <w:tcW w:w="3576"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20</w:t>
            </w:r>
          </w:p>
        </w:tc>
      </w:tr>
    </w:tbl>
    <w:p w:rsidR="007C6CFD" w:rsidRDefault="007C6CFD" w:rsidP="007C6CFD">
      <w:pPr>
        <w:adjustRightInd w:val="0"/>
        <w:snapToGrid w:val="0"/>
        <w:spacing w:line="400" w:lineRule="exact"/>
        <w:rPr>
          <w:rFonts w:ascii="黑体" w:eastAsia="黑体" w:hAnsi="黑体" w:hint="eastAsia"/>
          <w:b/>
          <w:color w:val="000000"/>
          <w:sz w:val="28"/>
          <w:szCs w:val="28"/>
        </w:rPr>
      </w:pPr>
    </w:p>
    <w:p w:rsidR="007C6CFD" w:rsidRPr="00EC7572" w:rsidRDefault="007C6CFD" w:rsidP="009C6B35">
      <w:pPr>
        <w:pStyle w:val="2"/>
        <w:ind w:firstLine="560"/>
        <w:rPr>
          <w:rFonts w:hint="eastAsia"/>
        </w:rPr>
      </w:pPr>
      <w:bookmarkStart w:id="121" w:name="_Toc1655356"/>
      <w:r w:rsidRPr="00EC7572">
        <w:rPr>
          <w:rFonts w:hint="eastAsia"/>
        </w:rPr>
        <w:t>四、违反水污染防治禁止性规定</w:t>
      </w:r>
      <w:bookmarkEnd w:id="121"/>
    </w:p>
    <w:p w:rsidR="007C6CFD" w:rsidRPr="00FD2C8A"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D2C8A">
        <w:rPr>
          <w:rFonts w:ascii="宋体" w:hAnsi="宋体" w:hint="eastAsia"/>
          <w:b/>
          <w:sz w:val="24"/>
          <w:szCs w:val="24"/>
        </w:rPr>
        <w:t>§1</w:t>
      </w:r>
      <w:r w:rsidR="001C37E9">
        <w:rPr>
          <w:rFonts w:ascii="宋体" w:hAnsi="宋体" w:hint="eastAsia"/>
          <w:b/>
          <w:sz w:val="24"/>
          <w:szCs w:val="24"/>
        </w:rPr>
        <w:t>1</w:t>
      </w:r>
      <w:r w:rsidRPr="00FD2C8A">
        <w:rPr>
          <w:rFonts w:ascii="宋体" w:hAnsi="宋体" w:hint="eastAsia"/>
          <w:b/>
          <w:sz w:val="24"/>
          <w:szCs w:val="24"/>
        </w:rPr>
        <w:t>.4.1裁量标准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558"/>
        <w:gridCol w:w="3973"/>
        <w:gridCol w:w="4030"/>
        <w:gridCol w:w="2087"/>
      </w:tblGrid>
      <w:tr w:rsidR="007C6CFD" w:rsidRPr="00765A4F" w:rsidTr="00F52052">
        <w:tc>
          <w:tcPr>
            <w:tcW w:w="1526" w:type="dxa"/>
            <w:vAlign w:val="center"/>
          </w:tcPr>
          <w:p w:rsidR="007C6CFD" w:rsidRPr="00FD2C8A"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648" w:type="dxa"/>
            <w:gridSpan w:val="4"/>
          </w:tcPr>
          <w:p w:rsidR="007C6CFD" w:rsidRPr="00FD2C8A" w:rsidRDefault="007C6CFD" w:rsidP="00DE5606">
            <w:pPr>
              <w:spacing w:beforeLines="50" w:afterLines="50"/>
              <w:rPr>
                <w:rFonts w:ascii="宋体" w:hAnsi="宋体" w:cs="宋体" w:hint="eastAsia"/>
                <w:kern w:val="0"/>
                <w:sz w:val="18"/>
                <w:szCs w:val="18"/>
              </w:rPr>
            </w:pPr>
            <w:bookmarkStart w:id="122" w:name="33"/>
            <w:r w:rsidRPr="00FD2C8A">
              <w:rPr>
                <w:rStyle w:val="apple-converted-space"/>
                <w:rFonts w:hint="eastAsia"/>
                <w:color w:val="000000"/>
                <w:sz w:val="16"/>
                <w:szCs w:val="16"/>
                <w:shd w:val="clear" w:color="auto" w:fill="F0F5FE"/>
              </w:rPr>
              <w:t> </w:t>
            </w:r>
            <w:r w:rsidRPr="00FD2C8A">
              <w:rPr>
                <w:rFonts w:ascii="宋体" w:hAnsi="宋体" w:cs="宋体" w:hint="eastAsia"/>
                <w:kern w:val="0"/>
                <w:sz w:val="18"/>
                <w:szCs w:val="18"/>
              </w:rPr>
              <w:t>《中华人民共和国水污染防治法》第三十三条</w:t>
            </w:r>
            <w:bookmarkEnd w:id="122"/>
            <w:r w:rsidRPr="00FD2C8A">
              <w:rPr>
                <w:rFonts w:ascii="宋体" w:hAnsi="宋体" w:cs="宋体" w:hint="eastAsia"/>
                <w:kern w:val="0"/>
                <w:sz w:val="18"/>
                <w:szCs w:val="18"/>
              </w:rPr>
              <w:t>第一款  禁止向水体排放油类、酸液、碱液或者剧毒废液。</w:t>
            </w:r>
            <w:bookmarkStart w:id="123" w:name="37"/>
            <w:r w:rsidRPr="00FD2C8A">
              <w:rPr>
                <w:rFonts w:ascii="宋体" w:hAnsi="宋体" w:cs="宋体" w:hint="eastAsia"/>
                <w:kern w:val="0"/>
                <w:sz w:val="18"/>
                <w:szCs w:val="18"/>
              </w:rPr>
              <w:t> </w:t>
            </w:r>
          </w:p>
          <w:p w:rsidR="007C6CFD" w:rsidRPr="00FD2C8A" w:rsidRDefault="007C6CFD" w:rsidP="00DE5606">
            <w:pPr>
              <w:spacing w:beforeLines="50" w:afterLines="50"/>
              <w:rPr>
                <w:rFonts w:ascii="宋体" w:hAnsi="宋体" w:cs="宋体" w:hint="eastAsia"/>
                <w:kern w:val="0"/>
                <w:sz w:val="18"/>
                <w:szCs w:val="18"/>
              </w:rPr>
            </w:pPr>
            <w:r w:rsidRPr="00FD2C8A">
              <w:rPr>
                <w:rFonts w:ascii="宋体" w:hAnsi="宋体" w:cs="宋体" w:hint="eastAsia"/>
                <w:kern w:val="0"/>
                <w:sz w:val="18"/>
                <w:szCs w:val="18"/>
              </w:rPr>
              <w:t>《中华人民共和国水污染防治法》第三十七条</w:t>
            </w:r>
            <w:bookmarkEnd w:id="123"/>
            <w:r w:rsidRPr="00FD2C8A">
              <w:rPr>
                <w:rFonts w:ascii="宋体" w:hAnsi="宋体" w:cs="宋体" w:hint="eastAsia"/>
                <w:kern w:val="0"/>
                <w:sz w:val="18"/>
                <w:szCs w:val="18"/>
              </w:rPr>
              <w:t>第二款  禁止将含有汞、镉、砷、铬、铅、氰化物、黄磷等的可溶性剧毒废渣向水体排放、倾倒或者直接埋入地下。</w:t>
            </w:r>
          </w:p>
          <w:p w:rsidR="007C6CFD" w:rsidRPr="00FD2C8A" w:rsidRDefault="007C6CFD" w:rsidP="00DE5606">
            <w:pPr>
              <w:spacing w:beforeLines="50" w:afterLines="50"/>
              <w:rPr>
                <w:rFonts w:ascii="仿宋_GB2312" w:eastAsia="仿宋_GB2312" w:hint="eastAsia"/>
                <w:sz w:val="32"/>
                <w:szCs w:val="32"/>
              </w:rPr>
            </w:pPr>
            <w:bookmarkStart w:id="124" w:name="34"/>
            <w:r w:rsidRPr="00FD2C8A">
              <w:rPr>
                <w:rFonts w:ascii="宋体" w:hAnsi="宋体" w:cs="宋体" w:hint="eastAsia"/>
                <w:kern w:val="0"/>
                <w:sz w:val="18"/>
                <w:szCs w:val="18"/>
              </w:rPr>
              <w:t>《中华人民共和国水污染防治法》第三十四条</w:t>
            </w:r>
            <w:bookmarkEnd w:id="124"/>
            <w:r w:rsidRPr="00FD2C8A">
              <w:rPr>
                <w:rFonts w:ascii="宋体" w:hAnsi="宋体" w:cs="宋体" w:hint="eastAsia"/>
                <w:kern w:val="0"/>
                <w:sz w:val="18"/>
                <w:szCs w:val="18"/>
              </w:rPr>
              <w:t>第一款  禁止向水体排放、倾倒放射性固体废物或者含有高放射性和中放射性物质的废水</w:t>
            </w:r>
          </w:p>
        </w:tc>
      </w:tr>
      <w:tr w:rsidR="007C6CFD" w:rsidRPr="00765A4F" w:rsidTr="00F52052">
        <w:tc>
          <w:tcPr>
            <w:tcW w:w="1526" w:type="dxa"/>
            <w:vAlign w:val="center"/>
          </w:tcPr>
          <w:p w:rsidR="007C6CFD" w:rsidRPr="00FD2C8A" w:rsidRDefault="007C6CFD" w:rsidP="00036921">
            <w:pPr>
              <w:adjustRightInd w:val="0"/>
              <w:snapToGrid w:val="0"/>
              <w:spacing w:line="276" w:lineRule="auto"/>
              <w:jc w:val="center"/>
              <w:rPr>
                <w:rFonts w:ascii="宋体" w:hAnsi="宋体" w:hint="eastAsia"/>
                <w:b/>
                <w:sz w:val="18"/>
                <w:szCs w:val="18"/>
              </w:rPr>
            </w:pPr>
            <w:r w:rsidRPr="00FD2C8A">
              <w:rPr>
                <w:rFonts w:ascii="宋体" w:hAnsi="宋体" w:hint="eastAsia"/>
                <w:b/>
                <w:sz w:val="18"/>
                <w:szCs w:val="18"/>
              </w:rPr>
              <w:t>处罚依据</w:t>
            </w:r>
          </w:p>
        </w:tc>
        <w:tc>
          <w:tcPr>
            <w:tcW w:w="12648" w:type="dxa"/>
            <w:gridSpan w:val="4"/>
          </w:tcPr>
          <w:p w:rsidR="00FD2C8A" w:rsidRDefault="007C6CFD" w:rsidP="00DE5606">
            <w:pPr>
              <w:adjustRightInd w:val="0"/>
              <w:spacing w:beforeLines="50" w:afterLines="50"/>
              <w:rPr>
                <w:rFonts w:ascii="宋体" w:hAnsi="宋体" w:cs="宋体" w:hint="eastAsia"/>
                <w:kern w:val="0"/>
                <w:sz w:val="18"/>
                <w:szCs w:val="18"/>
              </w:rPr>
            </w:pPr>
            <w:r w:rsidRPr="00FD2C8A">
              <w:rPr>
                <w:rFonts w:ascii="宋体" w:hAnsi="宋体" w:cs="宋体" w:hint="eastAsia"/>
                <w:kern w:val="0"/>
                <w:sz w:val="18"/>
                <w:szCs w:val="18"/>
              </w:rPr>
              <w:t>《中华人民共和国水污染防治法》第八十五条</w:t>
            </w:r>
            <w:r w:rsidR="00FD2C8A">
              <w:rPr>
                <w:rFonts w:ascii="宋体" w:hAnsi="宋体" w:cs="宋体" w:hint="eastAsia"/>
                <w:kern w:val="0"/>
                <w:sz w:val="18"/>
                <w:szCs w:val="18"/>
              </w:rPr>
              <w:t xml:space="preserve">第一款第（一）项、第（二）项、第（五）项，第二款  </w:t>
            </w:r>
            <w:r w:rsidRPr="00FD2C8A">
              <w:rPr>
                <w:rFonts w:ascii="宋体" w:hAnsi="宋体" w:cs="宋体" w:hint="eastAsia"/>
                <w:kern w:val="0"/>
                <w:sz w:val="18"/>
                <w:szCs w:val="18"/>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五）向水体排放、倾倒放射性固体废物或者含有高放射性、中放射性物质的废水的……</w:t>
            </w:r>
          </w:p>
          <w:p w:rsidR="007C6CFD" w:rsidRPr="00FD2C8A" w:rsidRDefault="007C6CFD" w:rsidP="00DE5606">
            <w:pPr>
              <w:adjustRightInd w:val="0"/>
              <w:spacing w:beforeLines="50" w:afterLines="50"/>
              <w:rPr>
                <w:rFonts w:ascii="宋体" w:hAnsi="宋体" w:cs="宋体" w:hint="eastAsia"/>
                <w:kern w:val="0"/>
                <w:sz w:val="18"/>
                <w:szCs w:val="18"/>
              </w:rPr>
            </w:pPr>
            <w:r w:rsidRPr="00FD2C8A">
              <w:rPr>
                <w:rFonts w:ascii="宋体" w:hAnsi="宋体" w:cs="宋体" w:hint="eastAsia"/>
                <w:kern w:val="0"/>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rsidR="007C6CFD" w:rsidRPr="00765A4F" w:rsidTr="00F52052">
        <w:trPr>
          <w:trHeight w:val="514"/>
        </w:trPr>
        <w:tc>
          <w:tcPr>
            <w:tcW w:w="1526" w:type="dxa"/>
            <w:vAlign w:val="center"/>
          </w:tcPr>
          <w:p w:rsidR="007C6CFD" w:rsidRPr="00FD2C8A" w:rsidRDefault="007C6CFD" w:rsidP="00FD2C8A">
            <w:pPr>
              <w:adjustRightInd w:val="0"/>
              <w:snapToGrid w:val="0"/>
              <w:jc w:val="center"/>
              <w:rPr>
                <w:rFonts w:ascii="宋体" w:hAnsi="宋体" w:hint="eastAsia"/>
                <w:b/>
                <w:sz w:val="18"/>
                <w:szCs w:val="18"/>
              </w:rPr>
            </w:pPr>
            <w:r w:rsidRPr="00FD2C8A">
              <w:rPr>
                <w:rFonts w:ascii="宋体" w:hAnsi="宋体" w:hint="eastAsia"/>
                <w:b/>
                <w:sz w:val="18"/>
                <w:szCs w:val="18"/>
              </w:rPr>
              <w:t>违法行为</w:t>
            </w:r>
          </w:p>
        </w:tc>
        <w:tc>
          <w:tcPr>
            <w:tcW w:w="2558"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排放口所在区域</w:t>
            </w:r>
          </w:p>
        </w:tc>
        <w:tc>
          <w:tcPr>
            <w:tcW w:w="3973"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区域类型</w:t>
            </w:r>
          </w:p>
        </w:tc>
        <w:tc>
          <w:tcPr>
            <w:tcW w:w="4030"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持续时间</w:t>
            </w:r>
          </w:p>
        </w:tc>
        <w:tc>
          <w:tcPr>
            <w:tcW w:w="2087"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罚款（万）</w:t>
            </w:r>
          </w:p>
        </w:tc>
      </w:tr>
      <w:tr w:rsidR="007C6CFD" w:rsidRPr="00765A4F" w:rsidTr="00F52052">
        <w:trPr>
          <w:trHeight w:val="93"/>
        </w:trPr>
        <w:tc>
          <w:tcPr>
            <w:tcW w:w="1526" w:type="dxa"/>
            <w:vMerge w:val="restart"/>
            <w:vAlign w:val="center"/>
          </w:tcPr>
          <w:p w:rsidR="007C6CFD" w:rsidRPr="00FD2C8A" w:rsidRDefault="007C6CFD" w:rsidP="00036921">
            <w:pPr>
              <w:adjustRightInd w:val="0"/>
              <w:snapToGrid w:val="0"/>
              <w:rPr>
                <w:rFonts w:ascii="宋体" w:hAnsi="宋体" w:cs="宋体" w:hint="eastAsia"/>
                <w:kern w:val="0"/>
                <w:sz w:val="18"/>
                <w:szCs w:val="18"/>
              </w:rPr>
            </w:pPr>
            <w:r w:rsidRPr="00FD2C8A">
              <w:rPr>
                <w:rFonts w:ascii="宋体" w:hAnsi="宋体" w:cs="宋体" w:hint="eastAsia"/>
                <w:kern w:val="0"/>
                <w:sz w:val="18"/>
                <w:szCs w:val="18"/>
              </w:rPr>
              <w:t>（一）向水体排放油类、酸液、碱液的；</w:t>
            </w:r>
          </w:p>
          <w:p w:rsidR="007C6CFD" w:rsidRPr="00FD2C8A" w:rsidRDefault="007C6CFD" w:rsidP="00036921">
            <w:pPr>
              <w:adjustRightInd w:val="0"/>
              <w:snapToGrid w:val="0"/>
              <w:rPr>
                <w:rFonts w:ascii="宋体" w:hAnsi="宋体" w:cs="宋体" w:hint="eastAsia"/>
                <w:kern w:val="0"/>
                <w:sz w:val="18"/>
                <w:szCs w:val="18"/>
              </w:rPr>
            </w:pPr>
            <w:r w:rsidRPr="00FD2C8A">
              <w:rPr>
                <w:rFonts w:ascii="宋体" w:hAnsi="宋体" w:cs="宋体" w:hint="eastAsia"/>
                <w:kern w:val="0"/>
                <w:sz w:val="18"/>
                <w:szCs w:val="18"/>
              </w:rPr>
              <w:t>（二）向水体排放剧毒废液，或者将含有汞、镉、砷、铬、铅、氰化物、黄磷等的可溶性剧毒废渣向水体排放、倾</w:t>
            </w:r>
            <w:r w:rsidRPr="00FD2C8A">
              <w:rPr>
                <w:rFonts w:ascii="宋体" w:hAnsi="宋体" w:cs="宋体" w:hint="eastAsia"/>
                <w:kern w:val="0"/>
                <w:sz w:val="18"/>
                <w:szCs w:val="18"/>
              </w:rPr>
              <w:lastRenderedPageBreak/>
              <w:t>倒或者直接埋入地下的；</w:t>
            </w:r>
          </w:p>
          <w:p w:rsidR="007C6CFD" w:rsidRPr="00FD2C8A" w:rsidRDefault="007C6CFD" w:rsidP="00FD2C8A">
            <w:pPr>
              <w:adjustRightInd w:val="0"/>
              <w:snapToGrid w:val="0"/>
              <w:rPr>
                <w:rFonts w:ascii="宋体" w:hAnsi="宋体" w:hint="eastAsia"/>
                <w:sz w:val="18"/>
                <w:szCs w:val="18"/>
              </w:rPr>
            </w:pPr>
            <w:r w:rsidRPr="00FD2C8A">
              <w:rPr>
                <w:rFonts w:ascii="宋体" w:hAnsi="宋体" w:cs="宋体" w:hint="eastAsia"/>
                <w:kern w:val="0"/>
                <w:sz w:val="18"/>
                <w:szCs w:val="18"/>
              </w:rPr>
              <w:t>（</w:t>
            </w:r>
            <w:r w:rsidR="00FD2C8A">
              <w:rPr>
                <w:rFonts w:ascii="宋体" w:hAnsi="宋体" w:cs="宋体" w:hint="eastAsia"/>
                <w:kern w:val="0"/>
                <w:sz w:val="18"/>
                <w:szCs w:val="18"/>
              </w:rPr>
              <w:t>三</w:t>
            </w:r>
            <w:r w:rsidRPr="00FD2C8A">
              <w:rPr>
                <w:rFonts w:ascii="宋体" w:hAnsi="宋体" w:cs="宋体" w:hint="eastAsia"/>
                <w:kern w:val="0"/>
                <w:sz w:val="18"/>
                <w:szCs w:val="18"/>
              </w:rPr>
              <w:t>）向水体排放、倾倒放射性固体废物或者含有高放射性、中放射性物质的废水的；</w:t>
            </w:r>
          </w:p>
        </w:tc>
        <w:tc>
          <w:tcPr>
            <w:tcW w:w="2558" w:type="dxa"/>
            <w:vMerge w:val="restart"/>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lastRenderedPageBreak/>
              <w:t>特别控制区以外的区域</w:t>
            </w: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江河</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15</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30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60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水库、湖泊、地下水</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30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40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60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468"/>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风景名胜区水体、重要渔业水体和其他具有特殊经济文化价值水体</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40</w:t>
            </w:r>
          </w:p>
        </w:tc>
      </w:tr>
      <w:tr w:rsidR="007C6CFD" w:rsidRPr="00765A4F" w:rsidTr="00F52052">
        <w:trPr>
          <w:trHeight w:val="5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50</w:t>
            </w:r>
          </w:p>
        </w:tc>
      </w:tr>
      <w:tr w:rsidR="007C6CFD" w:rsidRPr="00765A4F" w:rsidTr="00F52052">
        <w:trPr>
          <w:trHeight w:val="46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80</w:t>
            </w:r>
          </w:p>
        </w:tc>
      </w:tr>
      <w:tr w:rsidR="007C6CFD" w:rsidRPr="00765A4F" w:rsidTr="00F52052">
        <w:trPr>
          <w:trHeight w:val="46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生活饮用水水源</w:t>
            </w:r>
            <w:r w:rsidR="00FD2C8A">
              <w:rPr>
                <w:rFonts w:ascii="宋体" w:hAnsi="宋体" w:cs="宋体" w:hint="eastAsia"/>
                <w:kern w:val="0"/>
                <w:sz w:val="18"/>
                <w:szCs w:val="18"/>
              </w:rPr>
              <w:t>准保护区或</w:t>
            </w:r>
            <w:r w:rsidRPr="00FD2C8A">
              <w:rPr>
                <w:rFonts w:ascii="宋体" w:hAnsi="宋体" w:cs="宋体" w:hint="eastAsia"/>
                <w:kern w:val="0"/>
                <w:sz w:val="18"/>
                <w:szCs w:val="18"/>
              </w:rPr>
              <w:t>二级保护区</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40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50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生活饮用水水源一级保护区</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60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可溶性剧毒废渣埋入地下</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60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r w:rsidR="007C6CFD" w:rsidRPr="00765A4F" w:rsidTr="00F52052">
        <w:trPr>
          <w:trHeight w:val="155"/>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特别控制区</w:t>
            </w:r>
          </w:p>
        </w:tc>
        <w:tc>
          <w:tcPr>
            <w:tcW w:w="3973" w:type="dxa"/>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100</w:t>
            </w:r>
          </w:p>
        </w:tc>
      </w:tr>
    </w:tbl>
    <w:p w:rsidR="007C6CFD" w:rsidRPr="00FD2C8A"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D2C8A">
        <w:rPr>
          <w:rFonts w:ascii="宋体" w:hAnsi="宋体" w:hint="eastAsia"/>
          <w:b/>
          <w:sz w:val="24"/>
          <w:szCs w:val="24"/>
        </w:rPr>
        <w:t>§1</w:t>
      </w:r>
      <w:r w:rsidR="001C37E9">
        <w:rPr>
          <w:rFonts w:ascii="宋体" w:hAnsi="宋体" w:hint="eastAsia"/>
          <w:b/>
          <w:sz w:val="24"/>
          <w:szCs w:val="24"/>
        </w:rPr>
        <w:t>1</w:t>
      </w:r>
      <w:r w:rsidRPr="00FD2C8A">
        <w:rPr>
          <w:rFonts w:ascii="宋体" w:hAnsi="宋体" w:hint="eastAsia"/>
          <w:b/>
          <w:sz w:val="24"/>
          <w:szCs w:val="24"/>
        </w:rPr>
        <w:t>.4.2裁量标准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558"/>
        <w:gridCol w:w="3973"/>
        <w:gridCol w:w="4030"/>
        <w:gridCol w:w="2087"/>
      </w:tblGrid>
      <w:tr w:rsidR="007C6CFD" w:rsidRPr="00765A4F" w:rsidTr="00F52052">
        <w:tc>
          <w:tcPr>
            <w:tcW w:w="1526" w:type="dxa"/>
            <w:vAlign w:val="center"/>
          </w:tcPr>
          <w:p w:rsidR="007C6CFD" w:rsidRPr="00FD2C8A"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648" w:type="dxa"/>
            <w:gridSpan w:val="4"/>
          </w:tcPr>
          <w:p w:rsidR="007C6CFD" w:rsidRPr="00FD2C8A" w:rsidRDefault="007C6CFD" w:rsidP="00DE5606">
            <w:pPr>
              <w:spacing w:beforeLines="50" w:afterLines="50"/>
              <w:rPr>
                <w:rFonts w:ascii="宋体" w:hAnsi="宋体" w:cs="宋体" w:hint="eastAsia"/>
                <w:kern w:val="0"/>
                <w:sz w:val="18"/>
                <w:szCs w:val="18"/>
              </w:rPr>
            </w:pPr>
            <w:r w:rsidRPr="00FD2C8A">
              <w:rPr>
                <w:rStyle w:val="apple-converted-space"/>
                <w:rFonts w:hint="eastAsia"/>
                <w:color w:val="000000"/>
                <w:sz w:val="16"/>
                <w:szCs w:val="16"/>
                <w:shd w:val="clear" w:color="auto" w:fill="F0F5FE"/>
              </w:rPr>
              <w:t> </w:t>
            </w:r>
            <w:r w:rsidRPr="00FD2C8A">
              <w:rPr>
                <w:rFonts w:ascii="宋体" w:hAnsi="宋体" w:cs="宋体" w:hint="eastAsia"/>
                <w:kern w:val="0"/>
                <w:sz w:val="18"/>
                <w:szCs w:val="18"/>
              </w:rPr>
              <w:t>《中华人民共和国水污染防治法》第三十三条第二款  禁止在水体清洗装贮过油类或者有毒污染物的车辆和容器。 </w:t>
            </w:r>
          </w:p>
        </w:tc>
      </w:tr>
      <w:tr w:rsidR="007C6CFD" w:rsidRPr="00765A4F" w:rsidTr="00F52052">
        <w:tc>
          <w:tcPr>
            <w:tcW w:w="1526" w:type="dxa"/>
            <w:vAlign w:val="center"/>
          </w:tcPr>
          <w:p w:rsidR="007C6CFD" w:rsidRPr="00FD2C8A" w:rsidRDefault="007C6CFD" w:rsidP="00036921">
            <w:pPr>
              <w:adjustRightInd w:val="0"/>
              <w:snapToGrid w:val="0"/>
              <w:spacing w:line="276" w:lineRule="auto"/>
              <w:jc w:val="center"/>
              <w:rPr>
                <w:rFonts w:ascii="宋体" w:hAnsi="宋体" w:hint="eastAsia"/>
                <w:b/>
                <w:sz w:val="18"/>
                <w:szCs w:val="18"/>
              </w:rPr>
            </w:pPr>
            <w:r w:rsidRPr="00FD2C8A">
              <w:rPr>
                <w:rFonts w:ascii="宋体" w:hAnsi="宋体" w:hint="eastAsia"/>
                <w:b/>
                <w:sz w:val="18"/>
                <w:szCs w:val="18"/>
              </w:rPr>
              <w:t>处罚依据</w:t>
            </w:r>
          </w:p>
        </w:tc>
        <w:tc>
          <w:tcPr>
            <w:tcW w:w="12648" w:type="dxa"/>
            <w:gridSpan w:val="4"/>
          </w:tcPr>
          <w:p w:rsidR="007C6CFD" w:rsidRPr="00FD2C8A" w:rsidRDefault="007C6CFD" w:rsidP="00FD2C8A">
            <w:pPr>
              <w:adjustRightInd w:val="0"/>
              <w:spacing w:before="50" w:after="50" w:line="276" w:lineRule="auto"/>
              <w:rPr>
                <w:rFonts w:ascii="宋体" w:hAnsi="宋体" w:cs="宋体" w:hint="eastAsia"/>
                <w:kern w:val="0"/>
                <w:sz w:val="18"/>
                <w:szCs w:val="18"/>
              </w:rPr>
            </w:pPr>
            <w:r w:rsidRPr="00FD2C8A">
              <w:rPr>
                <w:rFonts w:ascii="宋体" w:hAnsi="宋体" w:cs="宋体" w:hint="eastAsia"/>
                <w:kern w:val="0"/>
                <w:sz w:val="18"/>
                <w:szCs w:val="18"/>
              </w:rPr>
              <w:t>《中华人民共和国水污染防治法》第八十五条</w:t>
            </w:r>
            <w:r w:rsidR="00FD2C8A">
              <w:rPr>
                <w:rFonts w:ascii="宋体" w:hAnsi="宋体" w:cs="宋体" w:hint="eastAsia"/>
                <w:kern w:val="0"/>
                <w:sz w:val="18"/>
                <w:szCs w:val="18"/>
              </w:rPr>
              <w:t>第一款第（三）项、第二款</w:t>
            </w:r>
            <w:r w:rsidRPr="00FD2C8A">
              <w:rPr>
                <w:rFonts w:ascii="宋体" w:hAnsi="宋体" w:cs="宋体" w:hint="eastAsia"/>
                <w:kern w:val="0"/>
                <w:sz w:val="18"/>
                <w:szCs w:val="18"/>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三）在水体清洗装贮过油类、有毒污染物的车辆或者容器的；</w:t>
            </w:r>
          </w:p>
          <w:p w:rsidR="007C6CFD" w:rsidRPr="00FD2C8A" w:rsidRDefault="007C6CFD" w:rsidP="00FD2C8A">
            <w:pPr>
              <w:adjustRightInd w:val="0"/>
              <w:spacing w:before="50" w:after="50" w:line="276" w:lineRule="auto"/>
              <w:rPr>
                <w:rFonts w:ascii="宋体" w:hAnsi="宋体" w:cs="宋体" w:hint="eastAsia"/>
                <w:kern w:val="0"/>
                <w:sz w:val="18"/>
                <w:szCs w:val="18"/>
              </w:rPr>
            </w:pPr>
            <w:r w:rsidRPr="00FD2C8A">
              <w:rPr>
                <w:rFonts w:ascii="宋体" w:hAnsi="宋体" w:cs="宋体" w:hint="eastAsia"/>
                <w:kern w:val="0"/>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rsidR="007C6CFD" w:rsidRPr="00765A4F" w:rsidTr="00F52052">
        <w:trPr>
          <w:trHeight w:val="514"/>
        </w:trPr>
        <w:tc>
          <w:tcPr>
            <w:tcW w:w="1526" w:type="dxa"/>
            <w:vAlign w:val="center"/>
          </w:tcPr>
          <w:p w:rsidR="007C6CFD" w:rsidRPr="00FD2C8A" w:rsidRDefault="007C6CFD" w:rsidP="00FD2C8A">
            <w:pPr>
              <w:adjustRightInd w:val="0"/>
              <w:snapToGrid w:val="0"/>
              <w:jc w:val="center"/>
              <w:rPr>
                <w:rFonts w:ascii="宋体" w:hAnsi="宋体" w:hint="eastAsia"/>
                <w:b/>
                <w:sz w:val="18"/>
                <w:szCs w:val="18"/>
              </w:rPr>
            </w:pPr>
            <w:r w:rsidRPr="00FD2C8A">
              <w:rPr>
                <w:rFonts w:ascii="宋体" w:hAnsi="宋体" w:hint="eastAsia"/>
                <w:b/>
                <w:sz w:val="18"/>
                <w:szCs w:val="18"/>
              </w:rPr>
              <w:t>违法行为</w:t>
            </w:r>
          </w:p>
        </w:tc>
        <w:tc>
          <w:tcPr>
            <w:tcW w:w="2558"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排放口所在区域</w:t>
            </w:r>
          </w:p>
        </w:tc>
        <w:tc>
          <w:tcPr>
            <w:tcW w:w="3973"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区域类型</w:t>
            </w:r>
          </w:p>
        </w:tc>
        <w:tc>
          <w:tcPr>
            <w:tcW w:w="4030"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持续时间</w:t>
            </w:r>
          </w:p>
        </w:tc>
        <w:tc>
          <w:tcPr>
            <w:tcW w:w="2087"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罚款（万）</w:t>
            </w:r>
          </w:p>
        </w:tc>
      </w:tr>
      <w:tr w:rsidR="007C6CFD" w:rsidRPr="00765A4F" w:rsidTr="00F52052">
        <w:trPr>
          <w:trHeight w:val="93"/>
        </w:trPr>
        <w:tc>
          <w:tcPr>
            <w:tcW w:w="1526" w:type="dxa"/>
            <w:vMerge w:val="restart"/>
            <w:vAlign w:val="center"/>
          </w:tcPr>
          <w:p w:rsidR="007C6CFD" w:rsidRPr="00FD2C8A" w:rsidRDefault="007C6CFD" w:rsidP="00FD2C8A">
            <w:pPr>
              <w:adjustRightInd w:val="0"/>
              <w:snapToGrid w:val="0"/>
              <w:rPr>
                <w:rFonts w:ascii="宋体" w:hAnsi="宋体" w:hint="eastAsia"/>
                <w:sz w:val="18"/>
                <w:szCs w:val="18"/>
              </w:rPr>
            </w:pPr>
            <w:r w:rsidRPr="00FD2C8A">
              <w:rPr>
                <w:rFonts w:ascii="宋体" w:hAnsi="宋体" w:cs="宋体" w:hint="eastAsia"/>
                <w:kern w:val="0"/>
                <w:sz w:val="18"/>
                <w:szCs w:val="18"/>
              </w:rPr>
              <w:t>在水体清洗装贮过油类、有毒污染物的车辆或者容器的</w:t>
            </w:r>
          </w:p>
        </w:tc>
        <w:tc>
          <w:tcPr>
            <w:tcW w:w="2558" w:type="dxa"/>
            <w:vMerge w:val="restart"/>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特别控制区以外的区域</w:t>
            </w: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江河</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1次</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2次以上或造成较大社会影响或有其他严重情节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水库、湖泊、地下水</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1次</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6</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2次以上或造成较大社会影响或有其他严重情节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16</w:t>
            </w:r>
          </w:p>
        </w:tc>
      </w:tr>
      <w:tr w:rsidR="007C6CFD" w:rsidRPr="00765A4F" w:rsidTr="00F52052">
        <w:trPr>
          <w:trHeight w:val="468"/>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风景名胜区水体、重要渔业水体和其他具有特殊经济文化价值水体</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1次</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w:t>
            </w:r>
          </w:p>
        </w:tc>
      </w:tr>
      <w:tr w:rsidR="007C6CFD" w:rsidRPr="00765A4F" w:rsidTr="00F52052">
        <w:trPr>
          <w:trHeight w:val="5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16</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50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CE0C67"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生活饮用水水源</w:t>
            </w:r>
            <w:r>
              <w:rPr>
                <w:rFonts w:ascii="宋体" w:hAnsi="宋体" w:cs="宋体" w:hint="eastAsia"/>
                <w:kern w:val="0"/>
                <w:sz w:val="18"/>
                <w:szCs w:val="18"/>
              </w:rPr>
              <w:t>准保护区或</w:t>
            </w:r>
            <w:r w:rsidRPr="00FD2C8A">
              <w:rPr>
                <w:rFonts w:ascii="宋体" w:hAnsi="宋体" w:cs="宋体" w:hint="eastAsia"/>
                <w:kern w:val="0"/>
                <w:sz w:val="18"/>
                <w:szCs w:val="18"/>
              </w:rPr>
              <w:t>二级保护区</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1次</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2次以上或造成较大社会影响或有其他严重情节</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16</w:t>
            </w:r>
          </w:p>
        </w:tc>
      </w:tr>
      <w:tr w:rsidR="007C6CFD" w:rsidRPr="00765A4F" w:rsidTr="00F52052">
        <w:trPr>
          <w:trHeight w:val="957"/>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生活饮用水水源一级保护区</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2087" w:type="dxa"/>
            <w:vAlign w:val="center"/>
          </w:tcPr>
          <w:p w:rsidR="007C6CFD" w:rsidRPr="00FD2C8A" w:rsidRDefault="00FD2C8A"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20</w:t>
            </w:r>
          </w:p>
        </w:tc>
      </w:tr>
      <w:tr w:rsidR="007C6CFD" w:rsidRPr="00765A4F" w:rsidTr="00F52052">
        <w:trPr>
          <w:trHeight w:val="155"/>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特别控制区</w:t>
            </w:r>
          </w:p>
        </w:tc>
        <w:tc>
          <w:tcPr>
            <w:tcW w:w="3973" w:type="dxa"/>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4030"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2087"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20</w:t>
            </w:r>
          </w:p>
        </w:tc>
      </w:tr>
    </w:tbl>
    <w:p w:rsidR="007C6CFD" w:rsidRPr="00FD2C8A"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D2C8A">
        <w:rPr>
          <w:rFonts w:ascii="宋体" w:hAnsi="宋体" w:hint="eastAsia"/>
          <w:b/>
          <w:sz w:val="24"/>
          <w:szCs w:val="24"/>
        </w:rPr>
        <w:t>§1</w:t>
      </w:r>
      <w:r w:rsidR="001C37E9">
        <w:rPr>
          <w:rFonts w:ascii="宋体" w:hAnsi="宋体" w:hint="eastAsia"/>
          <w:b/>
          <w:sz w:val="24"/>
          <w:szCs w:val="24"/>
        </w:rPr>
        <w:t>1</w:t>
      </w:r>
      <w:r w:rsidRPr="00FD2C8A">
        <w:rPr>
          <w:rFonts w:ascii="宋体" w:hAnsi="宋体" w:hint="eastAsia"/>
          <w:b/>
          <w:sz w:val="24"/>
          <w:szCs w:val="24"/>
        </w:rPr>
        <w:t>.4.3裁量标准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558"/>
        <w:gridCol w:w="3973"/>
        <w:gridCol w:w="1123"/>
        <w:gridCol w:w="3402"/>
        <w:gridCol w:w="1592"/>
      </w:tblGrid>
      <w:tr w:rsidR="007C6CFD" w:rsidRPr="00765A4F" w:rsidTr="00F52052">
        <w:tc>
          <w:tcPr>
            <w:tcW w:w="1526" w:type="dxa"/>
            <w:vAlign w:val="center"/>
          </w:tcPr>
          <w:p w:rsidR="007C6CFD" w:rsidRPr="00FD2C8A"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648" w:type="dxa"/>
            <w:gridSpan w:val="5"/>
          </w:tcPr>
          <w:p w:rsidR="007C6CFD" w:rsidRPr="00FD2C8A" w:rsidRDefault="007C6CFD" w:rsidP="00DE5606">
            <w:pPr>
              <w:spacing w:beforeLines="50" w:afterLines="50"/>
              <w:rPr>
                <w:rFonts w:ascii="宋体" w:hAnsi="宋体" w:cs="宋体" w:hint="eastAsia"/>
                <w:kern w:val="0"/>
                <w:sz w:val="18"/>
                <w:szCs w:val="18"/>
              </w:rPr>
            </w:pPr>
            <w:r w:rsidRPr="00FD2C8A">
              <w:rPr>
                <w:rStyle w:val="apple-converted-space"/>
                <w:rFonts w:hint="eastAsia"/>
                <w:color w:val="000000"/>
                <w:sz w:val="16"/>
                <w:szCs w:val="16"/>
                <w:shd w:val="clear" w:color="auto" w:fill="F0F5FE"/>
              </w:rPr>
              <w:t> </w:t>
            </w:r>
            <w:r w:rsidRPr="00FD2C8A">
              <w:rPr>
                <w:rFonts w:ascii="宋体" w:hAnsi="宋体" w:cs="宋体" w:hint="eastAsia"/>
                <w:kern w:val="0"/>
                <w:sz w:val="18"/>
                <w:szCs w:val="18"/>
              </w:rPr>
              <w:t>《中华人民共和国水污染防治法》第三十七条第一款  禁止向水体排放、倾倒工业废渣、城镇垃圾和其他废弃物。</w:t>
            </w:r>
          </w:p>
          <w:p w:rsidR="007C6CFD" w:rsidRPr="00FD2C8A" w:rsidRDefault="007C6CFD" w:rsidP="00DE5606">
            <w:pPr>
              <w:spacing w:beforeLines="50" w:afterLines="50"/>
              <w:rPr>
                <w:rFonts w:ascii="仿宋_GB2312" w:eastAsia="仿宋_GB2312" w:hint="eastAsia"/>
                <w:sz w:val="32"/>
                <w:szCs w:val="32"/>
              </w:rPr>
            </w:pPr>
            <w:r w:rsidRPr="00FD2C8A">
              <w:rPr>
                <w:rFonts w:ascii="宋体" w:hAnsi="宋体" w:cs="宋体" w:hint="eastAsia"/>
                <w:kern w:val="0"/>
                <w:sz w:val="18"/>
                <w:szCs w:val="18"/>
              </w:rPr>
              <w:t>《中华人民共和国水污染防治法》第三十八条</w:t>
            </w:r>
            <w:r w:rsidRPr="00FD2C8A">
              <w:rPr>
                <w:rFonts w:hint="eastAsia"/>
                <w:color w:val="000000"/>
                <w:sz w:val="16"/>
                <w:szCs w:val="16"/>
                <w:shd w:val="clear" w:color="auto" w:fill="F0F5FE"/>
              </w:rPr>
              <w:t xml:space="preserve">  </w:t>
            </w:r>
            <w:r w:rsidRPr="00FD2C8A">
              <w:rPr>
                <w:rFonts w:ascii="宋体" w:hAnsi="宋体" w:cs="宋体" w:hint="eastAsia"/>
                <w:kern w:val="0"/>
                <w:sz w:val="18"/>
                <w:szCs w:val="18"/>
              </w:rPr>
              <w:t>禁止在江河、湖泊、运河、渠道、水库最高水位线以下的滩地和岸坡堆放、存贮固体废弃物和其他污染物。</w:t>
            </w:r>
          </w:p>
        </w:tc>
      </w:tr>
      <w:tr w:rsidR="007C6CFD" w:rsidRPr="00765A4F" w:rsidTr="00F52052">
        <w:tc>
          <w:tcPr>
            <w:tcW w:w="1526" w:type="dxa"/>
            <w:vAlign w:val="center"/>
          </w:tcPr>
          <w:p w:rsidR="007C6CFD" w:rsidRPr="00FD2C8A" w:rsidRDefault="007C6CFD" w:rsidP="00036921">
            <w:pPr>
              <w:adjustRightInd w:val="0"/>
              <w:snapToGrid w:val="0"/>
              <w:spacing w:line="276" w:lineRule="auto"/>
              <w:jc w:val="center"/>
              <w:rPr>
                <w:rFonts w:ascii="宋体" w:hAnsi="宋体" w:hint="eastAsia"/>
                <w:b/>
                <w:sz w:val="18"/>
                <w:szCs w:val="18"/>
              </w:rPr>
            </w:pPr>
            <w:r w:rsidRPr="00FD2C8A">
              <w:rPr>
                <w:rFonts w:ascii="宋体" w:hAnsi="宋体" w:hint="eastAsia"/>
                <w:b/>
                <w:sz w:val="18"/>
                <w:szCs w:val="18"/>
              </w:rPr>
              <w:t>处罚依据</w:t>
            </w:r>
          </w:p>
        </w:tc>
        <w:tc>
          <w:tcPr>
            <w:tcW w:w="12648" w:type="dxa"/>
            <w:gridSpan w:val="5"/>
          </w:tcPr>
          <w:p w:rsidR="00FD2C8A" w:rsidRDefault="007C6CFD" w:rsidP="00DE5606">
            <w:pPr>
              <w:adjustRightInd w:val="0"/>
              <w:snapToGrid w:val="0"/>
              <w:spacing w:beforeLines="50" w:afterLines="50"/>
              <w:rPr>
                <w:rFonts w:ascii="宋体" w:hAnsi="宋体" w:cs="宋体" w:hint="eastAsia"/>
                <w:kern w:val="0"/>
                <w:sz w:val="18"/>
                <w:szCs w:val="18"/>
              </w:rPr>
            </w:pPr>
            <w:r w:rsidRPr="00FD2C8A">
              <w:rPr>
                <w:rFonts w:ascii="宋体" w:hAnsi="宋体" w:cs="宋体" w:hint="eastAsia"/>
                <w:kern w:val="0"/>
                <w:sz w:val="18"/>
                <w:szCs w:val="18"/>
              </w:rPr>
              <w:t>《中华人民共和国水污染防治法》第八十五条</w:t>
            </w:r>
            <w:r w:rsidR="00FD2C8A">
              <w:rPr>
                <w:rFonts w:ascii="宋体" w:hAnsi="宋体" w:cs="宋体" w:hint="eastAsia"/>
                <w:kern w:val="0"/>
                <w:sz w:val="18"/>
                <w:szCs w:val="18"/>
              </w:rPr>
              <w:t>第一款第（四）项、第二款</w:t>
            </w:r>
            <w:r w:rsidRPr="00FD2C8A">
              <w:rPr>
                <w:rFonts w:ascii="宋体" w:hAnsi="宋体" w:cs="宋体" w:hint="eastAsia"/>
                <w:kern w:val="0"/>
                <w:sz w:val="18"/>
                <w:szCs w:val="18"/>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四）向水体排放、倾倒工业废渣、城镇垃圾或者其他废弃物，或者在江河、湖泊、运河、渠道、水库最高水位线以下的滩地、岸坡堆放、存贮固体废弃物或者其他污染物的；</w:t>
            </w:r>
          </w:p>
          <w:p w:rsidR="007C6CFD" w:rsidRPr="00FD2C8A" w:rsidRDefault="007C6CFD" w:rsidP="00DE5606">
            <w:pPr>
              <w:adjustRightInd w:val="0"/>
              <w:snapToGrid w:val="0"/>
              <w:spacing w:beforeLines="50" w:afterLines="50"/>
              <w:rPr>
                <w:rFonts w:ascii="宋体" w:hAnsi="宋体" w:cs="宋体" w:hint="eastAsia"/>
                <w:kern w:val="0"/>
                <w:sz w:val="18"/>
                <w:szCs w:val="18"/>
              </w:rPr>
            </w:pPr>
            <w:r w:rsidRPr="00FD2C8A">
              <w:rPr>
                <w:rFonts w:ascii="宋体" w:hAnsi="宋体" w:cs="宋体" w:hint="eastAsia"/>
                <w:kern w:val="0"/>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rsidR="007C6CFD" w:rsidRPr="00765A4F" w:rsidTr="00F52052">
        <w:trPr>
          <w:trHeight w:val="514"/>
        </w:trPr>
        <w:tc>
          <w:tcPr>
            <w:tcW w:w="1526" w:type="dxa"/>
            <w:vAlign w:val="center"/>
          </w:tcPr>
          <w:p w:rsidR="007C6CFD" w:rsidRPr="00FD2C8A" w:rsidRDefault="007C6CFD" w:rsidP="00FD2C8A">
            <w:pPr>
              <w:adjustRightInd w:val="0"/>
              <w:snapToGrid w:val="0"/>
              <w:jc w:val="center"/>
              <w:rPr>
                <w:rFonts w:ascii="宋体" w:hAnsi="宋体" w:hint="eastAsia"/>
                <w:b/>
                <w:sz w:val="18"/>
                <w:szCs w:val="18"/>
              </w:rPr>
            </w:pPr>
            <w:r w:rsidRPr="00FD2C8A">
              <w:rPr>
                <w:rFonts w:ascii="宋体" w:hAnsi="宋体" w:hint="eastAsia"/>
                <w:b/>
                <w:sz w:val="18"/>
                <w:szCs w:val="18"/>
              </w:rPr>
              <w:t>违法行为</w:t>
            </w:r>
          </w:p>
        </w:tc>
        <w:tc>
          <w:tcPr>
            <w:tcW w:w="2558"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排放口所在区域</w:t>
            </w:r>
          </w:p>
        </w:tc>
        <w:tc>
          <w:tcPr>
            <w:tcW w:w="3973"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区域类型</w:t>
            </w:r>
          </w:p>
        </w:tc>
        <w:tc>
          <w:tcPr>
            <w:tcW w:w="4525" w:type="dxa"/>
            <w:gridSpan w:val="2"/>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持续时间</w:t>
            </w:r>
          </w:p>
        </w:tc>
        <w:tc>
          <w:tcPr>
            <w:tcW w:w="1592" w:type="dxa"/>
            <w:vAlign w:val="center"/>
          </w:tcPr>
          <w:p w:rsidR="007C6CFD" w:rsidRPr="00FD2C8A" w:rsidRDefault="007C6CFD" w:rsidP="00036921">
            <w:pPr>
              <w:adjustRightInd w:val="0"/>
              <w:snapToGrid w:val="0"/>
              <w:jc w:val="center"/>
              <w:rPr>
                <w:rFonts w:ascii="宋体" w:hAnsi="宋体" w:hint="eastAsia"/>
                <w:b/>
                <w:sz w:val="18"/>
                <w:szCs w:val="18"/>
              </w:rPr>
            </w:pPr>
            <w:r w:rsidRPr="00FD2C8A">
              <w:rPr>
                <w:rFonts w:ascii="宋体" w:hAnsi="宋体" w:hint="eastAsia"/>
                <w:b/>
                <w:sz w:val="18"/>
                <w:szCs w:val="18"/>
              </w:rPr>
              <w:t>罚款（万）</w:t>
            </w:r>
          </w:p>
        </w:tc>
      </w:tr>
      <w:tr w:rsidR="007C6CFD" w:rsidRPr="00765A4F" w:rsidTr="00F52052">
        <w:trPr>
          <w:trHeight w:val="93"/>
        </w:trPr>
        <w:tc>
          <w:tcPr>
            <w:tcW w:w="1526" w:type="dxa"/>
            <w:vMerge w:val="restart"/>
            <w:vAlign w:val="center"/>
          </w:tcPr>
          <w:p w:rsidR="007C6CFD" w:rsidRPr="00FD2C8A" w:rsidRDefault="007C6CFD" w:rsidP="00036921">
            <w:pPr>
              <w:adjustRightInd w:val="0"/>
              <w:snapToGrid w:val="0"/>
              <w:rPr>
                <w:rFonts w:ascii="宋体" w:hAnsi="宋体" w:hint="eastAsia"/>
                <w:sz w:val="18"/>
                <w:szCs w:val="18"/>
              </w:rPr>
            </w:pPr>
            <w:r w:rsidRPr="00FD2C8A">
              <w:rPr>
                <w:rFonts w:ascii="宋体" w:hAnsi="宋体" w:cs="宋体" w:hint="eastAsia"/>
                <w:kern w:val="0"/>
                <w:sz w:val="18"/>
                <w:szCs w:val="18"/>
              </w:rPr>
              <w:t>向水体排放、倾倒工业废渣、城镇垃圾或者其他废弃物，或者在江河、湖泊、运河、渠道、水库最高水位线以下的滩地、岸坡堆放、存贮固体废弃物或者其他污</w:t>
            </w:r>
            <w:r w:rsidRPr="00FD2C8A">
              <w:rPr>
                <w:rFonts w:ascii="宋体" w:hAnsi="宋体" w:cs="宋体" w:hint="eastAsia"/>
                <w:kern w:val="0"/>
                <w:sz w:val="18"/>
                <w:szCs w:val="18"/>
              </w:rPr>
              <w:lastRenderedPageBreak/>
              <w:t>染物的</w:t>
            </w:r>
          </w:p>
        </w:tc>
        <w:tc>
          <w:tcPr>
            <w:tcW w:w="2558" w:type="dxa"/>
            <w:vMerge w:val="restart"/>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lastRenderedPageBreak/>
              <w:t>特别控制区以外的区域</w:t>
            </w: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江河</w:t>
            </w: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3</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水库、湖泊、地下水</w:t>
            </w: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5</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6</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15</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20</w:t>
            </w:r>
          </w:p>
        </w:tc>
      </w:tr>
      <w:tr w:rsidR="007C6CFD" w:rsidRPr="00765A4F" w:rsidTr="00F52052">
        <w:trPr>
          <w:trHeight w:val="468"/>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风景名胜区水体、重要渔业水体和其他具有特殊经济文化价值水体</w:t>
            </w: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w:t>
            </w:r>
          </w:p>
        </w:tc>
      </w:tr>
      <w:tr w:rsidR="007C6CFD" w:rsidRPr="00765A4F" w:rsidTr="00F52052">
        <w:trPr>
          <w:trHeight w:val="5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10</w:t>
            </w:r>
          </w:p>
        </w:tc>
      </w:tr>
      <w:tr w:rsidR="007C6CFD" w:rsidRPr="00765A4F" w:rsidTr="00F52052">
        <w:trPr>
          <w:trHeight w:val="46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15</w:t>
            </w:r>
          </w:p>
        </w:tc>
      </w:tr>
      <w:tr w:rsidR="007C6CFD" w:rsidRPr="00765A4F" w:rsidTr="00F52052">
        <w:trPr>
          <w:trHeight w:val="466"/>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20</w:t>
            </w:r>
          </w:p>
        </w:tc>
      </w:tr>
      <w:tr w:rsidR="007C6CFD" w:rsidRPr="00765A4F" w:rsidTr="00F52052">
        <w:trPr>
          <w:trHeight w:val="93"/>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在江河、湖泊、运河、渠道、水库最高水位线以下的滩地、岸坡堆放、存贮固体废弃物或者其他污染物的</w:t>
            </w:r>
          </w:p>
        </w:tc>
        <w:tc>
          <w:tcPr>
            <w:tcW w:w="1123" w:type="dxa"/>
            <w:vMerge w:val="restart"/>
            <w:vAlign w:val="center"/>
          </w:tcPr>
          <w:p w:rsidR="007C6CFD" w:rsidRPr="00FD2C8A" w:rsidRDefault="007C6CFD" w:rsidP="00DE5606">
            <w:pPr>
              <w:adjustRightInd w:val="0"/>
              <w:snapToGrid w:val="0"/>
              <w:spacing w:beforeLines="50" w:afterLines="50"/>
              <w:jc w:val="center"/>
              <w:rPr>
                <w:rFonts w:ascii="宋体" w:hAnsi="宋体" w:cs="宋体"/>
                <w:kern w:val="0"/>
                <w:sz w:val="18"/>
                <w:szCs w:val="18"/>
              </w:rPr>
            </w:pPr>
            <w:r w:rsidRPr="00FD2C8A">
              <w:rPr>
                <w:rFonts w:ascii="宋体" w:hAnsi="宋体" w:cs="宋体" w:hint="eastAsia"/>
                <w:kern w:val="0"/>
                <w:sz w:val="18"/>
                <w:szCs w:val="18"/>
              </w:rPr>
              <w:t>非危险废物</w:t>
            </w: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5</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8</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12</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15</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restart"/>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危险废物</w:t>
            </w: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已采取措施，消除违法后果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15</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已采取措施，减轻违法后果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16</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未采取措施消除或减轻违法后果</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20</w:t>
            </w:r>
          </w:p>
        </w:tc>
      </w:tr>
      <w:tr w:rsidR="007C6CFD" w:rsidRPr="00765A4F" w:rsidTr="00F52052">
        <w:trPr>
          <w:trHeight w:val="92"/>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Merge/>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1123" w:type="dxa"/>
            <w:vMerge/>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造成较大社会影响或有其他严重情节</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20</w:t>
            </w:r>
          </w:p>
        </w:tc>
      </w:tr>
      <w:tr w:rsidR="007C6CFD" w:rsidRPr="00765A4F" w:rsidTr="00F52052">
        <w:trPr>
          <w:trHeight w:val="155"/>
        </w:trPr>
        <w:tc>
          <w:tcPr>
            <w:tcW w:w="1526" w:type="dxa"/>
            <w:vMerge/>
            <w:vAlign w:val="center"/>
          </w:tcPr>
          <w:p w:rsidR="007C6CFD" w:rsidRPr="00FD2C8A" w:rsidRDefault="007C6CFD" w:rsidP="00036921">
            <w:pPr>
              <w:adjustRightInd w:val="0"/>
              <w:snapToGrid w:val="0"/>
              <w:rPr>
                <w:rFonts w:ascii="宋体" w:hAnsi="宋体" w:hint="eastAsia"/>
                <w:sz w:val="18"/>
                <w:szCs w:val="18"/>
              </w:rPr>
            </w:pPr>
          </w:p>
        </w:tc>
        <w:tc>
          <w:tcPr>
            <w:tcW w:w="2558" w:type="dxa"/>
            <w:vAlign w:val="center"/>
          </w:tcPr>
          <w:p w:rsidR="007C6CFD" w:rsidRPr="00FD2C8A" w:rsidRDefault="007C6CFD" w:rsidP="00DE5606">
            <w:pPr>
              <w:adjustRightInd w:val="0"/>
              <w:snapToGrid w:val="0"/>
              <w:spacing w:beforeLines="50" w:afterLines="50"/>
              <w:jc w:val="center"/>
              <w:rPr>
                <w:rFonts w:ascii="宋体" w:hAnsi="宋体" w:hint="eastAsia"/>
                <w:sz w:val="18"/>
                <w:szCs w:val="18"/>
              </w:rPr>
            </w:pPr>
            <w:r w:rsidRPr="00FD2C8A">
              <w:rPr>
                <w:rFonts w:ascii="宋体" w:hAnsi="宋体" w:hint="eastAsia"/>
                <w:sz w:val="18"/>
                <w:szCs w:val="18"/>
              </w:rPr>
              <w:t>特别控制区</w:t>
            </w:r>
          </w:p>
        </w:tc>
        <w:tc>
          <w:tcPr>
            <w:tcW w:w="3973" w:type="dxa"/>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4525" w:type="dxa"/>
            <w:gridSpan w:val="2"/>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w:t>
            </w:r>
          </w:p>
        </w:tc>
        <w:tc>
          <w:tcPr>
            <w:tcW w:w="1592" w:type="dxa"/>
            <w:vAlign w:val="center"/>
          </w:tcPr>
          <w:p w:rsidR="007C6CFD" w:rsidRPr="00FD2C8A" w:rsidRDefault="007C6CFD" w:rsidP="00DE5606">
            <w:pPr>
              <w:adjustRightInd w:val="0"/>
              <w:snapToGrid w:val="0"/>
              <w:spacing w:beforeLines="50" w:afterLines="50"/>
              <w:jc w:val="center"/>
              <w:rPr>
                <w:rFonts w:ascii="宋体" w:hAnsi="宋体" w:cs="宋体" w:hint="eastAsia"/>
                <w:kern w:val="0"/>
                <w:sz w:val="18"/>
                <w:szCs w:val="18"/>
              </w:rPr>
            </w:pPr>
            <w:r w:rsidRPr="00FD2C8A">
              <w:rPr>
                <w:rFonts w:ascii="宋体" w:hAnsi="宋体" w:cs="宋体" w:hint="eastAsia"/>
                <w:kern w:val="0"/>
                <w:sz w:val="18"/>
                <w:szCs w:val="18"/>
              </w:rPr>
              <w:t>20</w:t>
            </w:r>
          </w:p>
        </w:tc>
      </w:tr>
    </w:tbl>
    <w:p w:rsidR="007C6CFD" w:rsidRPr="00F52052"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52052">
        <w:rPr>
          <w:rFonts w:ascii="宋体" w:hAnsi="宋体" w:hint="eastAsia"/>
          <w:b/>
          <w:sz w:val="24"/>
          <w:szCs w:val="24"/>
        </w:rPr>
        <w:t>§1</w:t>
      </w:r>
      <w:r w:rsidR="001C37E9">
        <w:rPr>
          <w:rFonts w:ascii="宋体" w:hAnsi="宋体" w:hint="eastAsia"/>
          <w:b/>
          <w:sz w:val="24"/>
          <w:szCs w:val="24"/>
        </w:rPr>
        <w:t>1</w:t>
      </w:r>
      <w:r w:rsidRPr="00F52052">
        <w:rPr>
          <w:rFonts w:ascii="宋体" w:hAnsi="宋体" w:hint="eastAsia"/>
          <w:b/>
          <w:sz w:val="24"/>
          <w:szCs w:val="24"/>
        </w:rPr>
        <w:t>.4.4裁量标准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558"/>
        <w:gridCol w:w="3973"/>
        <w:gridCol w:w="4525"/>
        <w:gridCol w:w="1592"/>
      </w:tblGrid>
      <w:tr w:rsidR="007C6CFD" w:rsidRPr="00765A4F" w:rsidTr="00AF5DF7">
        <w:tc>
          <w:tcPr>
            <w:tcW w:w="1526" w:type="dxa"/>
            <w:vAlign w:val="center"/>
          </w:tcPr>
          <w:p w:rsidR="007C6CFD" w:rsidRPr="00AF5DF7"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lastRenderedPageBreak/>
              <w:t>违反条款</w:t>
            </w:r>
          </w:p>
        </w:tc>
        <w:tc>
          <w:tcPr>
            <w:tcW w:w="12648" w:type="dxa"/>
            <w:gridSpan w:val="4"/>
          </w:tcPr>
          <w:p w:rsidR="007C6CFD" w:rsidRPr="00AF5DF7" w:rsidRDefault="007C6CFD" w:rsidP="00DE5606">
            <w:pPr>
              <w:spacing w:beforeLines="50" w:afterLines="50"/>
              <w:rPr>
                <w:rFonts w:ascii="宋体" w:hAnsi="宋体" w:cs="宋体" w:hint="eastAsia"/>
                <w:kern w:val="0"/>
                <w:sz w:val="18"/>
                <w:szCs w:val="18"/>
              </w:rPr>
            </w:pPr>
            <w:r w:rsidRPr="00AF5DF7">
              <w:rPr>
                <w:rStyle w:val="apple-converted-space"/>
                <w:rFonts w:hint="eastAsia"/>
                <w:color w:val="000000"/>
                <w:sz w:val="16"/>
                <w:szCs w:val="16"/>
                <w:shd w:val="clear" w:color="auto" w:fill="F0F5FE"/>
              </w:rPr>
              <w:t> </w:t>
            </w:r>
            <w:r w:rsidRPr="00AF5DF7">
              <w:rPr>
                <w:rFonts w:ascii="宋体" w:hAnsi="宋体" w:cs="宋体" w:hint="eastAsia"/>
                <w:kern w:val="0"/>
                <w:sz w:val="18"/>
                <w:szCs w:val="18"/>
              </w:rPr>
              <w:t>《中华人民共和国水污染防治法》第三十四条第二款  向水体排放含低放射性物质的废水，应当符合国家有关放射性污染防治的规定和标准。</w:t>
            </w:r>
          </w:p>
          <w:p w:rsidR="007C6CFD" w:rsidRPr="00AF5DF7" w:rsidRDefault="007C6CFD" w:rsidP="00DE5606">
            <w:pPr>
              <w:spacing w:beforeLines="50" w:afterLines="50"/>
              <w:rPr>
                <w:rFonts w:ascii="宋体" w:hAnsi="宋体" w:cs="宋体" w:hint="eastAsia"/>
                <w:kern w:val="0"/>
                <w:sz w:val="18"/>
                <w:szCs w:val="18"/>
              </w:rPr>
            </w:pPr>
            <w:r w:rsidRPr="00AF5DF7">
              <w:rPr>
                <w:rFonts w:ascii="宋体" w:hAnsi="宋体" w:cs="宋体" w:hint="eastAsia"/>
                <w:kern w:val="0"/>
                <w:sz w:val="18"/>
                <w:szCs w:val="18"/>
              </w:rPr>
              <w:t>《中华人民共和国水污染防治法》第三十五条  向水体排放含热废水，应当采取措施，保证水体的水温符合水环境质量标准。</w:t>
            </w:r>
          </w:p>
          <w:p w:rsidR="007C6CFD" w:rsidRPr="00AF5DF7" w:rsidRDefault="007C6CFD" w:rsidP="00DE5606">
            <w:pPr>
              <w:spacing w:beforeLines="50" w:afterLines="50"/>
              <w:rPr>
                <w:rFonts w:ascii="宋体" w:hAnsi="宋体" w:cs="宋体" w:hint="eastAsia"/>
                <w:kern w:val="0"/>
                <w:sz w:val="18"/>
                <w:szCs w:val="18"/>
              </w:rPr>
            </w:pPr>
            <w:r w:rsidRPr="00AF5DF7">
              <w:rPr>
                <w:rFonts w:ascii="宋体" w:hAnsi="宋体" w:cs="宋体" w:hint="eastAsia"/>
                <w:kern w:val="0"/>
                <w:sz w:val="18"/>
                <w:szCs w:val="18"/>
              </w:rPr>
              <w:t>《中华人民共和国水污染防治法》第三十六条  含病原体的污水应当经过消毒处理；符合国家有关标准后，方可排放。</w:t>
            </w:r>
          </w:p>
          <w:p w:rsidR="007C6CFD" w:rsidRPr="00AF5DF7" w:rsidRDefault="007C6CFD" w:rsidP="00DE5606">
            <w:pPr>
              <w:spacing w:beforeLines="50" w:afterLines="50"/>
              <w:rPr>
                <w:rFonts w:ascii="宋体" w:hAnsi="宋体" w:cs="宋体" w:hint="eastAsia"/>
                <w:kern w:val="0"/>
                <w:sz w:val="18"/>
                <w:szCs w:val="18"/>
              </w:rPr>
            </w:pPr>
            <w:r w:rsidRPr="00AF5DF7">
              <w:rPr>
                <w:rFonts w:ascii="宋体" w:hAnsi="宋体" w:cs="宋体" w:hint="eastAsia"/>
                <w:kern w:val="0"/>
                <w:sz w:val="18"/>
                <w:szCs w:val="18"/>
              </w:rPr>
              <w:t>《中华人民共和国水污染防治法》第四十条第一款  化学品生产企业以及工业集聚区、矿山开采区、尾矿库、危险废物处置场、垃圾填埋场等的运营、管理单位，应当采取防渗漏等措施，并建设地下水水质监测井进行监测，防止地下水污染。</w:t>
            </w:r>
          </w:p>
          <w:p w:rsidR="007C6CFD" w:rsidRPr="00AF5DF7" w:rsidRDefault="007C6CFD" w:rsidP="00DE5606">
            <w:pPr>
              <w:spacing w:beforeLines="50" w:afterLines="50"/>
              <w:rPr>
                <w:rFonts w:ascii="宋体" w:hAnsi="宋体" w:cs="宋体" w:hint="eastAsia"/>
                <w:kern w:val="0"/>
                <w:sz w:val="18"/>
                <w:szCs w:val="18"/>
              </w:rPr>
            </w:pPr>
            <w:r w:rsidRPr="00AF5DF7">
              <w:rPr>
                <w:rFonts w:ascii="宋体" w:hAnsi="宋体" w:cs="宋体" w:hint="eastAsia"/>
                <w:kern w:val="0"/>
                <w:sz w:val="18"/>
                <w:szCs w:val="18"/>
              </w:rPr>
              <w:t>《中华人民共和国水污染防治法》第四十条第二款  加油站等的地下油罐应当使用双层罐或者采取建造防渗池等其他有效措施，并进行防渗漏监测，防止地下水污染。</w:t>
            </w:r>
          </w:p>
        </w:tc>
      </w:tr>
      <w:tr w:rsidR="007C6CFD" w:rsidRPr="00765A4F" w:rsidTr="00AF5DF7">
        <w:tc>
          <w:tcPr>
            <w:tcW w:w="1526" w:type="dxa"/>
            <w:vAlign w:val="center"/>
          </w:tcPr>
          <w:p w:rsidR="007C6CFD" w:rsidRPr="00AF5DF7" w:rsidRDefault="007C6CFD" w:rsidP="00036921">
            <w:pPr>
              <w:adjustRightInd w:val="0"/>
              <w:snapToGrid w:val="0"/>
              <w:spacing w:line="276" w:lineRule="auto"/>
              <w:jc w:val="center"/>
              <w:rPr>
                <w:rFonts w:ascii="宋体" w:hAnsi="宋体" w:hint="eastAsia"/>
                <w:b/>
                <w:sz w:val="18"/>
                <w:szCs w:val="18"/>
              </w:rPr>
            </w:pPr>
            <w:r w:rsidRPr="00AF5DF7">
              <w:rPr>
                <w:rFonts w:ascii="宋体" w:hAnsi="宋体" w:hint="eastAsia"/>
                <w:b/>
                <w:sz w:val="18"/>
                <w:szCs w:val="18"/>
              </w:rPr>
              <w:t>处罚依据</w:t>
            </w:r>
          </w:p>
        </w:tc>
        <w:tc>
          <w:tcPr>
            <w:tcW w:w="12648" w:type="dxa"/>
            <w:gridSpan w:val="4"/>
          </w:tcPr>
          <w:p w:rsidR="007C6CFD" w:rsidRPr="00AF5DF7" w:rsidRDefault="007C6CFD" w:rsidP="00AF5DF7">
            <w:pPr>
              <w:adjustRightInd w:val="0"/>
              <w:spacing w:before="50" w:after="50"/>
              <w:rPr>
                <w:rFonts w:ascii="宋体" w:hAnsi="宋体" w:hint="eastAsia"/>
                <w:sz w:val="24"/>
                <w:szCs w:val="24"/>
              </w:rPr>
            </w:pPr>
            <w:r w:rsidRPr="00AF5DF7">
              <w:rPr>
                <w:rFonts w:ascii="宋体" w:hAnsi="宋体" w:cs="宋体" w:hint="eastAsia"/>
                <w:kern w:val="0"/>
                <w:sz w:val="18"/>
                <w:szCs w:val="18"/>
              </w:rPr>
              <w:t>《中华人民共和国水污染防治法》第八十五条</w:t>
            </w:r>
            <w:r w:rsidR="00AF5DF7">
              <w:rPr>
                <w:rFonts w:ascii="宋体" w:hAnsi="宋体" w:cs="宋体" w:hint="eastAsia"/>
                <w:kern w:val="0"/>
                <w:sz w:val="18"/>
                <w:szCs w:val="18"/>
              </w:rPr>
              <w:t>第一款第（六）项、第（七）项、第（八）项，第二款</w:t>
            </w:r>
            <w:r w:rsidRPr="00AF5DF7">
              <w:rPr>
                <w:rFonts w:ascii="宋体" w:hAnsi="宋体" w:cs="宋体" w:hint="eastAsia"/>
                <w:kern w:val="0"/>
                <w:sz w:val="18"/>
                <w:szCs w:val="18"/>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sidRPr="00AF5DF7">
              <w:rPr>
                <w:rFonts w:ascii="宋体" w:hAnsi="宋体" w:hint="eastAsia"/>
                <w:sz w:val="24"/>
                <w:szCs w:val="24"/>
              </w:rPr>
              <w:t>（</w:t>
            </w:r>
            <w:r w:rsidRPr="00AF5DF7">
              <w:rPr>
                <w:rFonts w:ascii="宋体" w:hAnsi="宋体" w:cs="宋体" w:hint="eastAsia"/>
                <w:kern w:val="0"/>
                <w:sz w:val="18"/>
                <w:szCs w:val="18"/>
              </w:rPr>
              <w:t>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w:t>
            </w:r>
          </w:p>
          <w:p w:rsidR="007C6CFD" w:rsidRPr="00AF5DF7" w:rsidRDefault="007C6CFD" w:rsidP="00AF5DF7">
            <w:pPr>
              <w:adjustRightInd w:val="0"/>
              <w:spacing w:before="50" w:after="50"/>
              <w:rPr>
                <w:rFonts w:ascii="宋体" w:hAnsi="宋体" w:cs="宋体" w:hint="eastAsia"/>
                <w:kern w:val="0"/>
                <w:sz w:val="18"/>
                <w:szCs w:val="18"/>
              </w:rPr>
            </w:pPr>
            <w:r w:rsidRPr="00AF5DF7">
              <w:rPr>
                <w:rFonts w:ascii="宋体" w:hAnsi="宋体" w:cs="宋体" w:hint="eastAsia"/>
                <w:kern w:val="0"/>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rsidR="007C6CFD" w:rsidRPr="00765A4F" w:rsidTr="00AF5DF7">
        <w:trPr>
          <w:trHeight w:val="514"/>
        </w:trPr>
        <w:tc>
          <w:tcPr>
            <w:tcW w:w="1526" w:type="dxa"/>
            <w:vAlign w:val="center"/>
          </w:tcPr>
          <w:p w:rsidR="007C6CFD" w:rsidRPr="00AF5DF7" w:rsidRDefault="007C6CFD" w:rsidP="00036921">
            <w:pPr>
              <w:adjustRightInd w:val="0"/>
              <w:snapToGrid w:val="0"/>
              <w:jc w:val="center"/>
              <w:rPr>
                <w:rFonts w:ascii="宋体" w:hAnsi="宋体" w:hint="eastAsia"/>
                <w:b/>
                <w:sz w:val="18"/>
                <w:szCs w:val="18"/>
              </w:rPr>
            </w:pPr>
            <w:r w:rsidRPr="00AF5DF7">
              <w:rPr>
                <w:rFonts w:ascii="宋体" w:hAnsi="宋体" w:hint="eastAsia"/>
                <w:b/>
                <w:sz w:val="18"/>
                <w:szCs w:val="18"/>
              </w:rPr>
              <w:t>违法行为</w:t>
            </w:r>
          </w:p>
        </w:tc>
        <w:tc>
          <w:tcPr>
            <w:tcW w:w="2558" w:type="dxa"/>
            <w:vAlign w:val="center"/>
          </w:tcPr>
          <w:p w:rsidR="007C6CFD" w:rsidRPr="00AF5DF7" w:rsidRDefault="007C6CFD" w:rsidP="00036921">
            <w:pPr>
              <w:adjustRightInd w:val="0"/>
              <w:snapToGrid w:val="0"/>
              <w:jc w:val="center"/>
              <w:rPr>
                <w:rFonts w:ascii="宋体" w:hAnsi="宋体" w:hint="eastAsia"/>
                <w:b/>
                <w:sz w:val="18"/>
                <w:szCs w:val="18"/>
              </w:rPr>
            </w:pPr>
            <w:r w:rsidRPr="00AF5DF7">
              <w:rPr>
                <w:rFonts w:ascii="宋体" w:hAnsi="宋体" w:hint="eastAsia"/>
                <w:b/>
                <w:sz w:val="18"/>
                <w:szCs w:val="18"/>
              </w:rPr>
              <w:t>排放口所在区域</w:t>
            </w:r>
          </w:p>
        </w:tc>
        <w:tc>
          <w:tcPr>
            <w:tcW w:w="3973" w:type="dxa"/>
            <w:vAlign w:val="center"/>
          </w:tcPr>
          <w:p w:rsidR="007C6CFD" w:rsidRPr="00AF5DF7" w:rsidRDefault="007C6CFD" w:rsidP="00036921">
            <w:pPr>
              <w:adjustRightInd w:val="0"/>
              <w:snapToGrid w:val="0"/>
              <w:jc w:val="center"/>
              <w:rPr>
                <w:rFonts w:ascii="宋体" w:hAnsi="宋体" w:hint="eastAsia"/>
                <w:b/>
                <w:sz w:val="18"/>
                <w:szCs w:val="18"/>
              </w:rPr>
            </w:pPr>
            <w:r w:rsidRPr="00AF5DF7">
              <w:rPr>
                <w:rFonts w:ascii="宋体" w:hAnsi="宋体" w:hint="eastAsia"/>
                <w:b/>
                <w:sz w:val="18"/>
                <w:szCs w:val="18"/>
              </w:rPr>
              <w:t>区域类型</w:t>
            </w:r>
          </w:p>
        </w:tc>
        <w:tc>
          <w:tcPr>
            <w:tcW w:w="4525" w:type="dxa"/>
            <w:vAlign w:val="center"/>
          </w:tcPr>
          <w:p w:rsidR="007C6CFD" w:rsidRPr="00AF5DF7" w:rsidRDefault="007C6CFD" w:rsidP="00036921">
            <w:pPr>
              <w:adjustRightInd w:val="0"/>
              <w:snapToGrid w:val="0"/>
              <w:jc w:val="center"/>
              <w:rPr>
                <w:rFonts w:ascii="宋体" w:hAnsi="宋体" w:hint="eastAsia"/>
                <w:b/>
                <w:sz w:val="18"/>
                <w:szCs w:val="18"/>
              </w:rPr>
            </w:pPr>
            <w:r w:rsidRPr="00AF5DF7">
              <w:rPr>
                <w:rFonts w:ascii="宋体" w:hAnsi="宋体" w:hint="eastAsia"/>
                <w:b/>
                <w:sz w:val="18"/>
                <w:szCs w:val="18"/>
              </w:rPr>
              <w:t>持续时间</w:t>
            </w:r>
          </w:p>
        </w:tc>
        <w:tc>
          <w:tcPr>
            <w:tcW w:w="1592" w:type="dxa"/>
            <w:vAlign w:val="center"/>
          </w:tcPr>
          <w:p w:rsidR="007C6CFD" w:rsidRPr="00AF5DF7" w:rsidRDefault="007C6CFD" w:rsidP="00036921">
            <w:pPr>
              <w:adjustRightInd w:val="0"/>
              <w:snapToGrid w:val="0"/>
              <w:jc w:val="center"/>
              <w:rPr>
                <w:rFonts w:ascii="宋体" w:hAnsi="宋体" w:hint="eastAsia"/>
                <w:b/>
                <w:sz w:val="18"/>
                <w:szCs w:val="18"/>
              </w:rPr>
            </w:pPr>
            <w:r w:rsidRPr="00AF5DF7">
              <w:rPr>
                <w:rFonts w:ascii="宋体" w:hAnsi="宋体" w:hint="eastAsia"/>
                <w:b/>
                <w:sz w:val="18"/>
                <w:szCs w:val="18"/>
              </w:rPr>
              <w:t>罚款（万）</w:t>
            </w:r>
          </w:p>
        </w:tc>
      </w:tr>
      <w:tr w:rsidR="007C6CFD" w:rsidRPr="00765A4F" w:rsidTr="00AF5DF7">
        <w:trPr>
          <w:trHeight w:val="93"/>
        </w:trPr>
        <w:tc>
          <w:tcPr>
            <w:tcW w:w="1526" w:type="dxa"/>
            <w:vMerge w:val="restart"/>
            <w:vAlign w:val="center"/>
          </w:tcPr>
          <w:p w:rsidR="00AF5DF7" w:rsidRDefault="00AF5DF7" w:rsidP="00036921">
            <w:pPr>
              <w:adjustRightInd w:val="0"/>
              <w:snapToGrid w:val="0"/>
              <w:spacing w:line="276" w:lineRule="auto"/>
              <w:rPr>
                <w:rFonts w:ascii="宋体" w:hAnsi="宋体" w:cs="宋体" w:hint="eastAsia"/>
                <w:kern w:val="0"/>
                <w:sz w:val="18"/>
                <w:szCs w:val="18"/>
              </w:rPr>
            </w:pPr>
            <w:r>
              <w:rPr>
                <w:rFonts w:ascii="宋体" w:hAnsi="宋体" w:hint="eastAsia"/>
                <w:sz w:val="24"/>
                <w:szCs w:val="24"/>
              </w:rPr>
              <w:t>（一）</w:t>
            </w:r>
            <w:r w:rsidR="007C6CFD" w:rsidRPr="00AF5DF7">
              <w:rPr>
                <w:rFonts w:ascii="宋体" w:hAnsi="宋体" w:cs="宋体" w:hint="eastAsia"/>
                <w:kern w:val="0"/>
                <w:sz w:val="18"/>
                <w:szCs w:val="18"/>
              </w:rPr>
              <w:t>违反国家有关规定或者标准，向水体排放含低放射性物质的废水、热废水或者含病原体的污水的；</w:t>
            </w:r>
          </w:p>
          <w:p w:rsidR="007C6CFD" w:rsidRPr="00AF5DF7" w:rsidRDefault="00AF5DF7" w:rsidP="00036921">
            <w:pPr>
              <w:adjustRightInd w:val="0"/>
              <w:snapToGrid w:val="0"/>
              <w:spacing w:line="276" w:lineRule="auto"/>
              <w:rPr>
                <w:rFonts w:ascii="宋体" w:hAnsi="宋体" w:cs="宋体" w:hint="eastAsia"/>
                <w:kern w:val="0"/>
                <w:sz w:val="18"/>
                <w:szCs w:val="18"/>
              </w:rPr>
            </w:pPr>
            <w:r>
              <w:rPr>
                <w:rFonts w:ascii="宋体" w:hAnsi="宋体" w:cs="宋体" w:hint="eastAsia"/>
                <w:kern w:val="0"/>
                <w:sz w:val="18"/>
                <w:szCs w:val="18"/>
              </w:rPr>
              <w:t>（二）</w:t>
            </w:r>
            <w:r w:rsidR="007C6CFD" w:rsidRPr="00AF5DF7">
              <w:rPr>
                <w:rFonts w:ascii="宋体" w:hAnsi="宋体" w:cs="宋体" w:hint="eastAsia"/>
                <w:kern w:val="0"/>
                <w:sz w:val="18"/>
                <w:szCs w:val="18"/>
              </w:rPr>
              <w:t>未采取防渗漏等措施，或者未建设地下水水质监测井进行监测的；</w:t>
            </w:r>
          </w:p>
          <w:p w:rsidR="007C6CFD" w:rsidRPr="00AF5DF7" w:rsidRDefault="007C6CFD" w:rsidP="00AF5DF7">
            <w:pPr>
              <w:adjustRightInd w:val="0"/>
              <w:snapToGrid w:val="0"/>
              <w:spacing w:line="276" w:lineRule="auto"/>
              <w:rPr>
                <w:rFonts w:ascii="宋体" w:hAnsi="宋体" w:hint="eastAsia"/>
                <w:sz w:val="24"/>
                <w:szCs w:val="24"/>
              </w:rPr>
            </w:pPr>
            <w:r w:rsidRPr="00AF5DF7">
              <w:rPr>
                <w:rFonts w:ascii="宋体" w:hAnsi="宋体" w:cs="宋体" w:hint="eastAsia"/>
                <w:kern w:val="0"/>
                <w:sz w:val="18"/>
                <w:szCs w:val="18"/>
              </w:rPr>
              <w:lastRenderedPageBreak/>
              <w:t>（</w:t>
            </w:r>
            <w:r w:rsidR="00AF5DF7">
              <w:rPr>
                <w:rFonts w:ascii="宋体" w:hAnsi="宋体" w:cs="宋体" w:hint="eastAsia"/>
                <w:kern w:val="0"/>
                <w:sz w:val="18"/>
                <w:szCs w:val="18"/>
              </w:rPr>
              <w:t>三</w:t>
            </w:r>
            <w:r w:rsidRPr="00AF5DF7">
              <w:rPr>
                <w:rFonts w:ascii="宋体" w:hAnsi="宋体" w:cs="宋体" w:hint="eastAsia"/>
                <w:kern w:val="0"/>
                <w:sz w:val="18"/>
                <w:szCs w:val="18"/>
              </w:rPr>
              <w:t>）加油站等的地下油罐未使用双层罐或者采取建造防渗池等其他有效措施，或者未进行防渗漏监测的；</w:t>
            </w:r>
          </w:p>
          <w:p w:rsidR="007C6CFD" w:rsidRPr="00AF5DF7" w:rsidRDefault="007C6CFD" w:rsidP="00036921">
            <w:pPr>
              <w:adjustRightInd w:val="0"/>
              <w:snapToGrid w:val="0"/>
              <w:rPr>
                <w:rFonts w:ascii="宋体" w:hAnsi="宋体" w:hint="eastAsia"/>
                <w:sz w:val="18"/>
                <w:szCs w:val="18"/>
              </w:rPr>
            </w:pPr>
          </w:p>
        </w:tc>
        <w:tc>
          <w:tcPr>
            <w:tcW w:w="2558" w:type="dxa"/>
            <w:vMerge w:val="restart"/>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r w:rsidRPr="00AF5DF7">
              <w:rPr>
                <w:rFonts w:ascii="宋体" w:hAnsi="宋体" w:hint="eastAsia"/>
                <w:sz w:val="18"/>
                <w:szCs w:val="18"/>
              </w:rPr>
              <w:lastRenderedPageBreak/>
              <w:t>特别控制区以外的区域</w:t>
            </w:r>
          </w:p>
        </w:tc>
        <w:tc>
          <w:tcPr>
            <w:tcW w:w="3973" w:type="dxa"/>
            <w:vMerge w:val="restart"/>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江河</w:t>
            </w: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已采取措施，消除违法后果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6</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未采取措施消除或减轻违法后果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8</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造成较大社会影响或有其他严重情节</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10</w:t>
            </w:r>
          </w:p>
        </w:tc>
      </w:tr>
      <w:tr w:rsidR="007C6CFD" w:rsidRPr="00765A4F" w:rsidTr="00AF5DF7">
        <w:trPr>
          <w:trHeight w:val="93"/>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水库、湖泊、地下水</w:t>
            </w: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已采取措施，消除违法后果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6</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8</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未采取措施消除或减轻违法后果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12</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造成较大社会影响或有其他严重情节</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20</w:t>
            </w:r>
          </w:p>
        </w:tc>
      </w:tr>
      <w:tr w:rsidR="007C6CFD" w:rsidRPr="00765A4F" w:rsidTr="00AF5DF7">
        <w:trPr>
          <w:trHeight w:val="468"/>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风景名胜区水体、重要渔业水体和其他具有特殊经济文化价值水体</w:t>
            </w: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已采取措施，消除违法后果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10</w:t>
            </w:r>
          </w:p>
        </w:tc>
      </w:tr>
      <w:tr w:rsidR="007C6CFD" w:rsidRPr="00765A4F" w:rsidTr="00AF5DF7">
        <w:trPr>
          <w:trHeight w:val="56"/>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12</w:t>
            </w:r>
          </w:p>
        </w:tc>
      </w:tr>
      <w:tr w:rsidR="007C6CFD" w:rsidRPr="00765A4F" w:rsidTr="00AF5DF7">
        <w:trPr>
          <w:trHeight w:val="466"/>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未采取措施消除或减轻违法后果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16</w:t>
            </w:r>
          </w:p>
        </w:tc>
      </w:tr>
      <w:tr w:rsidR="007C6CFD" w:rsidRPr="00765A4F" w:rsidTr="00AF5DF7">
        <w:trPr>
          <w:trHeight w:val="466"/>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造成较大社会影响或有其他严重情节</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20</w:t>
            </w:r>
          </w:p>
        </w:tc>
      </w:tr>
      <w:tr w:rsidR="007C6CFD" w:rsidRPr="00765A4F" w:rsidTr="00AF5DF7">
        <w:trPr>
          <w:trHeight w:val="93"/>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生活饮用水水源二级保护区或准保护区内水体</w:t>
            </w: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已采取措施，消除违法后果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10</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已采取措施，减轻违法后果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12</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未采取措施消除或减轻违法后果</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20</w:t>
            </w:r>
          </w:p>
        </w:tc>
      </w:tr>
      <w:tr w:rsidR="007C6CFD" w:rsidRPr="00765A4F" w:rsidTr="00AF5DF7">
        <w:trPr>
          <w:trHeight w:val="92"/>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造成较大社会影响或有其他严重情节</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20</w:t>
            </w:r>
          </w:p>
        </w:tc>
      </w:tr>
      <w:tr w:rsidR="007C6CFD" w:rsidRPr="00765A4F" w:rsidTr="00AF5DF7">
        <w:trPr>
          <w:trHeight w:val="586"/>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Merge/>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p>
        </w:tc>
        <w:tc>
          <w:tcPr>
            <w:tcW w:w="3973"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生活饮用水水源一级保护区内水体</w:t>
            </w: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20</w:t>
            </w:r>
          </w:p>
        </w:tc>
      </w:tr>
      <w:tr w:rsidR="007C6CFD" w:rsidRPr="00765A4F" w:rsidTr="00AF5DF7">
        <w:trPr>
          <w:trHeight w:val="155"/>
        </w:trPr>
        <w:tc>
          <w:tcPr>
            <w:tcW w:w="1526" w:type="dxa"/>
            <w:vMerge/>
            <w:vAlign w:val="center"/>
          </w:tcPr>
          <w:p w:rsidR="007C6CFD" w:rsidRPr="00AF5DF7" w:rsidRDefault="007C6CFD" w:rsidP="00036921">
            <w:pPr>
              <w:adjustRightInd w:val="0"/>
              <w:snapToGrid w:val="0"/>
              <w:rPr>
                <w:rFonts w:ascii="宋体" w:hAnsi="宋体" w:hint="eastAsia"/>
                <w:sz w:val="18"/>
                <w:szCs w:val="18"/>
              </w:rPr>
            </w:pPr>
          </w:p>
        </w:tc>
        <w:tc>
          <w:tcPr>
            <w:tcW w:w="2558" w:type="dxa"/>
            <w:vAlign w:val="center"/>
          </w:tcPr>
          <w:p w:rsidR="007C6CFD" w:rsidRPr="00AF5DF7" w:rsidRDefault="007C6CFD" w:rsidP="00DE5606">
            <w:pPr>
              <w:adjustRightInd w:val="0"/>
              <w:snapToGrid w:val="0"/>
              <w:spacing w:beforeLines="50" w:afterLines="50"/>
              <w:jc w:val="center"/>
              <w:rPr>
                <w:rFonts w:ascii="宋体" w:hAnsi="宋体" w:hint="eastAsia"/>
                <w:sz w:val="18"/>
                <w:szCs w:val="18"/>
              </w:rPr>
            </w:pPr>
            <w:r w:rsidRPr="00AF5DF7">
              <w:rPr>
                <w:rFonts w:ascii="宋体" w:hAnsi="宋体" w:hint="eastAsia"/>
                <w:sz w:val="18"/>
                <w:szCs w:val="18"/>
              </w:rPr>
              <w:t>特别控制区</w:t>
            </w:r>
          </w:p>
        </w:tc>
        <w:tc>
          <w:tcPr>
            <w:tcW w:w="3973" w:type="dxa"/>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w:t>
            </w:r>
          </w:p>
        </w:tc>
        <w:tc>
          <w:tcPr>
            <w:tcW w:w="4525"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w:t>
            </w:r>
          </w:p>
        </w:tc>
        <w:tc>
          <w:tcPr>
            <w:tcW w:w="1592" w:type="dxa"/>
            <w:vAlign w:val="center"/>
          </w:tcPr>
          <w:p w:rsidR="007C6CFD" w:rsidRPr="00AF5DF7" w:rsidRDefault="007C6CFD" w:rsidP="00DE5606">
            <w:pPr>
              <w:adjustRightInd w:val="0"/>
              <w:snapToGrid w:val="0"/>
              <w:spacing w:beforeLines="50" w:afterLines="50"/>
              <w:jc w:val="center"/>
              <w:rPr>
                <w:rFonts w:ascii="宋体" w:hAnsi="宋体" w:cs="宋体" w:hint="eastAsia"/>
                <w:kern w:val="0"/>
                <w:sz w:val="18"/>
                <w:szCs w:val="18"/>
              </w:rPr>
            </w:pPr>
            <w:r w:rsidRPr="00AF5DF7">
              <w:rPr>
                <w:rFonts w:ascii="宋体" w:hAnsi="宋体" w:cs="宋体" w:hint="eastAsia"/>
                <w:kern w:val="0"/>
                <w:sz w:val="18"/>
                <w:szCs w:val="18"/>
              </w:rPr>
              <w:t>20</w:t>
            </w:r>
          </w:p>
        </w:tc>
      </w:tr>
    </w:tbl>
    <w:p w:rsidR="007C6CFD" w:rsidRPr="00EC7572" w:rsidRDefault="007C6CFD" w:rsidP="00DE5606">
      <w:pPr>
        <w:adjustRightInd w:val="0"/>
        <w:snapToGrid w:val="0"/>
        <w:spacing w:beforeLines="50" w:afterLines="50" w:line="400" w:lineRule="exact"/>
        <w:ind w:firstLineChars="200" w:firstLine="482"/>
        <w:rPr>
          <w:rFonts w:ascii="黑体" w:eastAsia="黑体" w:hAnsi="黑体" w:hint="eastAsia"/>
          <w:b/>
          <w:color w:val="000000"/>
          <w:sz w:val="28"/>
          <w:szCs w:val="28"/>
        </w:rPr>
      </w:pPr>
      <w:r w:rsidRPr="00EC7572">
        <w:rPr>
          <w:rFonts w:ascii="宋体" w:hAnsi="宋体" w:hint="eastAsia"/>
          <w:b/>
          <w:sz w:val="24"/>
          <w:szCs w:val="24"/>
        </w:rPr>
        <w:t>§1</w:t>
      </w:r>
      <w:r w:rsidR="001C37E9">
        <w:rPr>
          <w:rFonts w:ascii="宋体" w:hAnsi="宋体" w:hint="eastAsia"/>
          <w:b/>
          <w:sz w:val="24"/>
          <w:szCs w:val="24"/>
        </w:rPr>
        <w:t>1</w:t>
      </w:r>
      <w:r w:rsidRPr="00EC7572">
        <w:rPr>
          <w:rFonts w:ascii="宋体" w:hAnsi="宋体" w:hint="eastAsia"/>
          <w:b/>
          <w:sz w:val="24"/>
          <w:szCs w:val="24"/>
        </w:rPr>
        <w:t>.4.5裁量标准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558"/>
        <w:gridCol w:w="3973"/>
        <w:gridCol w:w="4525"/>
        <w:gridCol w:w="1592"/>
      </w:tblGrid>
      <w:tr w:rsidR="007C6CFD" w:rsidRPr="00765A4F" w:rsidTr="00036921">
        <w:tc>
          <w:tcPr>
            <w:tcW w:w="1526" w:type="dxa"/>
            <w:vAlign w:val="center"/>
          </w:tcPr>
          <w:p w:rsidR="007C6CFD" w:rsidRPr="00036921"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648" w:type="dxa"/>
            <w:gridSpan w:val="4"/>
          </w:tcPr>
          <w:p w:rsidR="007C6CFD" w:rsidRPr="00036921" w:rsidRDefault="007C6CFD" w:rsidP="00DE5606">
            <w:pPr>
              <w:spacing w:beforeLines="50" w:afterLines="50"/>
              <w:rPr>
                <w:rFonts w:ascii="宋体" w:hAnsi="宋体" w:cs="宋体" w:hint="eastAsia"/>
                <w:kern w:val="0"/>
                <w:sz w:val="18"/>
                <w:szCs w:val="18"/>
              </w:rPr>
            </w:pPr>
            <w:r w:rsidRPr="00036921">
              <w:rPr>
                <w:rStyle w:val="apple-converted-space"/>
                <w:rFonts w:hint="eastAsia"/>
                <w:color w:val="000000"/>
                <w:sz w:val="16"/>
                <w:szCs w:val="16"/>
                <w:shd w:val="clear" w:color="auto" w:fill="F0F5FE"/>
              </w:rPr>
              <w:t> </w:t>
            </w:r>
            <w:r w:rsidRPr="00036921">
              <w:rPr>
                <w:rFonts w:ascii="宋体" w:hAnsi="宋体" w:cs="宋体" w:hint="eastAsia"/>
                <w:kern w:val="0"/>
                <w:sz w:val="18"/>
                <w:szCs w:val="18"/>
              </w:rPr>
              <w:t>《中华人民共和国水污染防治法》第四十条第三款  禁止利用无防渗漏措施的沟渠、坑塘等输送或者存贮含有毒污染物的废水、含病原体的污水和其他废弃物。</w:t>
            </w:r>
          </w:p>
        </w:tc>
      </w:tr>
      <w:tr w:rsidR="007C6CFD" w:rsidRPr="00765A4F" w:rsidTr="00036921">
        <w:tc>
          <w:tcPr>
            <w:tcW w:w="1526" w:type="dxa"/>
            <w:vAlign w:val="center"/>
          </w:tcPr>
          <w:p w:rsidR="007C6CFD" w:rsidRPr="00036921" w:rsidRDefault="007C6CFD" w:rsidP="00036921">
            <w:pPr>
              <w:adjustRightInd w:val="0"/>
              <w:snapToGrid w:val="0"/>
              <w:spacing w:line="276" w:lineRule="auto"/>
              <w:jc w:val="center"/>
              <w:rPr>
                <w:rFonts w:ascii="宋体" w:hAnsi="宋体" w:hint="eastAsia"/>
                <w:b/>
                <w:sz w:val="18"/>
                <w:szCs w:val="18"/>
              </w:rPr>
            </w:pPr>
            <w:r w:rsidRPr="00036921">
              <w:rPr>
                <w:rFonts w:ascii="宋体" w:hAnsi="宋体" w:hint="eastAsia"/>
                <w:b/>
                <w:sz w:val="18"/>
                <w:szCs w:val="18"/>
              </w:rPr>
              <w:t>处罚依据</w:t>
            </w:r>
          </w:p>
        </w:tc>
        <w:tc>
          <w:tcPr>
            <w:tcW w:w="12648" w:type="dxa"/>
            <w:gridSpan w:val="4"/>
          </w:tcPr>
          <w:p w:rsidR="007C6CFD" w:rsidRPr="00036921" w:rsidRDefault="007C6CFD" w:rsidP="00036921">
            <w:pPr>
              <w:adjustRightInd w:val="0"/>
              <w:spacing w:before="50" w:after="50"/>
              <w:rPr>
                <w:rFonts w:ascii="宋体" w:hAnsi="宋体" w:cs="宋体" w:hint="eastAsia"/>
                <w:kern w:val="0"/>
                <w:sz w:val="18"/>
                <w:szCs w:val="18"/>
              </w:rPr>
            </w:pPr>
            <w:r w:rsidRPr="00036921">
              <w:rPr>
                <w:rFonts w:ascii="宋体" w:hAnsi="宋体" w:cs="宋体" w:hint="eastAsia"/>
                <w:kern w:val="0"/>
                <w:sz w:val="18"/>
                <w:szCs w:val="18"/>
              </w:rPr>
              <w:t>《中华人民共和国水污染防治法》第八十五条</w:t>
            </w:r>
            <w:r w:rsidR="00036921">
              <w:rPr>
                <w:rFonts w:ascii="宋体" w:hAnsi="宋体" w:cs="宋体" w:hint="eastAsia"/>
                <w:kern w:val="0"/>
                <w:sz w:val="18"/>
                <w:szCs w:val="18"/>
              </w:rPr>
              <w:t>第一款第（九）项、第二款</w:t>
            </w:r>
            <w:r w:rsidRPr="00036921">
              <w:rPr>
                <w:rFonts w:ascii="宋体" w:hAnsi="宋体" w:cs="宋体" w:hint="eastAsia"/>
                <w:kern w:val="0"/>
                <w:sz w:val="18"/>
                <w:szCs w:val="18"/>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九）未按照规定采取防护性措施，或者利用无防渗漏措施的沟渠、坑塘等输送或者存贮含有毒污染物的废水、含病原体的污水或者其他废弃物的。</w:t>
            </w:r>
          </w:p>
          <w:p w:rsidR="007C6CFD" w:rsidRPr="00036921" w:rsidRDefault="007C6CFD" w:rsidP="00036921">
            <w:pPr>
              <w:adjustRightInd w:val="0"/>
              <w:spacing w:before="50" w:after="50"/>
              <w:rPr>
                <w:rFonts w:ascii="宋体" w:hAnsi="宋体" w:cs="宋体" w:hint="eastAsia"/>
                <w:kern w:val="0"/>
                <w:sz w:val="18"/>
                <w:szCs w:val="18"/>
              </w:rPr>
            </w:pPr>
            <w:r w:rsidRPr="00036921">
              <w:rPr>
                <w:rFonts w:ascii="宋体" w:hAnsi="宋体" w:cs="宋体" w:hint="eastAsia"/>
                <w:kern w:val="0"/>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rsidR="007C6CFD" w:rsidRPr="00765A4F" w:rsidTr="00036921">
        <w:trPr>
          <w:trHeight w:val="514"/>
        </w:trPr>
        <w:tc>
          <w:tcPr>
            <w:tcW w:w="1526"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lastRenderedPageBreak/>
              <w:t>违法行为</w:t>
            </w:r>
          </w:p>
        </w:tc>
        <w:tc>
          <w:tcPr>
            <w:tcW w:w="2558"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排放口所在区域</w:t>
            </w:r>
          </w:p>
        </w:tc>
        <w:tc>
          <w:tcPr>
            <w:tcW w:w="3973"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区域类型</w:t>
            </w:r>
          </w:p>
        </w:tc>
        <w:tc>
          <w:tcPr>
            <w:tcW w:w="452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持续时间</w:t>
            </w:r>
          </w:p>
        </w:tc>
        <w:tc>
          <w:tcPr>
            <w:tcW w:w="1592"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罚款（万）</w:t>
            </w:r>
          </w:p>
        </w:tc>
      </w:tr>
      <w:tr w:rsidR="007C6CFD" w:rsidRPr="00765A4F" w:rsidTr="00036921">
        <w:trPr>
          <w:trHeight w:val="93"/>
        </w:trPr>
        <w:tc>
          <w:tcPr>
            <w:tcW w:w="1526" w:type="dxa"/>
            <w:vMerge w:val="restart"/>
            <w:vAlign w:val="center"/>
          </w:tcPr>
          <w:p w:rsidR="007C6CFD" w:rsidRPr="00036921" w:rsidRDefault="007C6CFD" w:rsidP="00036921">
            <w:pPr>
              <w:adjustRightInd w:val="0"/>
              <w:snapToGrid w:val="0"/>
              <w:rPr>
                <w:rFonts w:ascii="宋体" w:hAnsi="宋体" w:hint="eastAsia"/>
                <w:sz w:val="18"/>
                <w:szCs w:val="18"/>
              </w:rPr>
            </w:pPr>
            <w:r w:rsidRPr="00036921">
              <w:rPr>
                <w:rFonts w:ascii="宋体" w:hAnsi="宋体" w:cs="宋体" w:hint="eastAsia"/>
                <w:kern w:val="0"/>
                <w:sz w:val="18"/>
                <w:szCs w:val="18"/>
              </w:rPr>
              <w:t>未按照规定采取防护性措施，或者利用无防渗漏措施的沟渠、坑塘等输送或者存贮含有毒污染物的废水、含病原体的污水或者其他废弃物的</w:t>
            </w:r>
          </w:p>
        </w:tc>
        <w:tc>
          <w:tcPr>
            <w:tcW w:w="2558" w:type="dxa"/>
            <w:vMerge w:val="restart"/>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特别控制区以外的区域</w:t>
            </w:r>
          </w:p>
        </w:tc>
        <w:tc>
          <w:tcPr>
            <w:tcW w:w="3973" w:type="dxa"/>
            <w:vMerge w:val="restart"/>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输送或者存贮含有毒污染物的废水、含病原体的污水</w:t>
            </w: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已采取措施，消除违法后果</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10</w:t>
            </w:r>
          </w:p>
        </w:tc>
      </w:tr>
      <w:tr w:rsidR="007C6CFD" w:rsidRPr="00765A4F" w:rsidTr="00036921">
        <w:trPr>
          <w:trHeight w:val="92"/>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已采取措施，减轻违法后果</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30</w:t>
            </w:r>
          </w:p>
        </w:tc>
      </w:tr>
      <w:tr w:rsidR="007C6CFD" w:rsidRPr="00765A4F" w:rsidTr="00036921">
        <w:trPr>
          <w:trHeight w:val="92"/>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未采取措施消除或减轻违法后果</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50</w:t>
            </w:r>
          </w:p>
        </w:tc>
      </w:tr>
      <w:tr w:rsidR="007C6CFD" w:rsidRPr="00765A4F" w:rsidTr="00036921">
        <w:trPr>
          <w:trHeight w:val="92"/>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造成较大社会影响或有其他严重情节</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70</w:t>
            </w:r>
          </w:p>
        </w:tc>
      </w:tr>
      <w:tr w:rsidR="007C6CFD" w:rsidRPr="00765A4F" w:rsidTr="00036921">
        <w:trPr>
          <w:trHeight w:val="93"/>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输送或者存贮其他废弃物</w:t>
            </w: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已采取措施，消除违法后果</w:t>
            </w:r>
          </w:p>
        </w:tc>
        <w:tc>
          <w:tcPr>
            <w:tcW w:w="1592"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10</w:t>
            </w:r>
          </w:p>
        </w:tc>
      </w:tr>
      <w:tr w:rsidR="007C6CFD" w:rsidRPr="00765A4F" w:rsidTr="00036921">
        <w:trPr>
          <w:trHeight w:val="92"/>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已采取措施，减轻违法后果</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25</w:t>
            </w:r>
          </w:p>
        </w:tc>
      </w:tr>
      <w:tr w:rsidR="007C6CFD" w:rsidRPr="00765A4F" w:rsidTr="00036921">
        <w:trPr>
          <w:trHeight w:val="92"/>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未采取措施消除或减轻违法后果</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40</w:t>
            </w:r>
          </w:p>
        </w:tc>
      </w:tr>
      <w:tr w:rsidR="007C6CFD" w:rsidRPr="00765A4F" w:rsidTr="00036921">
        <w:trPr>
          <w:trHeight w:val="92"/>
        </w:trPr>
        <w:tc>
          <w:tcPr>
            <w:tcW w:w="1526" w:type="dxa"/>
            <w:vMerge/>
            <w:vAlign w:val="center"/>
          </w:tcPr>
          <w:p w:rsidR="007C6CFD" w:rsidRPr="00036921" w:rsidRDefault="007C6CFD" w:rsidP="00036921">
            <w:pPr>
              <w:adjustRightInd w:val="0"/>
              <w:snapToGrid w:val="0"/>
              <w:rPr>
                <w:rFonts w:ascii="宋体" w:hAnsi="宋体" w:hint="eastAsia"/>
                <w:sz w:val="18"/>
                <w:szCs w:val="18"/>
              </w:rPr>
            </w:pPr>
          </w:p>
        </w:tc>
        <w:tc>
          <w:tcPr>
            <w:tcW w:w="2558"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造成较大社会影响或有其他严重情节</w:t>
            </w:r>
          </w:p>
        </w:tc>
        <w:tc>
          <w:tcPr>
            <w:tcW w:w="1592" w:type="dxa"/>
            <w:vAlign w:val="center"/>
          </w:tcPr>
          <w:p w:rsidR="007C6CFD"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55</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restart"/>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特别控制区</w:t>
            </w:r>
          </w:p>
        </w:tc>
        <w:tc>
          <w:tcPr>
            <w:tcW w:w="3973" w:type="dxa"/>
            <w:vMerge w:val="restart"/>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输送或者存贮含有毒污染物的废水、含病原体的污水</w:t>
            </w: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已采取措施，消除违法后果</w:t>
            </w:r>
          </w:p>
        </w:tc>
        <w:tc>
          <w:tcPr>
            <w:tcW w:w="1592" w:type="dxa"/>
            <w:vAlign w:val="center"/>
          </w:tcPr>
          <w:p w:rsidR="00036921" w:rsidRPr="00036921" w:rsidRDefault="00AF5DF7"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55</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已采取措施，减轻违法后果</w:t>
            </w:r>
          </w:p>
        </w:tc>
        <w:tc>
          <w:tcPr>
            <w:tcW w:w="1592"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70</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未采取措施消除或减轻违法后果</w:t>
            </w:r>
          </w:p>
        </w:tc>
        <w:tc>
          <w:tcPr>
            <w:tcW w:w="1592"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85</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造成较大社会影响或有其他严重情节</w:t>
            </w:r>
          </w:p>
        </w:tc>
        <w:tc>
          <w:tcPr>
            <w:tcW w:w="1592"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100</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val="restart"/>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输送或者存贮其他废弃物</w:t>
            </w: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已采取措施，消除违法后果</w:t>
            </w:r>
          </w:p>
        </w:tc>
        <w:tc>
          <w:tcPr>
            <w:tcW w:w="1592" w:type="dxa"/>
            <w:vAlign w:val="center"/>
          </w:tcPr>
          <w:p w:rsidR="00036921" w:rsidRPr="00036921" w:rsidRDefault="00AF5DF7"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40</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已采取措施，减轻违法后果</w:t>
            </w:r>
          </w:p>
        </w:tc>
        <w:tc>
          <w:tcPr>
            <w:tcW w:w="1592" w:type="dxa"/>
            <w:vAlign w:val="center"/>
          </w:tcPr>
          <w:p w:rsidR="00036921" w:rsidRPr="00036921" w:rsidRDefault="00AF5DF7"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60</w:t>
            </w:r>
          </w:p>
        </w:tc>
      </w:tr>
      <w:tr w:rsidR="00036921" w:rsidRPr="00765A4F" w:rsidTr="00036921">
        <w:trPr>
          <w:trHeight w:val="92"/>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未采取措施消除或减轻违法后果</w:t>
            </w:r>
          </w:p>
        </w:tc>
        <w:tc>
          <w:tcPr>
            <w:tcW w:w="1592" w:type="dxa"/>
            <w:vAlign w:val="center"/>
          </w:tcPr>
          <w:p w:rsidR="00036921" w:rsidRPr="00036921" w:rsidRDefault="00AF5DF7"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80</w:t>
            </w:r>
          </w:p>
        </w:tc>
      </w:tr>
      <w:tr w:rsidR="00036921" w:rsidRPr="00765A4F" w:rsidTr="00036921">
        <w:trPr>
          <w:trHeight w:val="155"/>
        </w:trPr>
        <w:tc>
          <w:tcPr>
            <w:tcW w:w="1526" w:type="dxa"/>
            <w:vMerge/>
            <w:vAlign w:val="center"/>
          </w:tcPr>
          <w:p w:rsidR="00036921" w:rsidRPr="00036921" w:rsidRDefault="00036921" w:rsidP="00036921">
            <w:pPr>
              <w:adjustRightInd w:val="0"/>
              <w:snapToGrid w:val="0"/>
              <w:rPr>
                <w:rFonts w:ascii="宋体" w:hAnsi="宋体" w:hint="eastAsia"/>
                <w:sz w:val="18"/>
                <w:szCs w:val="18"/>
              </w:rPr>
            </w:pPr>
          </w:p>
        </w:tc>
        <w:tc>
          <w:tcPr>
            <w:tcW w:w="2558" w:type="dxa"/>
            <w:vMerge/>
            <w:vAlign w:val="center"/>
          </w:tcPr>
          <w:p w:rsidR="00036921" w:rsidRPr="00036921" w:rsidRDefault="00036921" w:rsidP="00DE5606">
            <w:pPr>
              <w:adjustRightInd w:val="0"/>
              <w:snapToGrid w:val="0"/>
              <w:spacing w:beforeLines="50" w:afterLines="50"/>
              <w:jc w:val="center"/>
              <w:rPr>
                <w:rFonts w:ascii="宋体" w:hAnsi="宋体" w:hint="eastAsia"/>
                <w:sz w:val="18"/>
                <w:szCs w:val="18"/>
              </w:rPr>
            </w:pPr>
          </w:p>
        </w:tc>
        <w:tc>
          <w:tcPr>
            <w:tcW w:w="3973" w:type="dxa"/>
            <w:vMerge/>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p>
        </w:tc>
        <w:tc>
          <w:tcPr>
            <w:tcW w:w="4525"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造成较大社会影响或有其他严重情节</w:t>
            </w:r>
          </w:p>
        </w:tc>
        <w:tc>
          <w:tcPr>
            <w:tcW w:w="1592" w:type="dxa"/>
            <w:vAlign w:val="center"/>
          </w:tcPr>
          <w:p w:rsidR="00036921" w:rsidRPr="00036921" w:rsidRDefault="00036921"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100</w:t>
            </w:r>
          </w:p>
        </w:tc>
      </w:tr>
    </w:tbl>
    <w:p w:rsidR="007C6CFD" w:rsidRDefault="007C6CFD" w:rsidP="009E665D">
      <w:pPr>
        <w:adjustRightInd w:val="0"/>
        <w:snapToGrid w:val="0"/>
        <w:rPr>
          <w:rFonts w:ascii="宋体" w:hAnsi="宋体" w:hint="eastAsia"/>
          <w:szCs w:val="21"/>
        </w:rPr>
      </w:pPr>
    </w:p>
    <w:p w:rsidR="00036921" w:rsidRDefault="00036921" w:rsidP="009E665D">
      <w:pPr>
        <w:adjustRightInd w:val="0"/>
        <w:snapToGrid w:val="0"/>
        <w:rPr>
          <w:rFonts w:ascii="宋体" w:hAnsi="宋体" w:hint="eastAsia"/>
          <w:szCs w:val="21"/>
        </w:rPr>
      </w:pPr>
    </w:p>
    <w:p w:rsidR="007C6CFD" w:rsidRPr="00036921" w:rsidRDefault="007C6CFD" w:rsidP="009E665D">
      <w:pPr>
        <w:pStyle w:val="2"/>
        <w:ind w:firstLine="560"/>
        <w:rPr>
          <w:rFonts w:hint="eastAsia"/>
        </w:rPr>
      </w:pPr>
      <w:bookmarkStart w:id="125" w:name="_Toc1655357"/>
      <w:r w:rsidRPr="00036921">
        <w:rPr>
          <w:rFonts w:hint="eastAsia"/>
          <w:color w:val="000000"/>
        </w:rPr>
        <w:t>五、</w:t>
      </w:r>
      <w:r w:rsidRPr="00036921">
        <w:rPr>
          <w:rFonts w:hint="eastAsia"/>
        </w:rPr>
        <w:t>利用篡改、伪造监测数据的逃避监管方式排放水污染物</w:t>
      </w:r>
      <w:bookmarkEnd w:id="125"/>
    </w:p>
    <w:p w:rsidR="007C6CFD" w:rsidRPr="00036921" w:rsidRDefault="007C6CFD" w:rsidP="00DE5606">
      <w:pPr>
        <w:adjustRightInd w:val="0"/>
        <w:snapToGrid w:val="0"/>
        <w:spacing w:beforeLines="50" w:afterLines="50"/>
        <w:ind w:firstLineChars="200" w:firstLine="482"/>
        <w:rPr>
          <w:rFonts w:ascii="宋体" w:hAnsi="宋体" w:hint="eastAsia"/>
          <w:b/>
          <w:sz w:val="24"/>
          <w:szCs w:val="24"/>
        </w:rPr>
      </w:pPr>
      <w:r w:rsidRPr="00036921">
        <w:rPr>
          <w:rFonts w:ascii="宋体" w:hAnsi="宋体" w:hint="eastAsia"/>
          <w:b/>
          <w:sz w:val="24"/>
          <w:szCs w:val="24"/>
        </w:rPr>
        <w:t>§1</w:t>
      </w:r>
      <w:r w:rsidR="001C37E9">
        <w:rPr>
          <w:rFonts w:ascii="宋体" w:hAnsi="宋体" w:hint="eastAsia"/>
          <w:b/>
          <w:sz w:val="24"/>
          <w:szCs w:val="24"/>
        </w:rPr>
        <w:t>1</w:t>
      </w:r>
      <w:r w:rsidRPr="00036921">
        <w:rPr>
          <w:rFonts w:ascii="宋体" w:hAnsi="宋体" w:hint="eastAsia"/>
          <w:b/>
          <w:sz w:val="24"/>
          <w:szCs w:val="24"/>
        </w:rPr>
        <w:t>.5裁量标准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2835"/>
        <w:gridCol w:w="2835"/>
      </w:tblGrid>
      <w:tr w:rsidR="007C6CFD" w:rsidRPr="00765A4F" w:rsidTr="00F52052">
        <w:tc>
          <w:tcPr>
            <w:tcW w:w="1384" w:type="dxa"/>
            <w:vAlign w:val="center"/>
          </w:tcPr>
          <w:p w:rsidR="007C6CFD" w:rsidRPr="00036921"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7C6CFD" w:rsidRPr="00036921" w:rsidRDefault="007C6CFD" w:rsidP="00DE5606">
            <w:pPr>
              <w:adjustRightInd w:val="0"/>
              <w:spacing w:beforeLines="50" w:afterLines="50"/>
              <w:rPr>
                <w:rFonts w:ascii="宋体" w:hAnsi="宋体" w:hint="eastAsia"/>
                <w:sz w:val="18"/>
                <w:szCs w:val="18"/>
              </w:rPr>
            </w:pPr>
            <w:r w:rsidRPr="00036921">
              <w:rPr>
                <w:rFonts w:ascii="宋体" w:hAnsi="宋体" w:hint="eastAsia"/>
                <w:sz w:val="18"/>
                <w:szCs w:val="18"/>
              </w:rPr>
              <w:t>《</w:t>
            </w:r>
            <w:r w:rsidRPr="00036921">
              <w:rPr>
                <w:rFonts w:ascii="宋体" w:hAnsi="宋体"/>
                <w:sz w:val="18"/>
                <w:szCs w:val="18"/>
              </w:rPr>
              <w:t>中华人民共和国水污染防治法</w:t>
            </w:r>
            <w:r w:rsidRPr="00036921">
              <w:rPr>
                <w:rFonts w:ascii="宋体" w:hAnsi="宋体" w:hint="eastAsia"/>
                <w:sz w:val="18"/>
                <w:szCs w:val="18"/>
              </w:rPr>
              <w:t>》第三十九条  禁止利用渗井、渗坑、裂隙、溶洞，私设暗管，篡改、伪造监测数据，或者不正常运行水污染防治设施等逃避监管的方式排放水污染物。</w:t>
            </w:r>
          </w:p>
        </w:tc>
      </w:tr>
      <w:tr w:rsidR="007C6CFD" w:rsidRPr="00765A4F" w:rsidTr="00F52052">
        <w:tc>
          <w:tcPr>
            <w:tcW w:w="1384" w:type="dxa"/>
            <w:vAlign w:val="center"/>
          </w:tcPr>
          <w:p w:rsidR="007C6CFD" w:rsidRPr="00036921" w:rsidRDefault="007C6CFD" w:rsidP="00036921">
            <w:pPr>
              <w:adjustRightInd w:val="0"/>
              <w:snapToGrid w:val="0"/>
              <w:spacing w:line="276" w:lineRule="auto"/>
              <w:jc w:val="center"/>
              <w:rPr>
                <w:rFonts w:ascii="宋体" w:hAnsi="宋体" w:hint="eastAsia"/>
                <w:b/>
                <w:sz w:val="18"/>
                <w:szCs w:val="18"/>
              </w:rPr>
            </w:pPr>
            <w:r w:rsidRPr="00036921">
              <w:rPr>
                <w:rFonts w:ascii="宋体" w:hAnsi="宋体" w:hint="eastAsia"/>
                <w:b/>
                <w:sz w:val="18"/>
                <w:szCs w:val="18"/>
              </w:rPr>
              <w:t>处罚依据</w:t>
            </w:r>
          </w:p>
        </w:tc>
        <w:tc>
          <w:tcPr>
            <w:tcW w:w="12790" w:type="dxa"/>
            <w:gridSpan w:val="4"/>
          </w:tcPr>
          <w:p w:rsidR="007C6CFD" w:rsidRPr="00036921" w:rsidRDefault="007C6CFD" w:rsidP="00DE5606">
            <w:pPr>
              <w:adjustRightInd w:val="0"/>
              <w:spacing w:beforeLines="50" w:afterLines="50"/>
              <w:rPr>
                <w:rFonts w:ascii="宋体" w:hAnsi="宋体" w:hint="eastAsia"/>
                <w:sz w:val="18"/>
                <w:szCs w:val="18"/>
              </w:rPr>
            </w:pPr>
            <w:bookmarkStart w:id="126" w:name="_Hlk503446812"/>
            <w:r w:rsidRPr="00036921">
              <w:rPr>
                <w:rFonts w:ascii="宋体" w:hAnsi="宋体" w:hint="eastAsia"/>
                <w:sz w:val="18"/>
                <w:szCs w:val="18"/>
              </w:rPr>
              <w:t>《</w:t>
            </w:r>
            <w:r w:rsidRPr="00036921">
              <w:rPr>
                <w:rFonts w:ascii="宋体" w:hAnsi="宋体"/>
                <w:sz w:val="18"/>
                <w:szCs w:val="18"/>
              </w:rPr>
              <w:t>中华人民共和国水污染防治法</w:t>
            </w:r>
            <w:r w:rsidRPr="00036921">
              <w:rPr>
                <w:rFonts w:ascii="宋体" w:hAnsi="宋体" w:hint="eastAsia"/>
                <w:sz w:val="18"/>
                <w:szCs w:val="18"/>
              </w:rPr>
              <w:t>》第八十三条</w:t>
            </w:r>
            <w:bookmarkEnd w:id="126"/>
            <w:r w:rsidR="00036921">
              <w:rPr>
                <w:rFonts w:ascii="宋体" w:hAnsi="宋体" w:hint="eastAsia"/>
                <w:sz w:val="18"/>
                <w:szCs w:val="18"/>
              </w:rPr>
              <w:t>第（三）项</w:t>
            </w:r>
            <w:r w:rsidRPr="00036921">
              <w:rPr>
                <w:rFonts w:ascii="宋体" w:hAnsi="宋体" w:hint="eastAsia"/>
                <w:sz w:val="18"/>
                <w:szCs w:val="18"/>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tc>
      </w:tr>
      <w:tr w:rsidR="007C6CFD" w:rsidRPr="00765A4F" w:rsidTr="00F52052">
        <w:trPr>
          <w:trHeight w:val="514"/>
        </w:trPr>
        <w:tc>
          <w:tcPr>
            <w:tcW w:w="1384"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违法行为</w:t>
            </w:r>
          </w:p>
        </w:tc>
        <w:tc>
          <w:tcPr>
            <w:tcW w:w="428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排放口所在区域</w:t>
            </w:r>
          </w:p>
        </w:tc>
        <w:tc>
          <w:tcPr>
            <w:tcW w:w="283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排放污染物种类</w:t>
            </w:r>
          </w:p>
        </w:tc>
        <w:tc>
          <w:tcPr>
            <w:tcW w:w="2835" w:type="dxa"/>
            <w:vAlign w:val="center"/>
          </w:tcPr>
          <w:p w:rsidR="007C6CFD" w:rsidRPr="00036921" w:rsidRDefault="00AB504C" w:rsidP="00036921">
            <w:pPr>
              <w:adjustRightInd w:val="0"/>
              <w:snapToGrid w:val="0"/>
              <w:jc w:val="center"/>
              <w:rPr>
                <w:rFonts w:ascii="宋体" w:hAnsi="宋体" w:hint="eastAsia"/>
                <w:b/>
                <w:sz w:val="18"/>
                <w:szCs w:val="18"/>
              </w:rPr>
            </w:pPr>
            <w:r>
              <w:rPr>
                <w:rFonts w:ascii="宋体" w:hAnsi="宋体" w:hint="eastAsia"/>
                <w:b/>
                <w:sz w:val="18"/>
                <w:szCs w:val="18"/>
              </w:rPr>
              <w:t>环评文件类别</w:t>
            </w:r>
          </w:p>
        </w:tc>
        <w:tc>
          <w:tcPr>
            <w:tcW w:w="283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罚款（万）</w:t>
            </w:r>
          </w:p>
        </w:tc>
      </w:tr>
      <w:tr w:rsidR="00B91012" w:rsidRPr="00765A4F" w:rsidTr="00AB504C">
        <w:trPr>
          <w:trHeight w:val="180"/>
        </w:trPr>
        <w:tc>
          <w:tcPr>
            <w:tcW w:w="1384" w:type="dxa"/>
            <w:vMerge w:val="restart"/>
            <w:vAlign w:val="center"/>
          </w:tcPr>
          <w:p w:rsidR="00B91012" w:rsidRPr="00036921" w:rsidRDefault="00B91012" w:rsidP="00036921">
            <w:pPr>
              <w:wordWrap w:val="0"/>
              <w:adjustRightInd w:val="0"/>
              <w:snapToGrid w:val="0"/>
              <w:spacing w:line="276" w:lineRule="auto"/>
              <w:rPr>
                <w:rFonts w:ascii="宋体" w:hAnsi="宋体" w:hint="eastAsia"/>
                <w:sz w:val="18"/>
                <w:szCs w:val="18"/>
              </w:rPr>
            </w:pPr>
            <w:r w:rsidRPr="00036921">
              <w:rPr>
                <w:rFonts w:ascii="宋体" w:hAnsi="宋体" w:hint="eastAsia"/>
                <w:sz w:val="18"/>
                <w:szCs w:val="18"/>
              </w:rPr>
              <w:t>篡改或者伪造监测数据的</w:t>
            </w:r>
          </w:p>
        </w:tc>
        <w:tc>
          <w:tcPr>
            <w:tcW w:w="4285" w:type="dxa"/>
            <w:vMerge w:val="restart"/>
            <w:vAlign w:val="center"/>
          </w:tcPr>
          <w:p w:rsidR="00B91012" w:rsidRPr="00036921" w:rsidRDefault="00B91012" w:rsidP="00036921">
            <w:pPr>
              <w:adjustRightInd w:val="0"/>
              <w:snapToGrid w:val="0"/>
              <w:jc w:val="center"/>
              <w:rPr>
                <w:rFonts w:ascii="宋体" w:hAnsi="宋体" w:hint="eastAsia"/>
                <w:sz w:val="18"/>
                <w:szCs w:val="18"/>
              </w:rPr>
            </w:pPr>
            <w:r w:rsidRPr="00036921">
              <w:rPr>
                <w:rFonts w:ascii="宋体" w:hAnsi="宋体" w:hint="eastAsia"/>
                <w:sz w:val="18"/>
                <w:szCs w:val="18"/>
              </w:rPr>
              <w:t>特别控制区以外的区域</w:t>
            </w:r>
          </w:p>
        </w:tc>
        <w:tc>
          <w:tcPr>
            <w:tcW w:w="2835" w:type="dxa"/>
            <w:vMerge w:val="restart"/>
            <w:vAlign w:val="center"/>
          </w:tcPr>
          <w:p w:rsidR="00B91012" w:rsidRPr="00036921" w:rsidRDefault="00B91012" w:rsidP="00036921">
            <w:pPr>
              <w:adjustRightInd w:val="0"/>
              <w:snapToGrid w:val="0"/>
              <w:spacing w:line="276" w:lineRule="auto"/>
              <w:jc w:val="center"/>
              <w:rPr>
                <w:rFonts w:ascii="宋体" w:hAnsi="宋体" w:hint="eastAsia"/>
                <w:sz w:val="18"/>
                <w:szCs w:val="18"/>
              </w:rPr>
            </w:pPr>
            <w:r w:rsidRPr="00036921">
              <w:rPr>
                <w:rFonts w:ascii="宋体" w:hAnsi="宋体" w:hint="eastAsia"/>
                <w:sz w:val="18"/>
                <w:szCs w:val="18"/>
              </w:rPr>
              <w:t>B类水污染物</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10</w:t>
            </w:r>
          </w:p>
        </w:tc>
      </w:tr>
      <w:tr w:rsidR="00B91012" w:rsidRPr="00765A4F" w:rsidTr="00F52052">
        <w:trPr>
          <w:trHeight w:val="180"/>
        </w:trPr>
        <w:tc>
          <w:tcPr>
            <w:tcW w:w="1384" w:type="dxa"/>
            <w:vMerge/>
            <w:vAlign w:val="center"/>
          </w:tcPr>
          <w:p w:rsidR="00B91012" w:rsidRPr="00036921" w:rsidRDefault="00B91012" w:rsidP="00036921">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036921">
            <w:pPr>
              <w:adjustRightInd w:val="0"/>
              <w:snapToGrid w:val="0"/>
              <w:jc w:val="center"/>
              <w:rPr>
                <w:rFonts w:ascii="宋体" w:hAnsi="宋体" w:hint="eastAsia"/>
                <w:sz w:val="18"/>
                <w:szCs w:val="18"/>
              </w:rPr>
            </w:pPr>
          </w:p>
        </w:tc>
        <w:tc>
          <w:tcPr>
            <w:tcW w:w="2835" w:type="dxa"/>
            <w:vMerge/>
            <w:vAlign w:val="center"/>
          </w:tcPr>
          <w:p w:rsidR="00B91012" w:rsidRPr="00036921" w:rsidRDefault="00B91012" w:rsidP="00036921">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B91012" w:rsidRPr="00765A4F" w:rsidTr="00F52052">
        <w:trPr>
          <w:trHeight w:val="180"/>
        </w:trPr>
        <w:tc>
          <w:tcPr>
            <w:tcW w:w="1384" w:type="dxa"/>
            <w:vMerge/>
            <w:vAlign w:val="center"/>
          </w:tcPr>
          <w:p w:rsidR="00B91012" w:rsidRPr="00036921" w:rsidRDefault="00B91012" w:rsidP="00036921">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036921">
            <w:pPr>
              <w:adjustRightInd w:val="0"/>
              <w:snapToGrid w:val="0"/>
              <w:jc w:val="center"/>
              <w:rPr>
                <w:rFonts w:ascii="宋体" w:hAnsi="宋体" w:hint="eastAsia"/>
                <w:sz w:val="18"/>
                <w:szCs w:val="18"/>
              </w:rPr>
            </w:pPr>
          </w:p>
        </w:tc>
        <w:tc>
          <w:tcPr>
            <w:tcW w:w="2835" w:type="dxa"/>
            <w:vMerge/>
            <w:vAlign w:val="center"/>
          </w:tcPr>
          <w:p w:rsidR="00B91012" w:rsidRPr="00036921" w:rsidRDefault="00B91012" w:rsidP="00036921">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B91012" w:rsidRPr="00765A4F" w:rsidTr="00AB504C">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spacing w:line="360" w:lineRule="auto"/>
              <w:jc w:val="center"/>
              <w:rPr>
                <w:rFonts w:ascii="宋体" w:hAnsi="宋体" w:hint="eastAsia"/>
                <w:sz w:val="18"/>
                <w:szCs w:val="18"/>
              </w:rPr>
            </w:pPr>
          </w:p>
        </w:tc>
        <w:tc>
          <w:tcPr>
            <w:tcW w:w="2835" w:type="dxa"/>
            <w:vMerge w:val="restart"/>
            <w:vAlign w:val="center"/>
          </w:tcPr>
          <w:p w:rsidR="00B91012" w:rsidRPr="00036921" w:rsidRDefault="00B91012" w:rsidP="00AB504C">
            <w:pPr>
              <w:adjustRightInd w:val="0"/>
              <w:snapToGrid w:val="0"/>
              <w:spacing w:line="276" w:lineRule="auto"/>
              <w:jc w:val="center"/>
              <w:rPr>
                <w:rFonts w:ascii="宋体" w:hAnsi="宋体" w:hint="eastAsia"/>
                <w:sz w:val="18"/>
                <w:szCs w:val="18"/>
              </w:rPr>
            </w:pPr>
            <w:r w:rsidRPr="00036921">
              <w:rPr>
                <w:rFonts w:ascii="宋体" w:hAnsi="宋体" w:hint="eastAsia"/>
                <w:sz w:val="18"/>
                <w:szCs w:val="18"/>
              </w:rPr>
              <w:t>A类水污染物</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B91012" w:rsidRPr="00765A4F" w:rsidTr="00F52052">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spacing w:line="360" w:lineRule="auto"/>
              <w:jc w:val="center"/>
              <w:rPr>
                <w:rFonts w:ascii="宋体" w:hAnsi="宋体" w:hint="eastAsia"/>
                <w:sz w:val="18"/>
                <w:szCs w:val="18"/>
              </w:rPr>
            </w:pPr>
          </w:p>
        </w:tc>
        <w:tc>
          <w:tcPr>
            <w:tcW w:w="2835" w:type="dxa"/>
            <w:vMerge/>
            <w:vAlign w:val="center"/>
          </w:tcPr>
          <w:p w:rsidR="00B91012" w:rsidRPr="00036921" w:rsidRDefault="00B91012" w:rsidP="00AB504C">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B91012" w:rsidRPr="00765A4F" w:rsidTr="00F52052">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spacing w:line="360" w:lineRule="auto"/>
              <w:jc w:val="center"/>
              <w:rPr>
                <w:rFonts w:ascii="宋体" w:hAnsi="宋体" w:hint="eastAsia"/>
                <w:sz w:val="18"/>
                <w:szCs w:val="18"/>
              </w:rPr>
            </w:pPr>
          </w:p>
        </w:tc>
        <w:tc>
          <w:tcPr>
            <w:tcW w:w="2835" w:type="dxa"/>
            <w:vMerge/>
            <w:vAlign w:val="center"/>
          </w:tcPr>
          <w:p w:rsidR="00B91012" w:rsidRPr="00036921" w:rsidRDefault="00B91012" w:rsidP="00AB504C">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B91012" w:rsidRPr="00765A4F" w:rsidTr="00AB504C">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restart"/>
            <w:vAlign w:val="center"/>
          </w:tcPr>
          <w:p w:rsidR="00B91012" w:rsidRPr="00036921" w:rsidRDefault="00B91012" w:rsidP="00AB504C">
            <w:pPr>
              <w:adjustRightInd w:val="0"/>
              <w:snapToGrid w:val="0"/>
              <w:jc w:val="center"/>
              <w:rPr>
                <w:rFonts w:ascii="宋体" w:hAnsi="宋体" w:hint="eastAsia"/>
                <w:sz w:val="18"/>
                <w:szCs w:val="18"/>
              </w:rPr>
            </w:pPr>
            <w:r w:rsidRPr="00036921">
              <w:rPr>
                <w:rFonts w:ascii="宋体" w:hAnsi="宋体" w:hint="eastAsia"/>
                <w:sz w:val="18"/>
                <w:szCs w:val="18"/>
              </w:rPr>
              <w:t>特别控制区</w:t>
            </w:r>
          </w:p>
        </w:tc>
        <w:tc>
          <w:tcPr>
            <w:tcW w:w="2835" w:type="dxa"/>
            <w:vMerge w:val="restart"/>
            <w:vAlign w:val="center"/>
          </w:tcPr>
          <w:p w:rsidR="00B91012" w:rsidRPr="00036921" w:rsidRDefault="00B91012" w:rsidP="00AB504C">
            <w:pPr>
              <w:adjustRightInd w:val="0"/>
              <w:snapToGrid w:val="0"/>
              <w:spacing w:line="276" w:lineRule="auto"/>
              <w:jc w:val="center"/>
              <w:rPr>
                <w:rFonts w:ascii="宋体" w:hAnsi="宋体" w:hint="eastAsia"/>
                <w:sz w:val="18"/>
                <w:szCs w:val="18"/>
              </w:rPr>
            </w:pPr>
            <w:r w:rsidRPr="00036921">
              <w:rPr>
                <w:rFonts w:ascii="宋体" w:hAnsi="宋体" w:hint="eastAsia"/>
                <w:sz w:val="18"/>
                <w:szCs w:val="18"/>
              </w:rPr>
              <w:t>B类水污染物</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B91012" w:rsidRPr="00765A4F" w:rsidTr="00F52052">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jc w:val="center"/>
              <w:rPr>
                <w:rFonts w:ascii="宋体" w:hAnsi="宋体" w:hint="eastAsia"/>
                <w:sz w:val="18"/>
                <w:szCs w:val="18"/>
              </w:rPr>
            </w:pPr>
          </w:p>
        </w:tc>
        <w:tc>
          <w:tcPr>
            <w:tcW w:w="2835" w:type="dxa"/>
            <w:vMerge/>
            <w:vAlign w:val="center"/>
          </w:tcPr>
          <w:p w:rsidR="00B91012" w:rsidRPr="00036921" w:rsidRDefault="00B91012" w:rsidP="00AB504C">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B91012" w:rsidRPr="00765A4F" w:rsidTr="00F52052">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jc w:val="center"/>
              <w:rPr>
                <w:rFonts w:ascii="宋体" w:hAnsi="宋体" w:hint="eastAsia"/>
                <w:sz w:val="18"/>
                <w:szCs w:val="18"/>
              </w:rPr>
            </w:pPr>
          </w:p>
        </w:tc>
        <w:tc>
          <w:tcPr>
            <w:tcW w:w="2835" w:type="dxa"/>
            <w:vMerge/>
            <w:vAlign w:val="center"/>
          </w:tcPr>
          <w:p w:rsidR="00B91012" w:rsidRPr="00036921" w:rsidRDefault="00B91012" w:rsidP="00AB504C">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B91012" w:rsidRPr="00765A4F" w:rsidTr="00AB504C">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spacing w:line="360" w:lineRule="auto"/>
              <w:jc w:val="center"/>
              <w:rPr>
                <w:rFonts w:ascii="宋体" w:hAnsi="宋体" w:hint="eastAsia"/>
                <w:sz w:val="18"/>
                <w:szCs w:val="18"/>
              </w:rPr>
            </w:pPr>
          </w:p>
        </w:tc>
        <w:tc>
          <w:tcPr>
            <w:tcW w:w="2835" w:type="dxa"/>
            <w:vMerge w:val="restart"/>
            <w:vAlign w:val="center"/>
          </w:tcPr>
          <w:p w:rsidR="00B91012" w:rsidRPr="00036921" w:rsidRDefault="00B91012" w:rsidP="00AB504C">
            <w:pPr>
              <w:adjustRightInd w:val="0"/>
              <w:snapToGrid w:val="0"/>
              <w:spacing w:line="276" w:lineRule="auto"/>
              <w:jc w:val="center"/>
              <w:rPr>
                <w:rFonts w:ascii="宋体" w:hAnsi="宋体" w:hint="eastAsia"/>
                <w:sz w:val="18"/>
                <w:szCs w:val="18"/>
              </w:rPr>
            </w:pPr>
            <w:r w:rsidRPr="00036921">
              <w:rPr>
                <w:rFonts w:ascii="宋体" w:hAnsi="宋体" w:hint="eastAsia"/>
                <w:sz w:val="18"/>
                <w:szCs w:val="18"/>
              </w:rPr>
              <w:t>A类水污染物</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B91012" w:rsidRPr="00765A4F" w:rsidTr="00F52052">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spacing w:line="360" w:lineRule="auto"/>
              <w:jc w:val="center"/>
              <w:rPr>
                <w:rFonts w:ascii="宋体" w:hAnsi="宋体" w:hint="eastAsia"/>
                <w:sz w:val="18"/>
                <w:szCs w:val="18"/>
              </w:rPr>
            </w:pPr>
          </w:p>
        </w:tc>
        <w:tc>
          <w:tcPr>
            <w:tcW w:w="2835" w:type="dxa"/>
            <w:vMerge/>
            <w:vAlign w:val="center"/>
          </w:tcPr>
          <w:p w:rsidR="00B91012" w:rsidRPr="00036921" w:rsidRDefault="00B91012" w:rsidP="00AB504C">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85</w:t>
            </w:r>
          </w:p>
        </w:tc>
      </w:tr>
      <w:tr w:rsidR="00B91012" w:rsidRPr="00765A4F" w:rsidTr="00F52052">
        <w:trPr>
          <w:trHeight w:val="180"/>
        </w:trPr>
        <w:tc>
          <w:tcPr>
            <w:tcW w:w="1384" w:type="dxa"/>
            <w:vMerge/>
            <w:vAlign w:val="center"/>
          </w:tcPr>
          <w:p w:rsidR="00B91012" w:rsidRPr="00036921" w:rsidRDefault="00B91012" w:rsidP="00AB504C">
            <w:pPr>
              <w:wordWrap w:val="0"/>
              <w:adjustRightInd w:val="0"/>
              <w:snapToGrid w:val="0"/>
              <w:spacing w:line="276" w:lineRule="auto"/>
              <w:rPr>
                <w:rFonts w:ascii="宋体" w:hAnsi="宋体" w:hint="eastAsia"/>
                <w:sz w:val="18"/>
                <w:szCs w:val="18"/>
              </w:rPr>
            </w:pPr>
          </w:p>
        </w:tc>
        <w:tc>
          <w:tcPr>
            <w:tcW w:w="4285" w:type="dxa"/>
            <w:vMerge/>
            <w:vAlign w:val="center"/>
          </w:tcPr>
          <w:p w:rsidR="00B91012" w:rsidRPr="00036921" w:rsidRDefault="00B91012" w:rsidP="00AB504C">
            <w:pPr>
              <w:adjustRightInd w:val="0"/>
              <w:snapToGrid w:val="0"/>
              <w:spacing w:line="360" w:lineRule="auto"/>
              <w:jc w:val="center"/>
              <w:rPr>
                <w:rFonts w:ascii="宋体" w:hAnsi="宋体" w:hint="eastAsia"/>
                <w:sz w:val="18"/>
                <w:szCs w:val="18"/>
              </w:rPr>
            </w:pPr>
          </w:p>
        </w:tc>
        <w:tc>
          <w:tcPr>
            <w:tcW w:w="2835" w:type="dxa"/>
            <w:vMerge/>
            <w:vAlign w:val="center"/>
          </w:tcPr>
          <w:p w:rsidR="00B91012" w:rsidRPr="00036921" w:rsidRDefault="00B91012" w:rsidP="00AB504C">
            <w:pPr>
              <w:adjustRightInd w:val="0"/>
              <w:snapToGrid w:val="0"/>
              <w:spacing w:line="276" w:lineRule="auto"/>
              <w:jc w:val="center"/>
              <w:rPr>
                <w:rFonts w:ascii="宋体" w:hAnsi="宋体" w:hint="eastAsia"/>
                <w:sz w:val="18"/>
                <w:szCs w:val="18"/>
              </w:rPr>
            </w:pP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vAlign w:val="center"/>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bl>
    <w:p w:rsidR="007C6CFD" w:rsidRDefault="007C6CFD" w:rsidP="00036921">
      <w:pPr>
        <w:adjustRightInd w:val="0"/>
        <w:snapToGrid w:val="0"/>
        <w:rPr>
          <w:rFonts w:ascii="黑体" w:eastAsia="黑体" w:hAnsi="黑体" w:hint="eastAsia"/>
          <w:b/>
          <w:color w:val="000000"/>
          <w:sz w:val="28"/>
          <w:szCs w:val="28"/>
        </w:rPr>
      </w:pPr>
    </w:p>
    <w:p w:rsidR="007C6CFD" w:rsidRPr="0056707F" w:rsidRDefault="007C6CFD" w:rsidP="0056707F">
      <w:pPr>
        <w:pStyle w:val="2"/>
        <w:ind w:firstLine="560"/>
        <w:rPr>
          <w:rFonts w:hint="eastAsia"/>
        </w:rPr>
      </w:pPr>
      <w:bookmarkStart w:id="127" w:name="_Toc1655358"/>
      <w:r w:rsidRPr="0056707F">
        <w:rPr>
          <w:rFonts w:hint="eastAsia"/>
        </w:rPr>
        <w:t>六、未按规定进行预处理，向污水集中处理设施排放不符合处理工艺要求的工业废水</w:t>
      </w:r>
      <w:bookmarkEnd w:id="127"/>
    </w:p>
    <w:p w:rsidR="007C6CFD" w:rsidRPr="00036921" w:rsidRDefault="007C6CFD" w:rsidP="00DE5606">
      <w:pPr>
        <w:adjustRightInd w:val="0"/>
        <w:snapToGrid w:val="0"/>
        <w:spacing w:beforeLines="50" w:afterLines="50"/>
        <w:ind w:firstLineChars="200" w:firstLine="482"/>
        <w:rPr>
          <w:rFonts w:ascii="宋体" w:hAnsi="宋体" w:hint="eastAsia"/>
          <w:b/>
          <w:sz w:val="24"/>
          <w:szCs w:val="24"/>
        </w:rPr>
      </w:pPr>
      <w:r w:rsidRPr="00036921">
        <w:rPr>
          <w:rFonts w:ascii="宋体" w:hAnsi="宋体" w:hint="eastAsia"/>
          <w:b/>
          <w:sz w:val="24"/>
          <w:szCs w:val="24"/>
        </w:rPr>
        <w:t>§1</w:t>
      </w:r>
      <w:r w:rsidR="001C37E9">
        <w:rPr>
          <w:rFonts w:ascii="宋体" w:hAnsi="宋体" w:hint="eastAsia"/>
          <w:b/>
          <w:sz w:val="24"/>
          <w:szCs w:val="24"/>
        </w:rPr>
        <w:t>1</w:t>
      </w:r>
      <w:r w:rsidRPr="00036921">
        <w:rPr>
          <w:rFonts w:ascii="宋体" w:hAnsi="宋体" w:hint="eastAsia"/>
          <w:b/>
          <w:sz w:val="24"/>
          <w:szCs w:val="24"/>
        </w:rPr>
        <w:t xml:space="preserve">.6裁量标准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2835"/>
        <w:gridCol w:w="2944"/>
        <w:gridCol w:w="2726"/>
      </w:tblGrid>
      <w:tr w:rsidR="007C6CFD" w:rsidRPr="00765A4F" w:rsidTr="00F52052">
        <w:tc>
          <w:tcPr>
            <w:tcW w:w="1384" w:type="dxa"/>
            <w:vAlign w:val="center"/>
          </w:tcPr>
          <w:p w:rsidR="007C6CFD" w:rsidRPr="00036921"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4"/>
          </w:tcPr>
          <w:p w:rsidR="007C6CFD" w:rsidRPr="00036921" w:rsidRDefault="007C6CFD" w:rsidP="00DE5606">
            <w:pPr>
              <w:adjustRightInd w:val="0"/>
              <w:spacing w:beforeLines="50" w:afterLines="50"/>
              <w:rPr>
                <w:rFonts w:ascii="宋体" w:hAnsi="宋体" w:hint="eastAsia"/>
                <w:sz w:val="24"/>
                <w:szCs w:val="24"/>
              </w:rPr>
            </w:pPr>
            <w:r w:rsidRPr="00036921">
              <w:rPr>
                <w:rFonts w:ascii="宋体" w:hAnsi="宋体" w:hint="eastAsia"/>
                <w:sz w:val="18"/>
                <w:szCs w:val="18"/>
              </w:rPr>
              <w:t>《</w:t>
            </w:r>
            <w:r w:rsidRPr="00036921">
              <w:rPr>
                <w:rFonts w:ascii="宋体" w:hAnsi="宋体"/>
                <w:sz w:val="18"/>
                <w:szCs w:val="18"/>
              </w:rPr>
              <w:t>中华人民共和国水污染防治法</w:t>
            </w:r>
            <w:r w:rsidRPr="00036921">
              <w:rPr>
                <w:rFonts w:ascii="宋体" w:hAnsi="宋体" w:hint="eastAsia"/>
                <w:sz w:val="18"/>
                <w:szCs w:val="18"/>
              </w:rPr>
              <w:t>》第五十条第一款  向城镇污水集中处理设施排放水污染物，应当符合国家或者地方规定的水污染物排放标准。</w:t>
            </w:r>
          </w:p>
        </w:tc>
      </w:tr>
      <w:tr w:rsidR="007C6CFD" w:rsidRPr="00765A4F" w:rsidTr="00F52052">
        <w:tc>
          <w:tcPr>
            <w:tcW w:w="1384" w:type="dxa"/>
            <w:vAlign w:val="center"/>
          </w:tcPr>
          <w:p w:rsidR="007C6CFD" w:rsidRPr="00036921" w:rsidRDefault="007C6CFD" w:rsidP="00036921">
            <w:pPr>
              <w:adjustRightInd w:val="0"/>
              <w:snapToGrid w:val="0"/>
              <w:spacing w:line="276" w:lineRule="auto"/>
              <w:jc w:val="center"/>
              <w:rPr>
                <w:rFonts w:ascii="宋体" w:hAnsi="宋体" w:hint="eastAsia"/>
                <w:b/>
                <w:sz w:val="18"/>
                <w:szCs w:val="18"/>
              </w:rPr>
            </w:pPr>
            <w:r w:rsidRPr="00036921">
              <w:rPr>
                <w:rFonts w:ascii="宋体" w:hAnsi="宋体" w:hint="eastAsia"/>
                <w:b/>
                <w:sz w:val="18"/>
                <w:szCs w:val="18"/>
              </w:rPr>
              <w:t>处罚依据</w:t>
            </w:r>
          </w:p>
        </w:tc>
        <w:tc>
          <w:tcPr>
            <w:tcW w:w="12790" w:type="dxa"/>
            <w:gridSpan w:val="4"/>
          </w:tcPr>
          <w:p w:rsidR="007C6CFD" w:rsidRPr="00036921" w:rsidRDefault="007C6CFD" w:rsidP="00DE5606">
            <w:pPr>
              <w:adjustRightInd w:val="0"/>
              <w:spacing w:beforeLines="50" w:afterLines="50"/>
              <w:rPr>
                <w:rFonts w:ascii="宋体" w:hAnsi="宋体" w:hint="eastAsia"/>
                <w:sz w:val="18"/>
                <w:szCs w:val="18"/>
              </w:rPr>
            </w:pPr>
            <w:r w:rsidRPr="00036921">
              <w:rPr>
                <w:rFonts w:ascii="宋体" w:hAnsi="宋体" w:hint="eastAsia"/>
                <w:sz w:val="18"/>
                <w:szCs w:val="18"/>
              </w:rPr>
              <w:t>《</w:t>
            </w:r>
            <w:r w:rsidRPr="00036921">
              <w:rPr>
                <w:rFonts w:ascii="宋体" w:hAnsi="宋体"/>
                <w:sz w:val="18"/>
                <w:szCs w:val="18"/>
              </w:rPr>
              <w:t>中华人民共和国水污染防治法</w:t>
            </w:r>
            <w:r w:rsidRPr="00036921">
              <w:rPr>
                <w:rFonts w:ascii="宋体" w:hAnsi="宋体" w:hint="eastAsia"/>
                <w:sz w:val="18"/>
                <w:szCs w:val="18"/>
              </w:rPr>
              <w:t>》第八十三条第（</w:t>
            </w:r>
            <w:r w:rsidR="00036921" w:rsidRPr="00036921">
              <w:rPr>
                <w:rFonts w:ascii="宋体" w:hAnsi="宋体" w:hint="eastAsia"/>
                <w:sz w:val="18"/>
                <w:szCs w:val="18"/>
              </w:rPr>
              <w:t>四</w:t>
            </w:r>
            <w:r w:rsidRPr="00036921">
              <w:rPr>
                <w:rFonts w:ascii="宋体" w:hAnsi="宋体" w:hint="eastAsia"/>
                <w:sz w:val="18"/>
                <w:szCs w:val="18"/>
              </w:rPr>
              <w:t>）项  违反本法规定，有下列行为之一的，由县级以上人民政府环境保护主管部门责令改正或者责令限制生产、停产整治，并处十万元以上一百万元以下的罚款；情节严重的，报经有批准权的人民政府批准，责令停业、关闭：（四）未按照规定进行预处理，向污水集中处理设施排放不符合处理工艺要求的工业废水的。</w:t>
            </w:r>
          </w:p>
        </w:tc>
      </w:tr>
      <w:tr w:rsidR="007C6CFD" w:rsidRPr="00765A4F" w:rsidTr="00F52052">
        <w:trPr>
          <w:trHeight w:val="514"/>
        </w:trPr>
        <w:tc>
          <w:tcPr>
            <w:tcW w:w="1384"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违法行为</w:t>
            </w:r>
          </w:p>
        </w:tc>
        <w:tc>
          <w:tcPr>
            <w:tcW w:w="428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排放口所在区域</w:t>
            </w:r>
          </w:p>
        </w:tc>
        <w:tc>
          <w:tcPr>
            <w:tcW w:w="283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排放污染物种类</w:t>
            </w:r>
          </w:p>
        </w:tc>
        <w:tc>
          <w:tcPr>
            <w:tcW w:w="2944"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水污染物排放浓度</w:t>
            </w:r>
          </w:p>
        </w:tc>
        <w:tc>
          <w:tcPr>
            <w:tcW w:w="2726"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罚款（万）</w:t>
            </w:r>
          </w:p>
        </w:tc>
      </w:tr>
      <w:tr w:rsidR="007C6CFD" w:rsidRPr="00765A4F" w:rsidTr="00F52052">
        <w:trPr>
          <w:trHeight w:val="345"/>
        </w:trPr>
        <w:tc>
          <w:tcPr>
            <w:tcW w:w="1384" w:type="dxa"/>
            <w:vMerge w:val="restart"/>
            <w:vAlign w:val="center"/>
          </w:tcPr>
          <w:p w:rsidR="007C6CFD" w:rsidRPr="00036921" w:rsidRDefault="007C6CFD" w:rsidP="00036921">
            <w:pPr>
              <w:wordWrap w:val="0"/>
              <w:adjustRightInd w:val="0"/>
              <w:snapToGrid w:val="0"/>
              <w:spacing w:line="276" w:lineRule="auto"/>
              <w:rPr>
                <w:rFonts w:ascii="宋体" w:hAnsi="宋体" w:hint="eastAsia"/>
                <w:sz w:val="18"/>
                <w:szCs w:val="18"/>
              </w:rPr>
            </w:pPr>
            <w:r w:rsidRPr="00036921">
              <w:rPr>
                <w:rFonts w:ascii="宋体" w:hAnsi="宋体" w:hint="eastAsia"/>
                <w:sz w:val="18"/>
                <w:szCs w:val="18"/>
              </w:rPr>
              <w:t>未按照规定进行预处理，向污水集中处理设施排放不符合处理工艺要求的工业废水的</w:t>
            </w:r>
          </w:p>
        </w:tc>
        <w:tc>
          <w:tcPr>
            <w:tcW w:w="4285" w:type="dxa"/>
            <w:vMerge w:val="restart"/>
            <w:vAlign w:val="center"/>
          </w:tcPr>
          <w:p w:rsidR="007C6CFD" w:rsidRPr="00036921" w:rsidRDefault="007C6CFD" w:rsidP="00036921">
            <w:pPr>
              <w:adjustRightInd w:val="0"/>
              <w:snapToGrid w:val="0"/>
              <w:spacing w:line="360" w:lineRule="auto"/>
              <w:jc w:val="center"/>
              <w:rPr>
                <w:rFonts w:ascii="宋体" w:hAnsi="宋体" w:hint="eastAsia"/>
                <w:sz w:val="18"/>
                <w:szCs w:val="18"/>
              </w:rPr>
            </w:pPr>
            <w:r w:rsidRPr="00036921">
              <w:rPr>
                <w:rFonts w:ascii="宋体" w:hAnsi="宋体" w:hint="eastAsia"/>
                <w:sz w:val="18"/>
                <w:szCs w:val="18"/>
              </w:rPr>
              <w:t>特别控制区以外的区域</w:t>
            </w:r>
          </w:p>
        </w:tc>
        <w:tc>
          <w:tcPr>
            <w:tcW w:w="2835" w:type="dxa"/>
            <w:vMerge w:val="restart"/>
            <w:vAlign w:val="center"/>
          </w:tcPr>
          <w:p w:rsidR="007C6CFD" w:rsidRPr="00036921" w:rsidRDefault="007C6CFD" w:rsidP="00036921">
            <w:pPr>
              <w:adjustRightInd w:val="0"/>
              <w:snapToGrid w:val="0"/>
              <w:jc w:val="center"/>
              <w:rPr>
                <w:rFonts w:ascii="宋体" w:hAnsi="宋体" w:hint="eastAsia"/>
                <w:sz w:val="18"/>
                <w:szCs w:val="18"/>
              </w:rPr>
            </w:pPr>
            <w:r w:rsidRPr="00036921">
              <w:rPr>
                <w:rFonts w:ascii="宋体" w:hAnsi="宋体" w:hint="eastAsia"/>
                <w:sz w:val="18"/>
                <w:szCs w:val="18"/>
              </w:rPr>
              <w:t>B类水污染物</w:t>
            </w: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10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超标1倍以上3倍以下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20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超标3倍以上5倍以下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30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超标5倍以上8倍以下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40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超标8倍以上10倍以下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50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超标10倍以上</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60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restart"/>
            <w:vAlign w:val="center"/>
          </w:tcPr>
          <w:p w:rsidR="007C6CFD" w:rsidRPr="00036921" w:rsidRDefault="007C6CFD" w:rsidP="00036921">
            <w:pPr>
              <w:adjustRightInd w:val="0"/>
              <w:snapToGrid w:val="0"/>
              <w:jc w:val="center"/>
              <w:rPr>
                <w:rFonts w:ascii="宋体" w:hAnsi="宋体" w:hint="eastAsia"/>
                <w:sz w:val="18"/>
                <w:szCs w:val="18"/>
              </w:rPr>
            </w:pPr>
            <w:r w:rsidRPr="00036921">
              <w:rPr>
                <w:rFonts w:ascii="宋体" w:hAnsi="宋体" w:hint="eastAsia"/>
                <w:sz w:val="18"/>
                <w:szCs w:val="18"/>
              </w:rPr>
              <w:t>A类水污染物</w:t>
            </w: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20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超标1倍以上3倍以下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30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超标3倍以上5倍以下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40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超标5倍以上8倍以下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50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超标8倍以上10倍以下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60</w:t>
            </w:r>
          </w:p>
        </w:tc>
      </w:tr>
      <w:tr w:rsidR="007C6CFD" w:rsidRPr="00765A4F" w:rsidTr="00F52052">
        <w:trPr>
          <w:trHeight w:val="338"/>
        </w:trPr>
        <w:tc>
          <w:tcPr>
            <w:tcW w:w="1384" w:type="dxa"/>
            <w:vMerge/>
            <w:vAlign w:val="center"/>
          </w:tcPr>
          <w:p w:rsidR="007C6CFD" w:rsidRPr="00036921" w:rsidRDefault="007C6CFD" w:rsidP="00036921">
            <w:pPr>
              <w:wordWrap w:val="0"/>
              <w:adjustRightInd w:val="0"/>
              <w:snapToGrid w:val="0"/>
              <w:spacing w:line="276" w:lineRule="auto"/>
              <w:rPr>
                <w:rFonts w:ascii="宋体" w:hAnsi="宋体" w:hint="eastAsia"/>
                <w:sz w:val="18"/>
                <w:szCs w:val="18"/>
              </w:rPr>
            </w:pPr>
          </w:p>
        </w:tc>
        <w:tc>
          <w:tcPr>
            <w:tcW w:w="4285" w:type="dxa"/>
            <w:vMerge/>
            <w:tcBorders>
              <w:bottom w:val="single" w:sz="4" w:space="0" w:color="auto"/>
            </w:tcBorders>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超标10倍以上</w:t>
            </w:r>
          </w:p>
        </w:tc>
        <w:tc>
          <w:tcPr>
            <w:tcW w:w="2726" w:type="dxa"/>
            <w:tcBorders>
              <w:bottom w:val="single" w:sz="4" w:space="0" w:color="auto"/>
            </w:tcBorders>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70</w:t>
            </w:r>
          </w:p>
        </w:tc>
      </w:tr>
      <w:tr w:rsidR="007C6CFD" w:rsidRPr="00765A4F" w:rsidTr="00F52052">
        <w:trPr>
          <w:trHeight w:val="593"/>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val="restart"/>
            <w:vAlign w:val="center"/>
          </w:tcPr>
          <w:p w:rsidR="007C6CFD" w:rsidRPr="00036921" w:rsidRDefault="007C6CFD" w:rsidP="00036921">
            <w:pPr>
              <w:adjustRightInd w:val="0"/>
              <w:snapToGrid w:val="0"/>
              <w:spacing w:line="360" w:lineRule="auto"/>
              <w:jc w:val="center"/>
              <w:rPr>
                <w:rFonts w:ascii="宋体" w:hAnsi="宋体" w:hint="eastAsia"/>
                <w:sz w:val="18"/>
                <w:szCs w:val="18"/>
              </w:rPr>
            </w:pPr>
            <w:r w:rsidRPr="00036921">
              <w:rPr>
                <w:rFonts w:ascii="宋体" w:hAnsi="宋体" w:hint="eastAsia"/>
                <w:sz w:val="18"/>
                <w:szCs w:val="18"/>
              </w:rPr>
              <w:t>特别控制区</w:t>
            </w:r>
          </w:p>
        </w:tc>
        <w:tc>
          <w:tcPr>
            <w:tcW w:w="2835" w:type="dxa"/>
            <w:vMerge w:val="restart"/>
            <w:vAlign w:val="center"/>
          </w:tcPr>
          <w:p w:rsidR="007C6CFD" w:rsidRPr="00036921" w:rsidRDefault="007C6CFD" w:rsidP="00036921">
            <w:pPr>
              <w:adjustRightInd w:val="0"/>
              <w:snapToGrid w:val="0"/>
              <w:jc w:val="center"/>
              <w:rPr>
                <w:rFonts w:ascii="宋体" w:hAnsi="宋体" w:hint="eastAsia"/>
                <w:sz w:val="18"/>
                <w:szCs w:val="18"/>
              </w:rPr>
            </w:pPr>
            <w:r w:rsidRPr="00036921">
              <w:rPr>
                <w:rFonts w:ascii="宋体" w:hAnsi="宋体" w:hint="eastAsia"/>
                <w:sz w:val="18"/>
                <w:szCs w:val="18"/>
              </w:rPr>
              <w:t>B类水污染物</w:t>
            </w: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30</w:t>
            </w:r>
          </w:p>
        </w:tc>
      </w:tr>
      <w:tr w:rsidR="007C6CFD" w:rsidRPr="00765A4F" w:rsidTr="00F52052">
        <w:trPr>
          <w:trHeight w:val="593"/>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超标1倍以上3倍以下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40</w:t>
            </w:r>
          </w:p>
        </w:tc>
      </w:tr>
      <w:tr w:rsidR="007C6CFD" w:rsidRPr="00765A4F" w:rsidTr="00F52052">
        <w:trPr>
          <w:trHeight w:val="592"/>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超标3倍以上5倍以下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50</w:t>
            </w:r>
          </w:p>
        </w:tc>
      </w:tr>
      <w:tr w:rsidR="007C6CFD" w:rsidRPr="00765A4F" w:rsidTr="00F52052">
        <w:trPr>
          <w:trHeight w:val="592"/>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超标5倍以上8倍以下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60</w:t>
            </w:r>
          </w:p>
        </w:tc>
      </w:tr>
      <w:tr w:rsidR="007C6CFD" w:rsidRPr="00765A4F" w:rsidTr="00F52052">
        <w:trPr>
          <w:trHeight w:val="592"/>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超标8倍以上10倍以下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70</w:t>
            </w:r>
          </w:p>
        </w:tc>
      </w:tr>
      <w:tr w:rsidR="007C6CFD" w:rsidRPr="00765A4F" w:rsidTr="00F52052">
        <w:trPr>
          <w:trHeight w:val="592"/>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vAlign w:val="center"/>
          </w:tcPr>
          <w:p w:rsidR="007C6CFD" w:rsidRPr="00036921" w:rsidRDefault="007C6CFD" w:rsidP="00036921">
            <w:pPr>
              <w:adjustRightInd w:val="0"/>
              <w:snapToGrid w:val="0"/>
              <w:spacing w:line="360" w:lineRule="auto"/>
              <w:jc w:val="center"/>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超标10倍以上</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80</w:t>
            </w:r>
          </w:p>
        </w:tc>
      </w:tr>
      <w:tr w:rsidR="007C6CFD" w:rsidRPr="00765A4F" w:rsidTr="00F52052">
        <w:trPr>
          <w:trHeight w:val="520"/>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tcPr>
          <w:p w:rsidR="007C6CFD" w:rsidRPr="00036921" w:rsidRDefault="007C6CFD" w:rsidP="00036921">
            <w:pPr>
              <w:adjustRightInd w:val="0"/>
              <w:snapToGrid w:val="0"/>
              <w:spacing w:line="360" w:lineRule="auto"/>
              <w:rPr>
                <w:rFonts w:ascii="宋体" w:hAnsi="宋体" w:hint="eastAsia"/>
                <w:sz w:val="18"/>
                <w:szCs w:val="18"/>
              </w:rPr>
            </w:pPr>
          </w:p>
        </w:tc>
        <w:tc>
          <w:tcPr>
            <w:tcW w:w="2835" w:type="dxa"/>
            <w:vMerge w:val="restart"/>
            <w:vAlign w:val="center"/>
          </w:tcPr>
          <w:p w:rsidR="007C6CFD" w:rsidRPr="00036921" w:rsidRDefault="007C6CFD" w:rsidP="00036921">
            <w:pPr>
              <w:adjustRightInd w:val="0"/>
              <w:snapToGrid w:val="0"/>
              <w:jc w:val="center"/>
              <w:rPr>
                <w:rFonts w:ascii="宋体" w:hAnsi="宋体" w:hint="eastAsia"/>
                <w:sz w:val="18"/>
                <w:szCs w:val="18"/>
              </w:rPr>
            </w:pPr>
            <w:r w:rsidRPr="00036921">
              <w:rPr>
                <w:rFonts w:ascii="宋体" w:hAnsi="宋体" w:hint="eastAsia"/>
                <w:sz w:val="18"/>
                <w:szCs w:val="18"/>
              </w:rPr>
              <w:t>A类水污染物</w:t>
            </w: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40</w:t>
            </w:r>
          </w:p>
        </w:tc>
      </w:tr>
      <w:tr w:rsidR="007C6CFD" w:rsidRPr="00765A4F" w:rsidTr="00F52052">
        <w:trPr>
          <w:trHeight w:val="520"/>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tcPr>
          <w:p w:rsidR="007C6CFD" w:rsidRPr="00036921" w:rsidRDefault="007C6CFD" w:rsidP="00036921">
            <w:pPr>
              <w:adjustRightInd w:val="0"/>
              <w:snapToGrid w:val="0"/>
              <w:spacing w:line="360" w:lineRule="auto"/>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超标1倍以上3倍以下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50</w:t>
            </w:r>
          </w:p>
        </w:tc>
      </w:tr>
      <w:tr w:rsidR="007C6CFD" w:rsidRPr="00765A4F" w:rsidTr="00F52052">
        <w:trPr>
          <w:trHeight w:val="518"/>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tcPr>
          <w:p w:rsidR="007C6CFD" w:rsidRPr="00036921" w:rsidRDefault="007C6CFD" w:rsidP="00036921">
            <w:pPr>
              <w:adjustRightInd w:val="0"/>
              <w:snapToGrid w:val="0"/>
              <w:spacing w:line="360" w:lineRule="auto"/>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超标3倍以上5倍以下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60</w:t>
            </w:r>
          </w:p>
        </w:tc>
      </w:tr>
      <w:tr w:rsidR="007C6CFD" w:rsidRPr="00765A4F" w:rsidTr="00F52052">
        <w:trPr>
          <w:trHeight w:val="518"/>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tcPr>
          <w:p w:rsidR="007C6CFD" w:rsidRPr="00036921" w:rsidRDefault="007C6CFD" w:rsidP="00036921">
            <w:pPr>
              <w:adjustRightInd w:val="0"/>
              <w:snapToGrid w:val="0"/>
              <w:spacing w:line="360" w:lineRule="auto"/>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超标5倍以上8倍以下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70</w:t>
            </w:r>
          </w:p>
        </w:tc>
      </w:tr>
      <w:tr w:rsidR="007C6CFD" w:rsidRPr="00765A4F" w:rsidTr="00F52052">
        <w:trPr>
          <w:trHeight w:val="518"/>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tcPr>
          <w:p w:rsidR="007C6CFD" w:rsidRPr="00036921" w:rsidRDefault="007C6CFD" w:rsidP="00036921">
            <w:pPr>
              <w:adjustRightInd w:val="0"/>
              <w:snapToGrid w:val="0"/>
              <w:spacing w:line="360" w:lineRule="auto"/>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超标8倍以上10倍以下</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90</w:t>
            </w:r>
          </w:p>
        </w:tc>
      </w:tr>
      <w:tr w:rsidR="007C6CFD" w:rsidRPr="00765A4F" w:rsidTr="00F52052">
        <w:trPr>
          <w:trHeight w:val="518"/>
        </w:trPr>
        <w:tc>
          <w:tcPr>
            <w:tcW w:w="1384" w:type="dxa"/>
            <w:vMerge/>
          </w:tcPr>
          <w:p w:rsidR="007C6CFD" w:rsidRPr="00036921" w:rsidRDefault="007C6CFD" w:rsidP="00036921">
            <w:pPr>
              <w:adjustRightInd w:val="0"/>
              <w:snapToGrid w:val="0"/>
              <w:spacing w:line="276" w:lineRule="auto"/>
              <w:rPr>
                <w:rFonts w:ascii="宋体" w:hAnsi="宋体" w:hint="eastAsia"/>
                <w:sz w:val="18"/>
                <w:szCs w:val="18"/>
              </w:rPr>
            </w:pPr>
          </w:p>
        </w:tc>
        <w:tc>
          <w:tcPr>
            <w:tcW w:w="4285" w:type="dxa"/>
            <w:vMerge/>
          </w:tcPr>
          <w:p w:rsidR="007C6CFD" w:rsidRPr="00036921" w:rsidRDefault="007C6CFD" w:rsidP="00036921">
            <w:pPr>
              <w:adjustRightInd w:val="0"/>
              <w:snapToGrid w:val="0"/>
              <w:spacing w:line="360" w:lineRule="auto"/>
              <w:rPr>
                <w:rFonts w:ascii="宋体" w:hAnsi="宋体" w:hint="eastAsia"/>
                <w:sz w:val="18"/>
                <w:szCs w:val="18"/>
              </w:rPr>
            </w:pPr>
          </w:p>
        </w:tc>
        <w:tc>
          <w:tcPr>
            <w:tcW w:w="2835" w:type="dxa"/>
            <w:vMerge/>
            <w:vAlign w:val="center"/>
          </w:tcPr>
          <w:p w:rsidR="007C6CFD" w:rsidRPr="00036921" w:rsidRDefault="007C6CFD" w:rsidP="00036921">
            <w:pPr>
              <w:adjustRightInd w:val="0"/>
              <w:snapToGrid w:val="0"/>
              <w:jc w:val="center"/>
              <w:rPr>
                <w:rFonts w:ascii="宋体" w:hAnsi="宋体" w:hint="eastAsia"/>
                <w:sz w:val="18"/>
                <w:szCs w:val="18"/>
              </w:rPr>
            </w:pPr>
          </w:p>
        </w:tc>
        <w:tc>
          <w:tcPr>
            <w:tcW w:w="2944"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超标10倍以上</w:t>
            </w:r>
          </w:p>
        </w:tc>
        <w:tc>
          <w:tcPr>
            <w:tcW w:w="2726" w:type="dxa"/>
            <w:vAlign w:val="center"/>
          </w:tcPr>
          <w:p w:rsidR="007C6CFD" w:rsidRPr="00036921" w:rsidRDefault="007C6CFD" w:rsidP="00DE5606">
            <w:pPr>
              <w:wordWrap w:val="0"/>
              <w:topLinePunct/>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100</w:t>
            </w:r>
          </w:p>
        </w:tc>
      </w:tr>
    </w:tbl>
    <w:p w:rsidR="007C6CFD" w:rsidRPr="00D36782" w:rsidRDefault="007C6CFD" w:rsidP="007C6CFD">
      <w:pPr>
        <w:adjustRightInd w:val="0"/>
        <w:snapToGrid w:val="0"/>
        <w:spacing w:line="276" w:lineRule="auto"/>
        <w:rPr>
          <w:rFonts w:ascii="宋体" w:hAnsi="宋体" w:hint="eastAsia"/>
          <w:sz w:val="24"/>
          <w:szCs w:val="24"/>
        </w:rPr>
      </w:pPr>
    </w:p>
    <w:p w:rsidR="007C6CFD" w:rsidRPr="00036921" w:rsidRDefault="007C6CFD" w:rsidP="009C6B35">
      <w:pPr>
        <w:pStyle w:val="2"/>
        <w:ind w:firstLine="560"/>
        <w:rPr>
          <w:rFonts w:hint="eastAsia"/>
        </w:rPr>
      </w:pPr>
      <w:bookmarkStart w:id="128" w:name="_Toc1655359"/>
      <w:r w:rsidRPr="00036921">
        <w:rPr>
          <w:rFonts w:hint="eastAsia"/>
        </w:rPr>
        <w:t>七、未按规定制定水污染事故的应急方案</w:t>
      </w:r>
      <w:bookmarkEnd w:id="128"/>
    </w:p>
    <w:p w:rsidR="007C6CFD" w:rsidRPr="00036921"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036921">
        <w:rPr>
          <w:rFonts w:ascii="宋体" w:hAnsi="宋体" w:hint="eastAsia"/>
          <w:b/>
          <w:sz w:val="24"/>
          <w:szCs w:val="24"/>
        </w:rPr>
        <w:t>§1</w:t>
      </w:r>
      <w:r w:rsidR="001C37E9">
        <w:rPr>
          <w:rFonts w:ascii="宋体" w:hAnsi="宋体" w:hint="eastAsia"/>
          <w:b/>
          <w:sz w:val="24"/>
          <w:szCs w:val="24"/>
        </w:rPr>
        <w:t>1</w:t>
      </w:r>
      <w:r w:rsidRPr="00036921">
        <w:rPr>
          <w:rFonts w:ascii="宋体" w:hAnsi="宋体" w:hint="eastAsia"/>
          <w:b/>
          <w:sz w:val="24"/>
          <w:szCs w:val="24"/>
        </w:rPr>
        <w:t>.7裁量标准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5779"/>
        <w:gridCol w:w="2726"/>
      </w:tblGrid>
      <w:tr w:rsidR="007C6CFD" w:rsidRPr="00765A4F" w:rsidTr="00F52052">
        <w:tc>
          <w:tcPr>
            <w:tcW w:w="1384" w:type="dxa"/>
            <w:vAlign w:val="center"/>
          </w:tcPr>
          <w:p w:rsidR="007C6CFD" w:rsidRPr="00036921"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7C6CFD" w:rsidRPr="00036921" w:rsidRDefault="007C6CFD" w:rsidP="00DE5606">
            <w:pPr>
              <w:adjustRightInd w:val="0"/>
              <w:snapToGrid w:val="0"/>
              <w:spacing w:beforeLines="50" w:afterLines="50"/>
              <w:rPr>
                <w:rFonts w:ascii="宋体" w:hAnsi="宋体" w:hint="eastAsia"/>
                <w:sz w:val="18"/>
                <w:szCs w:val="18"/>
              </w:rPr>
            </w:pPr>
            <w:r w:rsidRPr="00036921">
              <w:rPr>
                <w:rFonts w:ascii="宋体" w:hAnsi="宋体" w:hint="eastAsia"/>
                <w:sz w:val="18"/>
                <w:szCs w:val="18"/>
              </w:rPr>
              <w:t>《</w:t>
            </w:r>
            <w:r w:rsidRPr="00036921">
              <w:rPr>
                <w:rFonts w:ascii="宋体" w:hAnsi="宋体"/>
                <w:sz w:val="18"/>
                <w:szCs w:val="18"/>
              </w:rPr>
              <w:t>中华人民共和国水污染防治法</w:t>
            </w:r>
            <w:r w:rsidRPr="00036921">
              <w:rPr>
                <w:rFonts w:ascii="宋体" w:hAnsi="宋体" w:hint="eastAsia"/>
                <w:sz w:val="18"/>
                <w:szCs w:val="18"/>
              </w:rPr>
              <w:t>》第七十七条</w:t>
            </w:r>
            <w:r w:rsidR="00036921" w:rsidRPr="00036921">
              <w:rPr>
                <w:rFonts w:ascii="宋体" w:hAnsi="宋体" w:hint="eastAsia"/>
                <w:sz w:val="18"/>
                <w:szCs w:val="18"/>
              </w:rPr>
              <w:t xml:space="preserve">  </w:t>
            </w:r>
            <w:r w:rsidRPr="00036921">
              <w:rPr>
                <w:rFonts w:ascii="宋体" w:hAnsi="宋体" w:hint="eastAsia"/>
                <w:sz w:val="18"/>
                <w:szCs w:val="18"/>
              </w:rPr>
              <w:t>可能发生水污染事故的企业事业单位，应当制定有关水污染事故的应急方案，做好应急准备，并定期进行演练。</w:t>
            </w:r>
          </w:p>
        </w:tc>
      </w:tr>
      <w:tr w:rsidR="007C6CFD" w:rsidRPr="00765A4F" w:rsidTr="00F52052">
        <w:tc>
          <w:tcPr>
            <w:tcW w:w="1384" w:type="dxa"/>
            <w:vAlign w:val="center"/>
          </w:tcPr>
          <w:p w:rsidR="007C6CFD" w:rsidRPr="00036921" w:rsidRDefault="007C6CFD" w:rsidP="00036921">
            <w:pPr>
              <w:adjustRightInd w:val="0"/>
              <w:snapToGrid w:val="0"/>
              <w:spacing w:line="276" w:lineRule="auto"/>
              <w:jc w:val="center"/>
              <w:rPr>
                <w:rFonts w:ascii="宋体" w:hAnsi="宋体" w:hint="eastAsia"/>
                <w:b/>
                <w:sz w:val="18"/>
                <w:szCs w:val="18"/>
              </w:rPr>
            </w:pPr>
            <w:r w:rsidRPr="00036921">
              <w:rPr>
                <w:rFonts w:ascii="宋体" w:hAnsi="宋体" w:hint="eastAsia"/>
                <w:b/>
                <w:sz w:val="18"/>
                <w:szCs w:val="18"/>
              </w:rPr>
              <w:t>处罚依据</w:t>
            </w:r>
          </w:p>
        </w:tc>
        <w:tc>
          <w:tcPr>
            <w:tcW w:w="12790" w:type="dxa"/>
            <w:gridSpan w:val="3"/>
          </w:tcPr>
          <w:p w:rsidR="007C6CFD" w:rsidRPr="00ED1B3C" w:rsidRDefault="007C6CFD" w:rsidP="00DE5606">
            <w:pPr>
              <w:pStyle w:val="af0"/>
              <w:spacing w:beforeLines="50" w:beforeAutospacing="0" w:afterLines="50" w:afterAutospacing="0"/>
              <w:jc w:val="both"/>
              <w:rPr>
                <w:rFonts w:hint="eastAsia"/>
                <w:sz w:val="18"/>
                <w:szCs w:val="18"/>
              </w:rPr>
            </w:pPr>
            <w:r w:rsidRPr="0064711E">
              <w:rPr>
                <w:rFonts w:cs="Times New Roman" w:hint="eastAsia"/>
                <w:kern w:val="2"/>
                <w:sz w:val="18"/>
                <w:szCs w:val="18"/>
              </w:rPr>
              <w:t>《</w:t>
            </w:r>
            <w:r w:rsidRPr="0064711E">
              <w:rPr>
                <w:rFonts w:cs="Times New Roman"/>
                <w:kern w:val="2"/>
                <w:sz w:val="18"/>
                <w:szCs w:val="18"/>
              </w:rPr>
              <w:t>中华人民共和国水污染防治法</w:t>
            </w:r>
            <w:r w:rsidRPr="0064711E">
              <w:rPr>
                <w:rFonts w:cs="Times New Roman" w:hint="eastAsia"/>
                <w:kern w:val="2"/>
                <w:sz w:val="18"/>
                <w:szCs w:val="18"/>
              </w:rPr>
              <w:t>》第九十三条</w:t>
            </w:r>
            <w:r w:rsidR="00036921">
              <w:rPr>
                <w:rFonts w:cs="Times New Roman" w:hint="eastAsia"/>
                <w:kern w:val="2"/>
                <w:sz w:val="18"/>
                <w:szCs w:val="18"/>
              </w:rPr>
              <w:t xml:space="preserve">第（一）项  </w:t>
            </w:r>
            <w:r w:rsidRPr="0064711E">
              <w:rPr>
                <w:rFonts w:cs="Times New Roman" w:hint="eastAsia"/>
                <w:kern w:val="2"/>
                <w:sz w:val="18"/>
                <w:szCs w:val="18"/>
              </w:rPr>
              <w:t>企业事业单位有下列行为之一的，由县级以上人民政府环境保护主管部门责令改正；情节严重的，处二万元以上十万元以下的罚款：（一）不按照规定制定水污染事故的应急方案的；</w:t>
            </w:r>
          </w:p>
        </w:tc>
      </w:tr>
      <w:tr w:rsidR="007C6CFD" w:rsidRPr="00765A4F" w:rsidTr="00F52052">
        <w:trPr>
          <w:trHeight w:val="514"/>
        </w:trPr>
        <w:tc>
          <w:tcPr>
            <w:tcW w:w="1384"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违法行为类型</w:t>
            </w:r>
          </w:p>
        </w:tc>
        <w:tc>
          <w:tcPr>
            <w:tcW w:w="4285"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排放口所在区域</w:t>
            </w:r>
          </w:p>
        </w:tc>
        <w:tc>
          <w:tcPr>
            <w:tcW w:w="5779"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情节严重的情形</w:t>
            </w:r>
          </w:p>
        </w:tc>
        <w:tc>
          <w:tcPr>
            <w:tcW w:w="2726" w:type="dxa"/>
            <w:vAlign w:val="center"/>
          </w:tcPr>
          <w:p w:rsidR="007C6CFD" w:rsidRPr="00036921" w:rsidRDefault="007C6CFD" w:rsidP="00036921">
            <w:pPr>
              <w:adjustRightInd w:val="0"/>
              <w:snapToGrid w:val="0"/>
              <w:jc w:val="center"/>
              <w:rPr>
                <w:rFonts w:ascii="宋体" w:hAnsi="宋体" w:hint="eastAsia"/>
                <w:b/>
                <w:sz w:val="18"/>
                <w:szCs w:val="18"/>
              </w:rPr>
            </w:pPr>
            <w:r w:rsidRPr="00036921">
              <w:rPr>
                <w:rFonts w:ascii="宋体" w:hAnsi="宋体" w:hint="eastAsia"/>
                <w:b/>
                <w:sz w:val="18"/>
                <w:szCs w:val="18"/>
              </w:rPr>
              <w:t>罚款（万）</w:t>
            </w:r>
          </w:p>
        </w:tc>
      </w:tr>
      <w:tr w:rsidR="007C6CFD" w:rsidRPr="00765A4F" w:rsidTr="00F52052">
        <w:trPr>
          <w:trHeight w:val="553"/>
        </w:trPr>
        <w:tc>
          <w:tcPr>
            <w:tcW w:w="1384" w:type="dxa"/>
            <w:vMerge w:val="restart"/>
            <w:vAlign w:val="center"/>
          </w:tcPr>
          <w:p w:rsidR="007C6CFD" w:rsidRPr="00036921" w:rsidRDefault="007C6CFD" w:rsidP="00036921">
            <w:pPr>
              <w:adjustRightInd w:val="0"/>
              <w:snapToGrid w:val="0"/>
              <w:rPr>
                <w:rFonts w:ascii="宋体" w:hAnsi="宋体" w:hint="eastAsia"/>
                <w:sz w:val="18"/>
                <w:szCs w:val="18"/>
              </w:rPr>
            </w:pPr>
            <w:r w:rsidRPr="00036921">
              <w:rPr>
                <w:rFonts w:ascii="宋体" w:hAnsi="宋体" w:hint="eastAsia"/>
                <w:sz w:val="18"/>
                <w:szCs w:val="18"/>
              </w:rPr>
              <w:t>不按照规定制定水污染事故的应急方案的</w:t>
            </w:r>
          </w:p>
        </w:tc>
        <w:tc>
          <w:tcPr>
            <w:tcW w:w="4285" w:type="dxa"/>
            <w:vMerge w:val="restart"/>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特别控制区以外的区域</w:t>
            </w:r>
          </w:p>
        </w:tc>
        <w:tc>
          <w:tcPr>
            <w:tcW w:w="5779"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制定应急预案未按规定建设配套设施、储备必要物资和器材</w:t>
            </w:r>
          </w:p>
        </w:tc>
        <w:tc>
          <w:tcPr>
            <w:tcW w:w="2726"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2</w:t>
            </w:r>
          </w:p>
        </w:tc>
      </w:tr>
      <w:tr w:rsidR="007C6CFD" w:rsidRPr="00765A4F" w:rsidTr="00F52052">
        <w:trPr>
          <w:trHeight w:val="553"/>
        </w:trPr>
        <w:tc>
          <w:tcPr>
            <w:tcW w:w="1384" w:type="dxa"/>
            <w:vMerge/>
            <w:vAlign w:val="center"/>
          </w:tcPr>
          <w:p w:rsidR="007C6CFD" w:rsidRPr="00036921" w:rsidRDefault="007C6CFD" w:rsidP="00036921">
            <w:pPr>
              <w:adjustRightInd w:val="0"/>
              <w:snapToGrid w:val="0"/>
              <w:rPr>
                <w:rFonts w:ascii="宋体" w:hAnsi="宋体" w:hint="eastAsia"/>
                <w:sz w:val="18"/>
                <w:szCs w:val="18"/>
              </w:rPr>
            </w:pPr>
          </w:p>
        </w:tc>
        <w:tc>
          <w:tcPr>
            <w:tcW w:w="4285"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未制定应急预案</w:t>
            </w:r>
          </w:p>
        </w:tc>
        <w:tc>
          <w:tcPr>
            <w:tcW w:w="2726"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5</w:t>
            </w:r>
          </w:p>
        </w:tc>
      </w:tr>
      <w:tr w:rsidR="007C6CFD" w:rsidRPr="00765A4F" w:rsidTr="00F52052">
        <w:trPr>
          <w:trHeight w:val="553"/>
        </w:trPr>
        <w:tc>
          <w:tcPr>
            <w:tcW w:w="1384" w:type="dxa"/>
            <w:vMerge/>
            <w:vAlign w:val="center"/>
          </w:tcPr>
          <w:p w:rsidR="007C6CFD" w:rsidRPr="00036921" w:rsidRDefault="007C6CFD" w:rsidP="00036921">
            <w:pPr>
              <w:adjustRightInd w:val="0"/>
              <w:snapToGrid w:val="0"/>
              <w:rPr>
                <w:rFonts w:ascii="宋体" w:hAnsi="宋体" w:hint="eastAsia"/>
                <w:sz w:val="18"/>
                <w:szCs w:val="18"/>
              </w:rPr>
            </w:pPr>
          </w:p>
        </w:tc>
        <w:tc>
          <w:tcPr>
            <w:tcW w:w="4285" w:type="dxa"/>
            <w:vMerge w:val="restart"/>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特别控制区</w:t>
            </w:r>
          </w:p>
        </w:tc>
        <w:tc>
          <w:tcPr>
            <w:tcW w:w="5779"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制定应急预案未按规定建设配套设施、储备必要物资和器材</w:t>
            </w:r>
          </w:p>
        </w:tc>
        <w:tc>
          <w:tcPr>
            <w:tcW w:w="2726"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7</w:t>
            </w:r>
          </w:p>
        </w:tc>
      </w:tr>
      <w:tr w:rsidR="007C6CFD" w:rsidRPr="00765A4F" w:rsidTr="00F52052">
        <w:trPr>
          <w:trHeight w:val="553"/>
        </w:trPr>
        <w:tc>
          <w:tcPr>
            <w:tcW w:w="1384" w:type="dxa"/>
            <w:vMerge/>
            <w:vAlign w:val="center"/>
          </w:tcPr>
          <w:p w:rsidR="007C6CFD" w:rsidRPr="00036921" w:rsidRDefault="007C6CFD" w:rsidP="00036921">
            <w:pPr>
              <w:adjustRightInd w:val="0"/>
              <w:snapToGrid w:val="0"/>
              <w:rPr>
                <w:rFonts w:ascii="宋体" w:hAnsi="宋体" w:hint="eastAsia"/>
                <w:sz w:val="18"/>
                <w:szCs w:val="18"/>
              </w:rPr>
            </w:pPr>
          </w:p>
        </w:tc>
        <w:tc>
          <w:tcPr>
            <w:tcW w:w="4285" w:type="dxa"/>
            <w:vMerge/>
            <w:vAlign w:val="center"/>
          </w:tcPr>
          <w:p w:rsidR="007C6CFD" w:rsidRPr="00036921"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未制定应急预案</w:t>
            </w:r>
          </w:p>
        </w:tc>
        <w:tc>
          <w:tcPr>
            <w:tcW w:w="2726" w:type="dxa"/>
            <w:vAlign w:val="center"/>
          </w:tcPr>
          <w:p w:rsidR="007C6CFD" w:rsidRPr="00036921" w:rsidRDefault="007C6CFD" w:rsidP="00DE5606">
            <w:pPr>
              <w:adjustRightInd w:val="0"/>
              <w:snapToGrid w:val="0"/>
              <w:spacing w:beforeLines="50" w:afterLines="50"/>
              <w:jc w:val="center"/>
              <w:rPr>
                <w:rFonts w:ascii="宋体" w:hAnsi="宋体" w:cs="宋体" w:hint="eastAsia"/>
                <w:kern w:val="0"/>
                <w:sz w:val="18"/>
                <w:szCs w:val="18"/>
              </w:rPr>
            </w:pPr>
            <w:r w:rsidRPr="00036921">
              <w:rPr>
                <w:rFonts w:ascii="宋体" w:hAnsi="宋体" w:cs="宋体" w:hint="eastAsia"/>
                <w:kern w:val="0"/>
                <w:sz w:val="18"/>
                <w:szCs w:val="18"/>
              </w:rPr>
              <w:t>10</w:t>
            </w:r>
          </w:p>
        </w:tc>
      </w:tr>
      <w:tr w:rsidR="007C6CFD" w:rsidRPr="00765A4F" w:rsidTr="00F52052">
        <w:trPr>
          <w:trHeight w:val="553"/>
        </w:trPr>
        <w:tc>
          <w:tcPr>
            <w:tcW w:w="1384" w:type="dxa"/>
            <w:vAlign w:val="center"/>
          </w:tcPr>
          <w:p w:rsidR="007C6CFD" w:rsidRPr="00036921" w:rsidRDefault="007C6CFD" w:rsidP="00036921">
            <w:pPr>
              <w:adjustRightInd w:val="0"/>
              <w:snapToGrid w:val="0"/>
              <w:jc w:val="center"/>
              <w:rPr>
                <w:rFonts w:ascii="宋体" w:hAnsi="宋体" w:hint="eastAsia"/>
                <w:sz w:val="18"/>
                <w:szCs w:val="18"/>
              </w:rPr>
            </w:pPr>
            <w:r w:rsidRPr="00036921">
              <w:rPr>
                <w:rFonts w:ascii="宋体" w:hAnsi="宋体" w:hint="eastAsia"/>
                <w:sz w:val="18"/>
                <w:szCs w:val="18"/>
              </w:rPr>
              <w:t>备注</w:t>
            </w:r>
          </w:p>
        </w:tc>
        <w:tc>
          <w:tcPr>
            <w:tcW w:w="12790" w:type="dxa"/>
            <w:gridSpan w:val="3"/>
            <w:vAlign w:val="center"/>
          </w:tcPr>
          <w:p w:rsidR="007C6CFD" w:rsidRPr="00036921" w:rsidRDefault="007C6CFD" w:rsidP="00DE5606">
            <w:pPr>
              <w:adjustRightInd w:val="0"/>
              <w:snapToGrid w:val="0"/>
              <w:spacing w:beforeLines="50" w:afterLines="50"/>
              <w:jc w:val="left"/>
              <w:rPr>
                <w:rFonts w:ascii="宋体" w:hAnsi="宋体" w:cs="宋体" w:hint="eastAsia"/>
                <w:kern w:val="0"/>
                <w:sz w:val="18"/>
                <w:szCs w:val="18"/>
              </w:rPr>
            </w:pPr>
            <w:r w:rsidRPr="00036921">
              <w:rPr>
                <w:rFonts w:ascii="宋体" w:hAnsi="宋体" w:hint="eastAsia"/>
                <w:sz w:val="18"/>
                <w:szCs w:val="18"/>
              </w:rPr>
              <w:t>其他“未依法编制突发环境事件应急预案”的违法行为适用《深圳经济特区环境保护条例》第七十三条第（六）项定额罚款。</w:t>
            </w:r>
          </w:p>
        </w:tc>
      </w:tr>
    </w:tbl>
    <w:p w:rsidR="00F52052" w:rsidRDefault="00F52052" w:rsidP="00F52052">
      <w:pPr>
        <w:adjustRightInd w:val="0"/>
        <w:snapToGrid w:val="0"/>
        <w:spacing w:line="276" w:lineRule="auto"/>
        <w:ind w:firstLine="560"/>
        <w:outlineLvl w:val="0"/>
        <w:rPr>
          <w:rFonts w:ascii="黑体" w:eastAsia="黑体" w:hAnsi="黑体" w:hint="eastAsia"/>
          <w:b/>
          <w:color w:val="000000"/>
          <w:sz w:val="28"/>
          <w:szCs w:val="28"/>
        </w:rPr>
      </w:pPr>
    </w:p>
    <w:p w:rsidR="007C6CFD" w:rsidRPr="00F52052" w:rsidRDefault="007C6CFD" w:rsidP="0056707F">
      <w:pPr>
        <w:pStyle w:val="2"/>
        <w:ind w:firstLine="560"/>
        <w:rPr>
          <w:rFonts w:ascii="黑体" w:hAnsi="黑体" w:hint="eastAsia"/>
          <w:szCs w:val="28"/>
        </w:rPr>
      </w:pPr>
      <w:bookmarkStart w:id="129" w:name="_Toc1655360"/>
      <w:r w:rsidRPr="0056707F">
        <w:rPr>
          <w:rFonts w:hint="eastAsia"/>
        </w:rPr>
        <w:lastRenderedPageBreak/>
        <w:t>八、水污染事故发生后，未及时启动水污染事故的应急方案，采取有关应急措施</w:t>
      </w:r>
      <w:r w:rsidRPr="00F52052">
        <w:rPr>
          <w:rFonts w:ascii="黑体" w:hAnsi="黑体" w:hint="eastAsia"/>
          <w:szCs w:val="28"/>
        </w:rPr>
        <w:t>（水污染事故以外的其他环境事故适用</w:t>
      </w:r>
      <w:r w:rsidR="00F52052" w:rsidRPr="00F52052">
        <w:rPr>
          <w:rFonts w:ascii="黑体" w:hAnsi="黑体" w:hint="eastAsia"/>
          <w:szCs w:val="28"/>
        </w:rPr>
        <w:t>第</w:t>
      </w:r>
      <w:r w:rsidR="001C37E9">
        <w:rPr>
          <w:rFonts w:ascii="黑体" w:hAnsi="黑体" w:hint="eastAsia"/>
          <w:szCs w:val="28"/>
        </w:rPr>
        <w:t>七</w:t>
      </w:r>
      <w:r w:rsidR="00F52052" w:rsidRPr="00F52052">
        <w:rPr>
          <w:rFonts w:ascii="黑体" w:hAnsi="黑体" w:hint="eastAsia"/>
          <w:szCs w:val="28"/>
        </w:rPr>
        <w:t>章</w:t>
      </w:r>
      <w:r w:rsidRPr="00F52052">
        <w:rPr>
          <w:rFonts w:ascii="黑体" w:hAnsi="黑体" w:hint="eastAsia"/>
          <w:szCs w:val="28"/>
        </w:rPr>
        <w:t>§</w:t>
      </w:r>
      <w:r w:rsidR="001C37E9">
        <w:rPr>
          <w:rFonts w:ascii="黑体" w:hAnsi="黑体" w:hint="eastAsia"/>
          <w:szCs w:val="28"/>
        </w:rPr>
        <w:t>7</w:t>
      </w:r>
      <w:r w:rsidRPr="00F52052">
        <w:rPr>
          <w:rFonts w:ascii="黑体" w:hAnsi="黑体" w:hint="eastAsia"/>
          <w:szCs w:val="28"/>
        </w:rPr>
        <w:t>.</w:t>
      </w:r>
      <w:r w:rsidR="00F52052" w:rsidRPr="00F52052">
        <w:rPr>
          <w:rFonts w:ascii="黑体" w:hAnsi="黑体" w:hint="eastAsia"/>
          <w:szCs w:val="28"/>
        </w:rPr>
        <w:t>9</w:t>
      </w:r>
      <w:r w:rsidRPr="00F52052">
        <w:rPr>
          <w:rFonts w:ascii="黑体" w:hAnsi="黑体" w:hint="eastAsia"/>
          <w:szCs w:val="28"/>
        </w:rPr>
        <w:t>裁量标准）</w:t>
      </w:r>
      <w:bookmarkEnd w:id="129"/>
    </w:p>
    <w:p w:rsidR="007C6CFD" w:rsidRPr="00F52052" w:rsidRDefault="007C6CFD" w:rsidP="00DE5606">
      <w:pPr>
        <w:adjustRightInd w:val="0"/>
        <w:snapToGrid w:val="0"/>
        <w:spacing w:beforeLines="50" w:afterLines="50"/>
        <w:ind w:firstLineChars="200" w:firstLine="482"/>
        <w:rPr>
          <w:rFonts w:ascii="黑体" w:eastAsia="黑体" w:hAnsi="黑体" w:hint="eastAsia"/>
          <w:b/>
          <w:color w:val="000000"/>
          <w:sz w:val="28"/>
          <w:szCs w:val="28"/>
        </w:rPr>
      </w:pPr>
      <w:r w:rsidRPr="00F52052">
        <w:rPr>
          <w:rFonts w:ascii="宋体" w:hAnsi="宋体" w:hint="eastAsia"/>
          <w:b/>
          <w:sz w:val="24"/>
          <w:szCs w:val="24"/>
        </w:rPr>
        <w:t>§1</w:t>
      </w:r>
      <w:r w:rsidR="001C37E9">
        <w:rPr>
          <w:rFonts w:ascii="宋体" w:hAnsi="宋体" w:hint="eastAsia"/>
          <w:b/>
          <w:sz w:val="24"/>
          <w:szCs w:val="24"/>
        </w:rPr>
        <w:t>1</w:t>
      </w:r>
      <w:r w:rsidRPr="00F52052">
        <w:rPr>
          <w:rFonts w:ascii="宋体" w:hAnsi="宋体" w:hint="eastAsia"/>
          <w:b/>
          <w:sz w:val="24"/>
          <w:szCs w:val="24"/>
        </w:rPr>
        <w:t>.8裁量标准</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4285"/>
        <w:gridCol w:w="5779"/>
        <w:gridCol w:w="2726"/>
      </w:tblGrid>
      <w:tr w:rsidR="007C6CFD" w:rsidRPr="00765A4F" w:rsidTr="00F52052">
        <w:tc>
          <w:tcPr>
            <w:tcW w:w="1384" w:type="dxa"/>
            <w:vAlign w:val="center"/>
          </w:tcPr>
          <w:p w:rsidR="007C6CFD" w:rsidRPr="00F52052" w:rsidRDefault="00E850AD" w:rsidP="00036921">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Pr>
          <w:p w:rsidR="007C6CFD" w:rsidRPr="00F52052" w:rsidRDefault="007C6CFD" w:rsidP="00DE5606">
            <w:pPr>
              <w:adjustRightInd w:val="0"/>
              <w:snapToGrid w:val="0"/>
              <w:spacing w:beforeLines="50" w:afterLines="50"/>
              <w:rPr>
                <w:rFonts w:ascii="宋体" w:hAnsi="宋体" w:hint="eastAsia"/>
                <w:sz w:val="18"/>
                <w:szCs w:val="18"/>
              </w:rPr>
            </w:pPr>
            <w:r w:rsidRPr="00F52052">
              <w:rPr>
                <w:rFonts w:ascii="宋体" w:hAnsi="宋体" w:hint="eastAsia"/>
                <w:sz w:val="18"/>
                <w:szCs w:val="18"/>
              </w:rPr>
              <w:t>《</w:t>
            </w:r>
            <w:r w:rsidRPr="00F52052">
              <w:rPr>
                <w:rFonts w:ascii="宋体" w:hAnsi="宋体"/>
                <w:sz w:val="18"/>
                <w:szCs w:val="18"/>
              </w:rPr>
              <w:t>中华人民共和国水污染防治法</w:t>
            </w:r>
            <w:r w:rsidRPr="00F52052">
              <w:rPr>
                <w:rFonts w:ascii="宋体" w:hAnsi="宋体" w:hint="eastAsia"/>
                <w:sz w:val="18"/>
                <w:szCs w:val="18"/>
              </w:rPr>
              <w:t>》第七十八条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tc>
      </w:tr>
      <w:tr w:rsidR="007C6CFD" w:rsidRPr="00765A4F" w:rsidTr="00F52052">
        <w:tc>
          <w:tcPr>
            <w:tcW w:w="1384" w:type="dxa"/>
            <w:vAlign w:val="center"/>
          </w:tcPr>
          <w:p w:rsidR="007C6CFD" w:rsidRPr="00F52052" w:rsidRDefault="007C6CFD" w:rsidP="00036921">
            <w:pPr>
              <w:adjustRightInd w:val="0"/>
              <w:snapToGrid w:val="0"/>
              <w:spacing w:line="276" w:lineRule="auto"/>
              <w:jc w:val="center"/>
              <w:rPr>
                <w:rFonts w:ascii="宋体" w:hAnsi="宋体" w:hint="eastAsia"/>
                <w:b/>
                <w:sz w:val="18"/>
                <w:szCs w:val="18"/>
              </w:rPr>
            </w:pPr>
            <w:r w:rsidRPr="00F52052">
              <w:rPr>
                <w:rFonts w:ascii="宋体" w:hAnsi="宋体" w:hint="eastAsia"/>
                <w:b/>
                <w:sz w:val="18"/>
                <w:szCs w:val="18"/>
              </w:rPr>
              <w:t>处罚依据</w:t>
            </w:r>
          </w:p>
        </w:tc>
        <w:tc>
          <w:tcPr>
            <w:tcW w:w="12790" w:type="dxa"/>
            <w:gridSpan w:val="3"/>
          </w:tcPr>
          <w:p w:rsidR="007C6CFD" w:rsidRPr="00F52052" w:rsidRDefault="007C6CFD" w:rsidP="00DE5606">
            <w:pPr>
              <w:adjustRightInd w:val="0"/>
              <w:snapToGrid w:val="0"/>
              <w:spacing w:beforeLines="50" w:afterLines="50"/>
              <w:rPr>
                <w:rFonts w:ascii="宋体" w:hAnsi="宋体" w:hint="eastAsia"/>
                <w:sz w:val="18"/>
                <w:szCs w:val="18"/>
              </w:rPr>
            </w:pPr>
            <w:r w:rsidRPr="00F52052">
              <w:rPr>
                <w:rFonts w:ascii="宋体" w:hAnsi="宋体" w:hint="eastAsia"/>
                <w:sz w:val="18"/>
                <w:szCs w:val="18"/>
              </w:rPr>
              <w:t>《</w:t>
            </w:r>
            <w:r w:rsidRPr="00F52052">
              <w:rPr>
                <w:rFonts w:ascii="宋体" w:hAnsi="宋体"/>
                <w:sz w:val="18"/>
                <w:szCs w:val="18"/>
              </w:rPr>
              <w:t>中华人民共和国水污染防治法</w:t>
            </w:r>
            <w:r w:rsidRPr="00F52052">
              <w:rPr>
                <w:rFonts w:ascii="宋体" w:hAnsi="宋体" w:hint="eastAsia"/>
                <w:sz w:val="18"/>
                <w:szCs w:val="18"/>
              </w:rPr>
              <w:t>》第九十三条第（二）项  企业事业单位有下列行为之一的，由县级以上人民政府环境保护主管部门责令改正；情节严重的，处二万元以上十万元以下的罚款：（二）水污染事故发生后，未及时启动水污染事故的应急方案，采取有关应急措施的。</w:t>
            </w:r>
          </w:p>
        </w:tc>
      </w:tr>
      <w:tr w:rsidR="007C6CFD" w:rsidRPr="00765A4F" w:rsidTr="00F52052">
        <w:trPr>
          <w:trHeight w:val="514"/>
        </w:trPr>
        <w:tc>
          <w:tcPr>
            <w:tcW w:w="1384" w:type="dxa"/>
            <w:vAlign w:val="center"/>
          </w:tcPr>
          <w:p w:rsidR="007C6CFD" w:rsidRPr="00F52052" w:rsidRDefault="007C6CFD" w:rsidP="00036921">
            <w:pPr>
              <w:adjustRightInd w:val="0"/>
              <w:snapToGrid w:val="0"/>
              <w:jc w:val="center"/>
              <w:rPr>
                <w:rFonts w:ascii="宋体" w:hAnsi="宋体" w:hint="eastAsia"/>
                <w:b/>
                <w:sz w:val="18"/>
                <w:szCs w:val="18"/>
              </w:rPr>
            </w:pPr>
            <w:r w:rsidRPr="00F52052">
              <w:rPr>
                <w:rFonts w:ascii="宋体" w:hAnsi="宋体" w:hint="eastAsia"/>
                <w:b/>
                <w:sz w:val="18"/>
                <w:szCs w:val="18"/>
              </w:rPr>
              <w:t>违法行为类型</w:t>
            </w:r>
          </w:p>
        </w:tc>
        <w:tc>
          <w:tcPr>
            <w:tcW w:w="4285" w:type="dxa"/>
            <w:vAlign w:val="center"/>
          </w:tcPr>
          <w:p w:rsidR="007C6CFD" w:rsidRPr="00F52052" w:rsidRDefault="007C6CFD" w:rsidP="00036921">
            <w:pPr>
              <w:adjustRightInd w:val="0"/>
              <w:snapToGrid w:val="0"/>
              <w:jc w:val="center"/>
              <w:rPr>
                <w:rFonts w:ascii="宋体" w:hAnsi="宋体" w:hint="eastAsia"/>
                <w:b/>
                <w:sz w:val="18"/>
                <w:szCs w:val="18"/>
              </w:rPr>
            </w:pPr>
            <w:r w:rsidRPr="00F52052">
              <w:rPr>
                <w:rFonts w:ascii="宋体" w:hAnsi="宋体" w:hint="eastAsia"/>
                <w:b/>
                <w:sz w:val="18"/>
                <w:szCs w:val="18"/>
              </w:rPr>
              <w:t>排放口所在区域</w:t>
            </w:r>
          </w:p>
        </w:tc>
        <w:tc>
          <w:tcPr>
            <w:tcW w:w="5779" w:type="dxa"/>
            <w:vAlign w:val="center"/>
          </w:tcPr>
          <w:p w:rsidR="007C6CFD" w:rsidRPr="00F52052" w:rsidRDefault="00F52052" w:rsidP="00036921">
            <w:pPr>
              <w:adjustRightInd w:val="0"/>
              <w:snapToGrid w:val="0"/>
              <w:jc w:val="center"/>
              <w:rPr>
                <w:rFonts w:ascii="宋体" w:hAnsi="宋体" w:hint="eastAsia"/>
                <w:b/>
                <w:sz w:val="18"/>
                <w:szCs w:val="18"/>
              </w:rPr>
            </w:pPr>
            <w:r>
              <w:rPr>
                <w:rFonts w:ascii="宋体" w:hAnsi="宋体" w:hint="eastAsia"/>
                <w:b/>
                <w:sz w:val="18"/>
                <w:szCs w:val="18"/>
              </w:rPr>
              <w:t>违法情节</w:t>
            </w:r>
          </w:p>
        </w:tc>
        <w:tc>
          <w:tcPr>
            <w:tcW w:w="2726" w:type="dxa"/>
            <w:vAlign w:val="center"/>
          </w:tcPr>
          <w:p w:rsidR="007C6CFD" w:rsidRPr="00F52052" w:rsidRDefault="007C6CFD" w:rsidP="00036921">
            <w:pPr>
              <w:adjustRightInd w:val="0"/>
              <w:snapToGrid w:val="0"/>
              <w:jc w:val="center"/>
              <w:rPr>
                <w:rFonts w:ascii="宋体" w:hAnsi="宋体" w:hint="eastAsia"/>
                <w:b/>
                <w:sz w:val="18"/>
                <w:szCs w:val="18"/>
              </w:rPr>
            </w:pPr>
            <w:r w:rsidRPr="00F52052">
              <w:rPr>
                <w:rFonts w:ascii="宋体" w:hAnsi="宋体" w:hint="eastAsia"/>
                <w:b/>
                <w:sz w:val="18"/>
                <w:szCs w:val="18"/>
              </w:rPr>
              <w:t>罚款（万）</w:t>
            </w:r>
          </w:p>
        </w:tc>
      </w:tr>
      <w:tr w:rsidR="007C6CFD" w:rsidRPr="00765A4F" w:rsidTr="00F52052">
        <w:trPr>
          <w:trHeight w:val="155"/>
        </w:trPr>
        <w:tc>
          <w:tcPr>
            <w:tcW w:w="1384" w:type="dxa"/>
            <w:vMerge w:val="restart"/>
            <w:vAlign w:val="center"/>
          </w:tcPr>
          <w:p w:rsidR="007C6CFD" w:rsidRPr="00F52052" w:rsidRDefault="007C6CFD" w:rsidP="00036921">
            <w:pPr>
              <w:adjustRightInd w:val="0"/>
              <w:snapToGrid w:val="0"/>
              <w:rPr>
                <w:rFonts w:ascii="宋体" w:hAnsi="宋体" w:hint="eastAsia"/>
                <w:sz w:val="18"/>
                <w:szCs w:val="18"/>
              </w:rPr>
            </w:pPr>
            <w:r w:rsidRPr="00F52052">
              <w:rPr>
                <w:rFonts w:ascii="宋体" w:hAnsi="宋体" w:hint="eastAsia"/>
                <w:sz w:val="18"/>
                <w:szCs w:val="18"/>
              </w:rPr>
              <w:t>水污染事故发生后，未及时启动水污染事故的应急方案，采取有关应急措施的</w:t>
            </w:r>
          </w:p>
        </w:tc>
        <w:tc>
          <w:tcPr>
            <w:tcW w:w="4285" w:type="dxa"/>
            <w:vMerge w:val="restart"/>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r w:rsidRPr="00F52052">
              <w:rPr>
                <w:rFonts w:ascii="宋体" w:hAnsi="宋体" w:hint="eastAsia"/>
                <w:sz w:val="18"/>
                <w:szCs w:val="18"/>
              </w:rPr>
              <w:t>特别控制区以外的区域</w:t>
            </w: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发生一般环境事件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2</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发生较大环境事件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4</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发生重大环境事件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6</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发生特别重大环境事件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8</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restart"/>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r w:rsidRPr="00F52052">
              <w:rPr>
                <w:rFonts w:ascii="宋体" w:hAnsi="宋体" w:hint="eastAsia"/>
                <w:sz w:val="18"/>
                <w:szCs w:val="18"/>
              </w:rPr>
              <w:t>特别控制区</w:t>
            </w: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发生一般环境事件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4</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发生较大环境事件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6</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发生重大环境事件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8</w:t>
            </w:r>
          </w:p>
        </w:tc>
      </w:tr>
      <w:tr w:rsidR="007C6CFD" w:rsidRPr="00765A4F" w:rsidTr="00F52052">
        <w:trPr>
          <w:trHeight w:val="155"/>
        </w:trPr>
        <w:tc>
          <w:tcPr>
            <w:tcW w:w="1384" w:type="dxa"/>
            <w:vMerge/>
            <w:vAlign w:val="center"/>
          </w:tcPr>
          <w:p w:rsidR="007C6CFD" w:rsidRPr="00F52052" w:rsidRDefault="007C6CFD" w:rsidP="00036921">
            <w:pPr>
              <w:adjustRightInd w:val="0"/>
              <w:snapToGrid w:val="0"/>
              <w:rPr>
                <w:rFonts w:ascii="宋体" w:hAnsi="宋体" w:hint="eastAsia"/>
                <w:sz w:val="18"/>
                <w:szCs w:val="18"/>
              </w:rPr>
            </w:pPr>
          </w:p>
        </w:tc>
        <w:tc>
          <w:tcPr>
            <w:tcW w:w="4285" w:type="dxa"/>
            <w:vMerge/>
            <w:vAlign w:val="center"/>
          </w:tcPr>
          <w:p w:rsidR="007C6CFD" w:rsidRPr="00F52052" w:rsidRDefault="007C6CFD" w:rsidP="00DE5606">
            <w:pPr>
              <w:adjustRightInd w:val="0"/>
              <w:snapToGrid w:val="0"/>
              <w:spacing w:beforeLines="50" w:afterLines="50"/>
              <w:jc w:val="center"/>
              <w:rPr>
                <w:rFonts w:ascii="宋体" w:hAnsi="宋体" w:hint="eastAsia"/>
                <w:sz w:val="18"/>
                <w:szCs w:val="18"/>
              </w:rPr>
            </w:pPr>
          </w:p>
        </w:tc>
        <w:tc>
          <w:tcPr>
            <w:tcW w:w="5779"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发生特别重大环境事件</w:t>
            </w:r>
          </w:p>
        </w:tc>
        <w:tc>
          <w:tcPr>
            <w:tcW w:w="2726" w:type="dxa"/>
            <w:vAlign w:val="center"/>
          </w:tcPr>
          <w:p w:rsidR="007C6CFD" w:rsidRPr="00F52052" w:rsidRDefault="007C6CFD" w:rsidP="00DE5606">
            <w:pPr>
              <w:adjustRightInd w:val="0"/>
              <w:snapToGrid w:val="0"/>
              <w:spacing w:beforeLines="50" w:afterLines="50"/>
              <w:jc w:val="center"/>
              <w:rPr>
                <w:rFonts w:ascii="宋体" w:hAnsi="宋体" w:cs="宋体" w:hint="eastAsia"/>
                <w:kern w:val="0"/>
                <w:sz w:val="18"/>
                <w:szCs w:val="18"/>
              </w:rPr>
            </w:pPr>
            <w:r w:rsidRPr="00F52052">
              <w:rPr>
                <w:rFonts w:ascii="宋体" w:hAnsi="宋体" w:cs="宋体" w:hint="eastAsia"/>
                <w:kern w:val="0"/>
                <w:sz w:val="18"/>
                <w:szCs w:val="18"/>
              </w:rPr>
              <w:t>10</w:t>
            </w:r>
          </w:p>
        </w:tc>
      </w:tr>
    </w:tbl>
    <w:p w:rsidR="007C6CFD" w:rsidRDefault="007C6CFD" w:rsidP="007C6CFD">
      <w:pPr>
        <w:adjustRightInd w:val="0"/>
        <w:snapToGrid w:val="0"/>
        <w:spacing w:line="400" w:lineRule="exact"/>
        <w:rPr>
          <w:rFonts w:ascii="黑体" w:eastAsia="黑体" w:hAnsi="黑体" w:hint="eastAsia"/>
          <w:b/>
          <w:color w:val="000000"/>
          <w:sz w:val="28"/>
          <w:szCs w:val="28"/>
        </w:rPr>
      </w:pPr>
    </w:p>
    <w:p w:rsidR="009E665D" w:rsidRDefault="009E665D" w:rsidP="00A25772">
      <w:pPr>
        <w:pStyle w:val="1"/>
        <w:ind w:left="210" w:right="210"/>
        <w:rPr>
          <w:rFonts w:hint="eastAsia"/>
          <w:lang w:eastAsia="zh-CN"/>
        </w:rPr>
      </w:pPr>
    </w:p>
    <w:p w:rsidR="009E665D" w:rsidRDefault="009E665D" w:rsidP="00A25772">
      <w:pPr>
        <w:pStyle w:val="1"/>
        <w:ind w:left="210" w:right="210"/>
        <w:rPr>
          <w:rFonts w:hint="eastAsia"/>
          <w:lang w:eastAsia="zh-CN"/>
        </w:rPr>
      </w:pPr>
    </w:p>
    <w:p w:rsidR="00CC42DB" w:rsidRDefault="00CC42DB" w:rsidP="00CC42DB">
      <w:pPr>
        <w:rPr>
          <w:rFonts w:ascii="Times New Roman" w:hAnsi="Times New Roman" w:hint="eastAsia"/>
          <w:b/>
          <w:bCs/>
          <w:kern w:val="36"/>
          <w:sz w:val="32"/>
          <w:szCs w:val="48"/>
          <w:lang/>
        </w:rPr>
      </w:pPr>
    </w:p>
    <w:p w:rsidR="001C37E9" w:rsidRPr="00CC42DB" w:rsidRDefault="001C37E9" w:rsidP="00CC42DB">
      <w:pPr>
        <w:rPr>
          <w:rFonts w:hint="eastAsia"/>
          <w:lang/>
        </w:rPr>
      </w:pPr>
    </w:p>
    <w:p w:rsidR="004D352D" w:rsidRPr="004D352D" w:rsidRDefault="004D352D" w:rsidP="00A25772">
      <w:pPr>
        <w:pStyle w:val="1"/>
        <w:ind w:left="210" w:right="210"/>
      </w:pPr>
      <w:bookmarkStart w:id="130" w:name="_Toc1655361"/>
      <w:r w:rsidRPr="004D352D">
        <w:rPr>
          <w:rFonts w:hint="eastAsia"/>
        </w:rPr>
        <w:t>第十</w:t>
      </w:r>
      <w:r w:rsidR="001C37E9">
        <w:rPr>
          <w:rFonts w:hint="eastAsia"/>
          <w:lang w:eastAsia="zh-CN"/>
        </w:rPr>
        <w:t>二</w:t>
      </w:r>
      <w:r w:rsidRPr="004D352D">
        <w:rPr>
          <w:rFonts w:hint="eastAsia"/>
        </w:rPr>
        <w:t>章</w:t>
      </w:r>
      <w:r w:rsidRPr="004D352D">
        <w:rPr>
          <w:rFonts w:hint="eastAsia"/>
        </w:rPr>
        <w:t xml:space="preserve"> </w:t>
      </w:r>
      <w:r w:rsidRPr="004D352D">
        <w:rPr>
          <w:rFonts w:hint="eastAsia"/>
        </w:rPr>
        <w:t>《中华人民共和国大气污染防治法》</w:t>
      </w:r>
      <w:bookmarkEnd w:id="130"/>
    </w:p>
    <w:p w:rsidR="004D352D" w:rsidRDefault="004D352D" w:rsidP="00A25772">
      <w:pPr>
        <w:pStyle w:val="1"/>
        <w:ind w:left="210" w:right="210"/>
        <w:rPr>
          <w:rFonts w:hint="eastAsia"/>
        </w:rPr>
      </w:pPr>
      <w:bookmarkStart w:id="131" w:name="_Toc1551182"/>
      <w:bookmarkStart w:id="132" w:name="_Toc1551843"/>
      <w:bookmarkStart w:id="133" w:name="_Toc1655362"/>
      <w:r w:rsidRPr="004D352D">
        <w:rPr>
          <w:rFonts w:hint="eastAsia"/>
        </w:rPr>
        <w:t>行政处罚裁量标准</w:t>
      </w:r>
      <w:bookmarkEnd w:id="131"/>
      <w:bookmarkEnd w:id="132"/>
      <w:bookmarkEnd w:id="133"/>
    </w:p>
    <w:p w:rsidR="004D352D" w:rsidRPr="004D352D" w:rsidRDefault="004D352D" w:rsidP="004D352D">
      <w:pPr>
        <w:adjustRightInd w:val="0"/>
        <w:snapToGrid w:val="0"/>
        <w:spacing w:line="276" w:lineRule="auto"/>
        <w:jc w:val="center"/>
        <w:rPr>
          <w:rFonts w:ascii="宋体" w:hAnsi="宋体" w:hint="eastAsia"/>
          <w:b/>
          <w:sz w:val="32"/>
          <w:szCs w:val="32"/>
        </w:rPr>
      </w:pPr>
    </w:p>
    <w:p w:rsidR="004D352D" w:rsidRPr="004D352D" w:rsidRDefault="004D352D" w:rsidP="00CC42DB">
      <w:pPr>
        <w:pStyle w:val="2"/>
        <w:snapToGrid w:val="0"/>
        <w:ind w:firstLine="560"/>
        <w:rPr>
          <w:rFonts w:hint="eastAsia"/>
        </w:rPr>
      </w:pPr>
      <w:bookmarkStart w:id="134" w:name="_Toc1655363"/>
      <w:r>
        <w:rPr>
          <w:rFonts w:hint="eastAsia"/>
        </w:rPr>
        <w:t>一、</w:t>
      </w:r>
      <w:r w:rsidRPr="004D352D">
        <w:rPr>
          <w:rFonts w:hint="eastAsia"/>
        </w:rPr>
        <w:t>超过大气污染物排放标准或超过重点大气污染物排放总量控制指标排放大气污染物</w:t>
      </w:r>
      <w:r w:rsidR="00CC42DB">
        <w:rPr>
          <w:rFonts w:hint="eastAsia"/>
        </w:rPr>
        <w:t>（已申领排污许可证的企业未按照排污许可证的规定排放大气污染物的适用第一章</w:t>
      </w:r>
      <w:r w:rsidR="00CC42DB" w:rsidRPr="002E14CD">
        <w:rPr>
          <w:rFonts w:hint="eastAsia"/>
        </w:rPr>
        <w:t>§</w:t>
      </w:r>
      <w:r w:rsidR="00CC42DB" w:rsidRPr="002E14CD">
        <w:rPr>
          <w:rFonts w:hint="eastAsia"/>
        </w:rPr>
        <w:t>1.4.</w:t>
      </w:r>
      <w:r w:rsidR="00CC42DB">
        <w:rPr>
          <w:rFonts w:hint="eastAsia"/>
        </w:rPr>
        <w:t>3</w:t>
      </w:r>
      <w:r w:rsidR="00CC42DB" w:rsidRPr="002E14CD">
        <w:rPr>
          <w:rFonts w:hint="eastAsia"/>
        </w:rPr>
        <w:t>或</w:t>
      </w:r>
      <w:r w:rsidR="00CC42DB" w:rsidRPr="002E14CD">
        <w:rPr>
          <w:rFonts w:hint="eastAsia"/>
        </w:rPr>
        <w:t>1.4.</w:t>
      </w:r>
      <w:r w:rsidR="00CC42DB">
        <w:rPr>
          <w:rFonts w:hint="eastAsia"/>
        </w:rPr>
        <w:t>4</w:t>
      </w:r>
      <w:r w:rsidR="00CC42DB">
        <w:rPr>
          <w:rFonts w:hint="eastAsia"/>
        </w:rPr>
        <w:t>裁量标准）</w:t>
      </w:r>
      <w:bookmarkEnd w:id="134"/>
    </w:p>
    <w:p w:rsidR="004D352D" w:rsidRPr="004D352D" w:rsidRDefault="004D352D" w:rsidP="00DE5606">
      <w:pPr>
        <w:adjustRightInd w:val="0"/>
        <w:snapToGrid w:val="0"/>
        <w:spacing w:beforeLines="50" w:afterLines="50"/>
        <w:ind w:firstLineChars="200" w:firstLine="482"/>
        <w:rPr>
          <w:rFonts w:ascii="宋体" w:hAnsi="宋体" w:hint="eastAsia"/>
          <w:b/>
          <w:sz w:val="24"/>
          <w:szCs w:val="24"/>
        </w:rPr>
      </w:pPr>
      <w:r w:rsidRPr="004D352D">
        <w:rPr>
          <w:rFonts w:ascii="宋体" w:hAnsi="宋体" w:hint="eastAsia"/>
          <w:b/>
          <w:sz w:val="24"/>
          <w:szCs w:val="24"/>
        </w:rPr>
        <w:t>§1</w:t>
      </w:r>
      <w:r w:rsidR="001C37E9">
        <w:rPr>
          <w:rFonts w:ascii="宋体" w:hAnsi="宋体" w:hint="eastAsia"/>
          <w:b/>
          <w:sz w:val="24"/>
          <w:szCs w:val="24"/>
        </w:rPr>
        <w:t>2</w:t>
      </w:r>
      <w:r w:rsidRPr="004D352D">
        <w:rPr>
          <w:rFonts w:ascii="宋体" w:hAnsi="宋体" w:hint="eastAsia"/>
          <w:b/>
          <w:sz w:val="24"/>
          <w:szCs w:val="24"/>
        </w:rPr>
        <w:t xml:space="preserve">.1.1 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652"/>
        <w:gridCol w:w="3437"/>
        <w:gridCol w:w="3866"/>
        <w:gridCol w:w="2835"/>
      </w:tblGrid>
      <w:tr w:rsidR="004D352D" w:rsidTr="004D352D">
        <w:trPr>
          <w:tblHeader/>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E850AD">
            <w:pPr>
              <w:adjustRightInd w:val="0"/>
              <w:snapToGrid w:val="0"/>
              <w:spacing w:line="276" w:lineRule="auto"/>
              <w:jc w:val="center"/>
              <w:rPr>
                <w:rFonts w:ascii="宋体" w:hAnsi="宋体"/>
                <w:b/>
                <w:sz w:val="18"/>
                <w:szCs w:val="18"/>
              </w:rPr>
            </w:pPr>
            <w:r>
              <w:rPr>
                <w:rFonts w:ascii="宋体" w:hAnsi="宋体" w:hint="eastAsia"/>
                <w:b/>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4D352D" w:rsidRPr="004D352D" w:rsidRDefault="004D352D" w:rsidP="00DE5606">
            <w:pPr>
              <w:spacing w:beforeLines="50" w:afterLines="50"/>
              <w:rPr>
                <w:rFonts w:ascii="宋体" w:hAnsi="宋体" w:cs="宋体"/>
                <w:kern w:val="0"/>
                <w:sz w:val="18"/>
                <w:szCs w:val="18"/>
              </w:rPr>
            </w:pPr>
            <w:r w:rsidRPr="004D352D">
              <w:rPr>
                <w:rFonts w:ascii="宋体" w:hAnsi="宋体" w:cs="宋体" w:hint="eastAsia"/>
                <w:kern w:val="0"/>
                <w:sz w:val="18"/>
                <w:szCs w:val="18"/>
              </w:rPr>
              <w:t>《中华人民共和国大气污染防治法》第十八条</w:t>
            </w:r>
            <w:r>
              <w:rPr>
                <w:rFonts w:ascii="宋体" w:hAnsi="宋体" w:cs="宋体" w:hint="eastAsia"/>
                <w:kern w:val="0"/>
                <w:sz w:val="18"/>
                <w:szCs w:val="18"/>
              </w:rPr>
              <w:t xml:space="preserve">  </w:t>
            </w:r>
            <w:r w:rsidRPr="004D352D">
              <w:rPr>
                <w:rFonts w:ascii="宋体" w:hAnsi="宋体" w:cs="宋体" w:hint="eastAsia"/>
                <w:kern w:val="0"/>
                <w:sz w:val="18"/>
                <w:szCs w:val="18"/>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r>
      <w:tr w:rsidR="004D352D" w:rsidTr="004D352D">
        <w:trPr>
          <w:tblHeader/>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4D352D" w:rsidRPr="004D352D" w:rsidRDefault="004D352D" w:rsidP="00DE5606">
            <w:pPr>
              <w:spacing w:beforeLines="50" w:afterLines="50"/>
              <w:rPr>
                <w:rFonts w:ascii="宋体" w:hAnsi="宋体" w:cs="宋体"/>
                <w:kern w:val="0"/>
                <w:sz w:val="18"/>
                <w:szCs w:val="18"/>
              </w:rPr>
            </w:pPr>
            <w:r w:rsidRPr="004D352D">
              <w:rPr>
                <w:rFonts w:ascii="宋体" w:hAnsi="宋体" w:cs="宋体" w:hint="eastAsia"/>
                <w:kern w:val="0"/>
                <w:sz w:val="18"/>
                <w:szCs w:val="18"/>
              </w:rPr>
              <w:t>《中华人民共和国大气污染防治法》第九十九条</w:t>
            </w:r>
            <w:r>
              <w:rPr>
                <w:rFonts w:ascii="宋体" w:hAnsi="宋体" w:cs="宋体" w:hint="eastAsia"/>
                <w:kern w:val="0"/>
                <w:sz w:val="18"/>
                <w:szCs w:val="18"/>
              </w:rPr>
              <w:t xml:space="preserve">第（二）项  </w:t>
            </w:r>
            <w:r w:rsidRPr="004D352D">
              <w:rPr>
                <w:rFonts w:ascii="宋体" w:hAnsi="宋体" w:cs="宋体" w:hint="eastAsia"/>
                <w:kern w:val="0"/>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tc>
      </w:tr>
      <w:tr w:rsidR="004D352D" w:rsidTr="004D352D">
        <w:trPr>
          <w:trHeight w:val="514"/>
          <w:tblHeader/>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违法行为</w:t>
            </w:r>
          </w:p>
        </w:tc>
        <w:tc>
          <w:tcPr>
            <w:tcW w:w="2652"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排放口所在区域</w:t>
            </w:r>
          </w:p>
        </w:tc>
        <w:tc>
          <w:tcPr>
            <w:tcW w:w="3437"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排放污染物种类</w:t>
            </w: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b/>
                <w:sz w:val="18"/>
                <w:szCs w:val="18"/>
              </w:rPr>
            </w:pPr>
            <w:r w:rsidRPr="004D352D">
              <w:rPr>
                <w:rFonts w:ascii="宋体" w:hAnsi="宋体" w:hint="eastAsia"/>
                <w:b/>
                <w:sz w:val="18"/>
                <w:szCs w:val="18"/>
              </w:rPr>
              <w:t>污染物排放超标情况</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罚款（万）</w:t>
            </w:r>
          </w:p>
        </w:tc>
      </w:tr>
      <w:tr w:rsidR="004D352D" w:rsidTr="004D352D">
        <w:trPr>
          <w:trHeight w:val="514"/>
          <w:tblHeader/>
        </w:trPr>
        <w:tc>
          <w:tcPr>
            <w:tcW w:w="1384" w:type="dxa"/>
            <w:vMerge w:val="restart"/>
            <w:tcBorders>
              <w:top w:val="single" w:sz="4" w:space="0" w:color="auto"/>
              <w:left w:val="single" w:sz="4" w:space="0" w:color="auto"/>
              <w:right w:val="single" w:sz="4" w:space="0" w:color="auto"/>
            </w:tcBorders>
            <w:vAlign w:val="center"/>
            <w:hideMark/>
          </w:tcPr>
          <w:p w:rsidR="004D352D" w:rsidRPr="004D352D" w:rsidRDefault="004D352D" w:rsidP="004D352D">
            <w:pPr>
              <w:widowControl/>
              <w:adjustRightInd w:val="0"/>
              <w:snapToGrid w:val="0"/>
              <w:spacing w:line="276" w:lineRule="auto"/>
              <w:jc w:val="left"/>
              <w:rPr>
                <w:rFonts w:ascii="宋体" w:hAnsi="宋体"/>
                <w:sz w:val="18"/>
                <w:szCs w:val="18"/>
              </w:rPr>
            </w:pPr>
            <w:r w:rsidRPr="004D352D">
              <w:rPr>
                <w:rFonts w:ascii="宋体" w:hAnsi="宋体" w:cs="宋体" w:hint="eastAsia"/>
                <w:kern w:val="0"/>
                <w:sz w:val="18"/>
                <w:szCs w:val="18"/>
              </w:rPr>
              <w:t>超过大气污染物排放标准排放大气污染物的</w:t>
            </w:r>
          </w:p>
        </w:tc>
        <w:tc>
          <w:tcPr>
            <w:tcW w:w="2652"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kern w:val="0"/>
                <w:sz w:val="18"/>
                <w:szCs w:val="18"/>
              </w:rPr>
            </w:pPr>
            <w:r w:rsidRPr="004D352D">
              <w:rPr>
                <w:rFonts w:ascii="宋体" w:hAnsi="宋体" w:cs="宋体" w:hint="eastAsia"/>
                <w:kern w:val="0"/>
                <w:sz w:val="18"/>
                <w:szCs w:val="18"/>
              </w:rPr>
              <w:t>环境敏感区以外的区域</w:t>
            </w:r>
          </w:p>
        </w:tc>
        <w:tc>
          <w:tcPr>
            <w:tcW w:w="3437"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B类大气污染物</w:t>
            </w: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hint="eastAsia"/>
                <w:sz w:val="18"/>
                <w:szCs w:val="18"/>
              </w:rPr>
              <w:t>超标0.5倍以下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10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超标0.5倍以上1倍以下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15</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超标1倍以上1.5倍以下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20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超标1.5倍以上2倍以下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25</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超标2倍以上2.5倍以下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30</w:t>
            </w:r>
          </w:p>
        </w:tc>
      </w:tr>
      <w:tr w:rsidR="004D352D" w:rsidTr="004D352D">
        <w:trPr>
          <w:trHeight w:val="68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超标2.5倍以上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35</w:t>
            </w:r>
          </w:p>
        </w:tc>
      </w:tr>
      <w:tr w:rsidR="004D352D" w:rsidTr="004D352D">
        <w:trPr>
          <w:trHeight w:val="68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val="restart"/>
            <w:tcBorders>
              <w:top w:val="single" w:sz="4" w:space="0" w:color="auto"/>
              <w:left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A类大气污染物</w:t>
            </w: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z w:val="18"/>
                <w:szCs w:val="18"/>
              </w:rPr>
              <w:t>超标0.5倍以下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z w:val="18"/>
                <w:szCs w:val="18"/>
              </w:rPr>
              <w:t>20</w:t>
            </w:r>
          </w:p>
        </w:tc>
      </w:tr>
      <w:tr w:rsidR="004D352D" w:rsidTr="004D352D">
        <w:trPr>
          <w:trHeight w:val="68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top w:val="single" w:sz="4" w:space="0" w:color="auto"/>
              <w:left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hint="eastAsia"/>
                <w:spacing w:val="-10"/>
                <w:sz w:val="18"/>
                <w:szCs w:val="18"/>
              </w:rPr>
            </w:pPr>
            <w:r w:rsidRPr="004D352D">
              <w:rPr>
                <w:rFonts w:ascii="宋体" w:hAnsi="宋体" w:hint="eastAsia"/>
                <w:spacing w:val="-10"/>
                <w:sz w:val="18"/>
                <w:szCs w:val="18"/>
              </w:rPr>
              <w:t>超标0.5倍以上1倍以下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cs="宋体" w:hint="eastAsia"/>
                <w:kern w:val="0"/>
                <w:sz w:val="18"/>
                <w:szCs w:val="18"/>
              </w:rPr>
            </w:pPr>
            <w:r w:rsidRPr="004D352D">
              <w:rPr>
                <w:rFonts w:ascii="宋体" w:hAnsi="宋体" w:cs="宋体" w:hint="eastAsia"/>
                <w:kern w:val="0"/>
                <w:sz w:val="18"/>
                <w:szCs w:val="18"/>
              </w:rPr>
              <w:t>25</w:t>
            </w:r>
          </w:p>
        </w:tc>
      </w:tr>
      <w:tr w:rsidR="004D352D" w:rsidTr="004D352D">
        <w:trPr>
          <w:trHeight w:val="68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超标1倍以上1.5倍以下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30</w:t>
            </w:r>
          </w:p>
        </w:tc>
      </w:tr>
      <w:tr w:rsidR="004D352D" w:rsidTr="004D352D">
        <w:trPr>
          <w:trHeight w:val="68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超标1.5倍以上2倍以下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35</w:t>
            </w:r>
          </w:p>
        </w:tc>
      </w:tr>
      <w:tr w:rsidR="004D352D" w:rsidTr="004D352D">
        <w:trPr>
          <w:trHeight w:val="68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超标2倍以上2.5倍以下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40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超标2.5倍以上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45</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val="restart"/>
            <w:tcBorders>
              <w:top w:val="single" w:sz="4" w:space="0" w:color="auto"/>
              <w:left w:val="single" w:sz="4" w:space="0" w:color="auto"/>
              <w:right w:val="single" w:sz="4" w:space="0" w:color="auto"/>
            </w:tcBorders>
            <w:vAlign w:val="center"/>
            <w:hideMark/>
          </w:tcPr>
          <w:p w:rsidR="004D352D" w:rsidRPr="004D352D" w:rsidRDefault="004D352D" w:rsidP="004D352D">
            <w:pPr>
              <w:widowControl/>
              <w:jc w:val="center"/>
              <w:rPr>
                <w:rFonts w:ascii="宋体" w:hAnsi="宋体" w:cs="宋体"/>
                <w:kern w:val="0"/>
                <w:sz w:val="18"/>
                <w:szCs w:val="18"/>
              </w:rPr>
            </w:pPr>
            <w:r w:rsidRPr="004D352D">
              <w:rPr>
                <w:rFonts w:ascii="宋体" w:hAnsi="宋体" w:cs="宋体" w:hint="eastAsia"/>
                <w:kern w:val="0"/>
                <w:sz w:val="18"/>
                <w:szCs w:val="18"/>
              </w:rPr>
              <w:t>环境敏感区</w:t>
            </w:r>
          </w:p>
        </w:tc>
        <w:tc>
          <w:tcPr>
            <w:tcW w:w="3437" w:type="dxa"/>
            <w:vMerge w:val="restart"/>
            <w:tcBorders>
              <w:top w:val="single" w:sz="4" w:space="0" w:color="auto"/>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r w:rsidRPr="004D352D">
              <w:rPr>
                <w:rFonts w:ascii="宋体" w:hAnsi="宋体" w:cs="宋体" w:hint="eastAsia"/>
                <w:kern w:val="0"/>
                <w:sz w:val="18"/>
                <w:szCs w:val="18"/>
              </w:rPr>
              <w:t>B类大气污染物</w:t>
            </w: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z w:val="18"/>
                <w:szCs w:val="18"/>
              </w:rPr>
              <w:t>超标0.5倍以下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30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超标0.5倍以上1倍以下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40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超标1倍以上1.5倍以下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50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超标1.5倍以上2倍以下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60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超标2倍以上2.5倍以下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70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超标2.5倍以上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80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val="restart"/>
            <w:tcBorders>
              <w:top w:val="single" w:sz="4" w:space="0" w:color="auto"/>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r w:rsidRPr="004D352D">
              <w:rPr>
                <w:rFonts w:ascii="宋体" w:hAnsi="宋体" w:cs="宋体" w:hint="eastAsia"/>
                <w:kern w:val="0"/>
                <w:sz w:val="18"/>
                <w:szCs w:val="18"/>
              </w:rPr>
              <w:t>A类大气污染物</w:t>
            </w: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z w:val="18"/>
                <w:szCs w:val="18"/>
              </w:rPr>
              <w:t>超标0.5倍以下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50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超标0.5倍以上1倍以下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60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超标1倍以上1.5倍以下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70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超标1.5倍以上2倍以下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80</w:t>
            </w:r>
          </w:p>
        </w:tc>
      </w:tr>
      <w:tr w:rsidR="004D352D" w:rsidTr="004D352D">
        <w:trPr>
          <w:trHeight w:val="514"/>
          <w:tblHeader/>
        </w:trPr>
        <w:tc>
          <w:tcPr>
            <w:tcW w:w="1384"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超标2倍以上2.5倍以下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90</w:t>
            </w:r>
          </w:p>
        </w:tc>
      </w:tr>
      <w:tr w:rsidR="004D352D" w:rsidTr="004D352D">
        <w:trPr>
          <w:trHeight w:val="514"/>
          <w:tblHeader/>
        </w:trPr>
        <w:tc>
          <w:tcPr>
            <w:tcW w:w="1384" w:type="dxa"/>
            <w:vMerge/>
            <w:tcBorders>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sz w:val="18"/>
                <w:szCs w:val="18"/>
              </w:rPr>
            </w:pPr>
          </w:p>
        </w:tc>
        <w:tc>
          <w:tcPr>
            <w:tcW w:w="2652" w:type="dxa"/>
            <w:vMerge/>
            <w:tcBorders>
              <w:left w:val="single" w:sz="4" w:space="0" w:color="auto"/>
              <w:bottom w:val="single" w:sz="4" w:space="0" w:color="auto"/>
              <w:right w:val="single" w:sz="4" w:space="0" w:color="auto"/>
            </w:tcBorders>
            <w:vAlign w:val="center"/>
            <w:hideMark/>
          </w:tcPr>
          <w:p w:rsidR="004D352D" w:rsidRPr="004D352D" w:rsidRDefault="004D352D">
            <w:pPr>
              <w:widowControl/>
              <w:jc w:val="left"/>
              <w:rPr>
                <w:rFonts w:ascii="宋体" w:hAnsi="宋体" w:cs="宋体"/>
                <w:kern w:val="0"/>
                <w:sz w:val="18"/>
                <w:szCs w:val="18"/>
              </w:rPr>
            </w:pPr>
          </w:p>
        </w:tc>
        <w:tc>
          <w:tcPr>
            <w:tcW w:w="3437" w:type="dxa"/>
            <w:vMerge/>
            <w:tcBorders>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cs="宋体" w:hint="eastAsia"/>
                <w:kern w:val="0"/>
                <w:sz w:val="18"/>
                <w:szCs w:val="18"/>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hint="eastAsia"/>
                <w:spacing w:val="-10"/>
                <w:sz w:val="18"/>
                <w:szCs w:val="18"/>
              </w:rPr>
              <w:t>超标2.5倍以上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sz w:val="18"/>
                <w:szCs w:val="18"/>
              </w:rPr>
            </w:pPr>
            <w:r w:rsidRPr="004D352D">
              <w:rPr>
                <w:rFonts w:ascii="宋体" w:hAnsi="宋体" w:cs="宋体" w:hint="eastAsia"/>
                <w:kern w:val="0"/>
                <w:sz w:val="18"/>
                <w:szCs w:val="18"/>
              </w:rPr>
              <w:t>100</w:t>
            </w:r>
          </w:p>
        </w:tc>
      </w:tr>
    </w:tbl>
    <w:p w:rsidR="004D352D" w:rsidRPr="009F1428" w:rsidRDefault="004D352D" w:rsidP="00DE5606">
      <w:pPr>
        <w:adjustRightInd w:val="0"/>
        <w:snapToGrid w:val="0"/>
        <w:spacing w:beforeLines="50" w:afterLines="50" w:line="276" w:lineRule="auto"/>
        <w:ind w:firstLineChars="196" w:firstLine="472"/>
        <w:rPr>
          <w:rFonts w:ascii="宋体" w:hAnsi="宋体"/>
          <w:b/>
          <w:sz w:val="24"/>
          <w:szCs w:val="24"/>
        </w:rPr>
      </w:pPr>
      <w:r w:rsidRPr="009F1428">
        <w:rPr>
          <w:rFonts w:ascii="宋体" w:hAnsi="宋体" w:hint="eastAsia"/>
          <w:b/>
          <w:sz w:val="24"/>
          <w:szCs w:val="24"/>
        </w:rPr>
        <w:t>§1</w:t>
      </w:r>
      <w:r w:rsidR="001C37E9">
        <w:rPr>
          <w:rFonts w:ascii="宋体" w:hAnsi="宋体" w:hint="eastAsia"/>
          <w:b/>
          <w:sz w:val="24"/>
          <w:szCs w:val="24"/>
        </w:rPr>
        <w:t>2</w:t>
      </w:r>
      <w:r w:rsidRPr="009F1428">
        <w:rPr>
          <w:rFonts w:ascii="宋体" w:hAnsi="宋体" w:hint="eastAsia"/>
          <w:b/>
          <w:sz w:val="24"/>
          <w:szCs w:val="24"/>
        </w:rPr>
        <w:t xml:space="preserve">.1.2裁量标准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14"/>
        <w:gridCol w:w="3463"/>
        <w:gridCol w:w="3853"/>
        <w:gridCol w:w="2835"/>
      </w:tblGrid>
      <w:tr w:rsidR="004D352D" w:rsidTr="009F1428">
        <w:trPr>
          <w:trHeight w:val="514"/>
        </w:trPr>
        <w:tc>
          <w:tcPr>
            <w:tcW w:w="1809"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E850AD" w:rsidP="004D352D">
            <w:pPr>
              <w:adjustRightInd w:val="0"/>
              <w:snapToGrid w:val="0"/>
              <w:spacing w:line="276" w:lineRule="auto"/>
              <w:jc w:val="center"/>
              <w:rPr>
                <w:rFonts w:ascii="宋体" w:hAnsi="宋体"/>
                <w:b/>
                <w:sz w:val="18"/>
                <w:szCs w:val="18"/>
              </w:rPr>
            </w:pPr>
            <w:r>
              <w:rPr>
                <w:rFonts w:ascii="宋体" w:hAnsi="宋体" w:hint="eastAsia"/>
                <w:b/>
                <w:sz w:val="18"/>
                <w:szCs w:val="18"/>
              </w:rPr>
              <w:t>违反条款</w:t>
            </w:r>
          </w:p>
        </w:tc>
        <w:tc>
          <w:tcPr>
            <w:tcW w:w="12365" w:type="dxa"/>
            <w:gridSpan w:val="4"/>
            <w:tcBorders>
              <w:top w:val="single" w:sz="4" w:space="0" w:color="auto"/>
              <w:left w:val="single" w:sz="4" w:space="0" w:color="auto"/>
              <w:bottom w:val="single" w:sz="4" w:space="0" w:color="auto"/>
              <w:right w:val="single" w:sz="4" w:space="0" w:color="auto"/>
            </w:tcBorders>
            <w:hideMark/>
          </w:tcPr>
          <w:p w:rsidR="004D352D" w:rsidRPr="004D352D" w:rsidRDefault="004D352D" w:rsidP="00DE5606">
            <w:pPr>
              <w:spacing w:beforeLines="50" w:afterLines="50"/>
              <w:rPr>
                <w:rFonts w:ascii="宋体" w:hAnsi="宋体" w:cs="宋体"/>
                <w:kern w:val="0"/>
                <w:sz w:val="18"/>
                <w:szCs w:val="18"/>
              </w:rPr>
            </w:pPr>
            <w:r w:rsidRPr="004D352D">
              <w:rPr>
                <w:rFonts w:ascii="宋体" w:hAnsi="宋体" w:cs="宋体" w:hint="eastAsia"/>
                <w:kern w:val="0"/>
                <w:sz w:val="18"/>
                <w:szCs w:val="18"/>
              </w:rPr>
              <w:t>《中华人民共和国大气污染防治法》第十八条</w:t>
            </w:r>
            <w:r>
              <w:rPr>
                <w:rFonts w:ascii="宋体" w:hAnsi="宋体" w:cs="宋体" w:hint="eastAsia"/>
                <w:kern w:val="0"/>
                <w:sz w:val="18"/>
                <w:szCs w:val="18"/>
              </w:rPr>
              <w:t xml:space="preserve">  </w:t>
            </w:r>
            <w:r w:rsidRPr="004D352D">
              <w:rPr>
                <w:rFonts w:ascii="宋体" w:hAnsi="宋体" w:cs="宋体" w:hint="eastAsia"/>
                <w:kern w:val="0"/>
                <w:sz w:val="18"/>
                <w:szCs w:val="18"/>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r>
      <w:tr w:rsidR="004D352D" w:rsidTr="009F1428">
        <w:trPr>
          <w:trHeight w:val="514"/>
        </w:trPr>
        <w:tc>
          <w:tcPr>
            <w:tcW w:w="1809"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处罚依据</w:t>
            </w:r>
          </w:p>
        </w:tc>
        <w:tc>
          <w:tcPr>
            <w:tcW w:w="12365" w:type="dxa"/>
            <w:gridSpan w:val="4"/>
            <w:tcBorders>
              <w:top w:val="single" w:sz="4" w:space="0" w:color="auto"/>
              <w:left w:val="single" w:sz="4" w:space="0" w:color="auto"/>
              <w:bottom w:val="single" w:sz="4" w:space="0" w:color="auto"/>
              <w:right w:val="single" w:sz="4" w:space="0" w:color="auto"/>
            </w:tcBorders>
            <w:hideMark/>
          </w:tcPr>
          <w:p w:rsidR="004D352D" w:rsidRPr="004D352D" w:rsidRDefault="004D352D" w:rsidP="00DE5606">
            <w:pPr>
              <w:spacing w:beforeLines="50" w:afterLines="50"/>
              <w:rPr>
                <w:rFonts w:ascii="宋体" w:hAnsi="宋体" w:cs="宋体"/>
                <w:kern w:val="0"/>
                <w:sz w:val="18"/>
                <w:szCs w:val="18"/>
              </w:rPr>
            </w:pPr>
            <w:r w:rsidRPr="004D352D">
              <w:rPr>
                <w:rFonts w:ascii="宋体" w:hAnsi="宋体" w:cs="宋体" w:hint="eastAsia"/>
                <w:kern w:val="0"/>
                <w:sz w:val="18"/>
                <w:szCs w:val="18"/>
              </w:rPr>
              <w:t>《中华人民共和国大气污染防治法》第九十九条</w:t>
            </w:r>
            <w:r>
              <w:rPr>
                <w:rFonts w:ascii="宋体" w:hAnsi="宋体" w:cs="宋体" w:hint="eastAsia"/>
                <w:kern w:val="0"/>
                <w:sz w:val="18"/>
                <w:szCs w:val="18"/>
              </w:rPr>
              <w:t xml:space="preserve">第（二）项  </w:t>
            </w:r>
            <w:r w:rsidRPr="004D352D">
              <w:rPr>
                <w:rFonts w:ascii="宋体" w:hAnsi="宋体" w:cs="宋体" w:hint="eastAsia"/>
                <w:kern w:val="0"/>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tc>
      </w:tr>
      <w:tr w:rsidR="004D352D" w:rsidTr="009F1428">
        <w:trPr>
          <w:trHeight w:val="514"/>
        </w:trPr>
        <w:tc>
          <w:tcPr>
            <w:tcW w:w="1809"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违法行为</w:t>
            </w:r>
          </w:p>
        </w:tc>
        <w:tc>
          <w:tcPr>
            <w:tcW w:w="221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排放口所在区域</w:t>
            </w:r>
          </w:p>
        </w:tc>
        <w:tc>
          <w:tcPr>
            <w:tcW w:w="3463"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排放污染物种类</w:t>
            </w:r>
          </w:p>
        </w:tc>
        <w:tc>
          <w:tcPr>
            <w:tcW w:w="3853"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widowControl/>
              <w:adjustRightInd w:val="0"/>
              <w:snapToGrid w:val="0"/>
              <w:spacing w:line="276" w:lineRule="auto"/>
              <w:jc w:val="center"/>
              <w:rPr>
                <w:rFonts w:ascii="宋体" w:hAnsi="宋体"/>
                <w:b/>
                <w:sz w:val="18"/>
                <w:szCs w:val="18"/>
              </w:rPr>
            </w:pPr>
            <w:r w:rsidRPr="004D352D">
              <w:rPr>
                <w:rFonts w:ascii="宋体" w:hAnsi="宋体" w:hint="eastAsia"/>
                <w:b/>
                <w:sz w:val="18"/>
                <w:szCs w:val="18"/>
              </w:rPr>
              <w:t>污染物排放超标情况</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罚款（万）</w:t>
            </w:r>
          </w:p>
        </w:tc>
      </w:tr>
      <w:tr w:rsidR="009F1428" w:rsidTr="009F1428">
        <w:trPr>
          <w:trHeight w:val="514"/>
        </w:trPr>
        <w:tc>
          <w:tcPr>
            <w:tcW w:w="1809" w:type="dxa"/>
            <w:vMerge w:val="restart"/>
            <w:tcBorders>
              <w:top w:val="single" w:sz="4" w:space="0" w:color="auto"/>
              <w:left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left"/>
              <w:rPr>
                <w:rFonts w:ascii="宋体" w:hAnsi="宋体"/>
                <w:sz w:val="18"/>
                <w:szCs w:val="18"/>
              </w:rPr>
            </w:pPr>
            <w:r w:rsidRPr="009F1428">
              <w:rPr>
                <w:rFonts w:ascii="宋体" w:hAnsi="宋体" w:cs="宋体" w:hint="eastAsia"/>
                <w:kern w:val="0"/>
                <w:sz w:val="18"/>
                <w:szCs w:val="18"/>
              </w:rPr>
              <w:t>超过重点大气污染物排放总量控制指标排放大气污染物的</w:t>
            </w:r>
          </w:p>
        </w:tc>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环境敏感区以外的区域</w:t>
            </w:r>
          </w:p>
        </w:tc>
        <w:tc>
          <w:tcPr>
            <w:tcW w:w="3463" w:type="dxa"/>
            <w:vMerge w:val="restart"/>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B类大气污染物</w:t>
            </w: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10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超量5%以上超量10%以下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15</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超量10%以上超量15%以下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20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超量15%以上超量20%以下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25</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超量20%以上超量25%以下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30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超量25%以上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35</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val="restart"/>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A类大气污染物</w:t>
            </w: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20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超量5%以上超量10%以下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25</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超量10%以上超量15%以下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30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超量15%以上超量20%以下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35</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超量20%以上超量25%以下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40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超量25%以上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45</w:t>
            </w:r>
          </w:p>
        </w:tc>
      </w:tr>
      <w:tr w:rsidR="009F1428" w:rsidTr="00496FCA">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val="restart"/>
            <w:tcBorders>
              <w:top w:val="single" w:sz="4" w:space="0" w:color="auto"/>
              <w:left w:val="single" w:sz="4" w:space="0" w:color="auto"/>
              <w:right w:val="single" w:sz="4" w:space="0" w:color="auto"/>
            </w:tcBorders>
            <w:vAlign w:val="center"/>
            <w:hideMark/>
          </w:tcPr>
          <w:p w:rsidR="009F1428" w:rsidRPr="009F1428" w:rsidRDefault="009F1428" w:rsidP="00496FCA">
            <w:pPr>
              <w:widowControl/>
              <w:jc w:val="center"/>
              <w:rPr>
                <w:rFonts w:ascii="宋体" w:hAnsi="宋体" w:cs="宋体"/>
                <w:kern w:val="0"/>
                <w:sz w:val="18"/>
                <w:szCs w:val="18"/>
              </w:rPr>
            </w:pPr>
            <w:r w:rsidRPr="009F1428">
              <w:rPr>
                <w:rFonts w:ascii="宋体" w:hAnsi="宋体" w:cs="宋体" w:hint="eastAsia"/>
                <w:kern w:val="0"/>
                <w:sz w:val="18"/>
                <w:szCs w:val="18"/>
              </w:rPr>
              <w:t>环境敏感区</w:t>
            </w:r>
          </w:p>
        </w:tc>
        <w:tc>
          <w:tcPr>
            <w:tcW w:w="3463" w:type="dxa"/>
            <w:vMerge w:val="restart"/>
            <w:tcBorders>
              <w:top w:val="single" w:sz="4" w:space="0" w:color="auto"/>
              <w:left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r w:rsidRPr="009F1428">
              <w:rPr>
                <w:rFonts w:ascii="宋体" w:hAnsi="宋体" w:cs="宋体" w:hint="eastAsia"/>
                <w:kern w:val="0"/>
                <w:sz w:val="18"/>
                <w:szCs w:val="18"/>
              </w:rPr>
              <w:t>B类大气污染物</w:t>
            </w: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30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超量5%以上超量10%以下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40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超量10%以上超量15%以下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50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超量15%以上超量20%以下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60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超量20%以上超量25%以下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70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bottom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超量25%以上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80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val="restart"/>
            <w:tcBorders>
              <w:top w:val="single" w:sz="4" w:space="0" w:color="auto"/>
              <w:left w:val="single" w:sz="4" w:space="0" w:color="auto"/>
              <w:right w:val="single" w:sz="4" w:space="0" w:color="auto"/>
            </w:tcBorders>
            <w:vAlign w:val="center"/>
            <w:hideMark/>
          </w:tcPr>
          <w:p w:rsidR="009F1428" w:rsidRPr="009F1428" w:rsidRDefault="009F1428" w:rsidP="009F1428">
            <w:pPr>
              <w:widowControl/>
              <w:jc w:val="center"/>
              <w:rPr>
                <w:rFonts w:ascii="宋体" w:hAnsi="宋体" w:cs="宋体"/>
                <w:kern w:val="0"/>
                <w:sz w:val="18"/>
                <w:szCs w:val="18"/>
              </w:rPr>
            </w:pPr>
            <w:r w:rsidRPr="009F1428">
              <w:rPr>
                <w:rFonts w:ascii="宋体" w:hAnsi="宋体" w:cs="宋体" w:hint="eastAsia"/>
                <w:kern w:val="0"/>
                <w:sz w:val="18"/>
                <w:szCs w:val="18"/>
              </w:rPr>
              <w:t>A类大气污染物</w:t>
            </w: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50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超量5%以上超量10%以下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60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超量10%以上超量15%以下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70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超量15%以上超量20%以下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80</w:t>
            </w:r>
          </w:p>
        </w:tc>
      </w:tr>
      <w:tr w:rsidR="009F1428" w:rsidTr="009F1428">
        <w:trPr>
          <w:trHeight w:val="514"/>
        </w:trPr>
        <w:tc>
          <w:tcPr>
            <w:tcW w:w="1809"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超量20%以上超量25%以下</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90</w:t>
            </w:r>
          </w:p>
        </w:tc>
      </w:tr>
      <w:tr w:rsidR="009F1428" w:rsidTr="009F1428">
        <w:trPr>
          <w:trHeight w:val="514"/>
        </w:trPr>
        <w:tc>
          <w:tcPr>
            <w:tcW w:w="1809" w:type="dxa"/>
            <w:vMerge/>
            <w:tcBorders>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sz w:val="18"/>
                <w:szCs w:val="18"/>
              </w:rPr>
            </w:pPr>
          </w:p>
        </w:tc>
        <w:tc>
          <w:tcPr>
            <w:tcW w:w="2214" w:type="dxa"/>
            <w:vMerge/>
            <w:tcBorders>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463" w:type="dxa"/>
            <w:vMerge/>
            <w:tcBorders>
              <w:left w:val="single" w:sz="4" w:space="0" w:color="auto"/>
              <w:bottom w:val="single" w:sz="4" w:space="0" w:color="auto"/>
              <w:right w:val="single" w:sz="4" w:space="0" w:color="auto"/>
            </w:tcBorders>
            <w:vAlign w:val="center"/>
            <w:hideMark/>
          </w:tcPr>
          <w:p w:rsidR="009F1428" w:rsidRPr="009F1428" w:rsidRDefault="009F1428">
            <w:pPr>
              <w:widowControl/>
              <w:jc w:val="left"/>
              <w:rPr>
                <w:rFonts w:ascii="宋体" w:hAnsi="宋体" w:cs="宋体"/>
                <w:kern w:val="0"/>
                <w:sz w:val="18"/>
                <w:szCs w:val="18"/>
              </w:rPr>
            </w:pPr>
          </w:p>
        </w:tc>
        <w:tc>
          <w:tcPr>
            <w:tcW w:w="3853"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超量25%以上</w:t>
            </w:r>
          </w:p>
        </w:tc>
        <w:tc>
          <w:tcPr>
            <w:tcW w:w="2835"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rsidP="009F1428">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100</w:t>
            </w:r>
          </w:p>
        </w:tc>
      </w:tr>
    </w:tbl>
    <w:p w:rsidR="004D352D" w:rsidRDefault="004D352D" w:rsidP="009F1428">
      <w:pPr>
        <w:adjustRightInd w:val="0"/>
        <w:snapToGrid w:val="0"/>
        <w:rPr>
          <w:rFonts w:ascii="黑体" w:eastAsia="黑体" w:hAnsi="黑体"/>
          <w:sz w:val="28"/>
          <w:szCs w:val="28"/>
        </w:rPr>
      </w:pPr>
    </w:p>
    <w:p w:rsidR="004D352D" w:rsidRPr="004D352D" w:rsidRDefault="004D352D" w:rsidP="009C6B35">
      <w:pPr>
        <w:pStyle w:val="2"/>
        <w:ind w:firstLine="560"/>
        <w:rPr>
          <w:rFonts w:hint="eastAsia"/>
        </w:rPr>
      </w:pPr>
      <w:bookmarkStart w:id="135" w:name="_Toc1655364"/>
      <w:r w:rsidRPr="004D352D">
        <w:rPr>
          <w:rFonts w:hint="eastAsia"/>
        </w:rPr>
        <w:t>二、通过篡改或者伪造监测数据、以逃避现场检查为目的临时停产的逃避监管方式排放大气污染物</w:t>
      </w:r>
      <w:bookmarkEnd w:id="135"/>
    </w:p>
    <w:p w:rsidR="004D352D" w:rsidRPr="004D352D" w:rsidRDefault="004D352D" w:rsidP="00DE5606">
      <w:pPr>
        <w:adjustRightInd w:val="0"/>
        <w:snapToGrid w:val="0"/>
        <w:spacing w:beforeLines="50" w:afterLines="50"/>
        <w:ind w:firstLineChars="200" w:firstLine="482"/>
        <w:rPr>
          <w:rFonts w:ascii="宋体" w:hAnsi="宋体" w:hint="eastAsia"/>
          <w:b/>
          <w:sz w:val="24"/>
          <w:szCs w:val="24"/>
        </w:rPr>
      </w:pPr>
      <w:r w:rsidRPr="004D352D">
        <w:rPr>
          <w:rFonts w:ascii="宋体" w:hAnsi="宋体" w:hint="eastAsia"/>
          <w:b/>
          <w:sz w:val="24"/>
          <w:szCs w:val="24"/>
        </w:rPr>
        <w:t>§1</w:t>
      </w:r>
      <w:r w:rsidR="001C37E9">
        <w:rPr>
          <w:rFonts w:ascii="宋体" w:hAnsi="宋体" w:hint="eastAsia"/>
          <w:b/>
          <w:sz w:val="24"/>
          <w:szCs w:val="24"/>
        </w:rPr>
        <w:t>2</w:t>
      </w:r>
      <w:r w:rsidRPr="004D352D">
        <w:rPr>
          <w:rFonts w:ascii="宋体" w:hAnsi="宋体" w:hint="eastAsia"/>
          <w:b/>
          <w:sz w:val="24"/>
          <w:szCs w:val="24"/>
        </w:rPr>
        <w:t xml:space="preserve">.2 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285"/>
        <w:gridCol w:w="2835"/>
        <w:gridCol w:w="2835"/>
        <w:gridCol w:w="2835"/>
      </w:tblGrid>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E850AD">
            <w:pPr>
              <w:adjustRightInd w:val="0"/>
              <w:snapToGrid w:val="0"/>
              <w:spacing w:line="276" w:lineRule="auto"/>
              <w:jc w:val="center"/>
              <w:rPr>
                <w:rFonts w:ascii="宋体" w:hAnsi="宋体"/>
                <w:b/>
                <w:sz w:val="18"/>
                <w:szCs w:val="18"/>
              </w:rPr>
            </w:pPr>
            <w:r>
              <w:rPr>
                <w:rFonts w:ascii="宋体" w:hAnsi="宋体" w:hint="eastAsia"/>
                <w:b/>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4D352D" w:rsidRPr="004D352D" w:rsidRDefault="004D352D" w:rsidP="00DE5606">
            <w:pPr>
              <w:spacing w:beforeLines="50" w:afterLines="50"/>
              <w:rPr>
                <w:rFonts w:ascii="宋体" w:hAnsi="宋体" w:cs="宋体"/>
                <w:kern w:val="0"/>
                <w:sz w:val="18"/>
                <w:szCs w:val="18"/>
              </w:rPr>
            </w:pPr>
            <w:r w:rsidRPr="004D352D">
              <w:rPr>
                <w:rFonts w:ascii="宋体" w:hAnsi="宋体" w:cs="宋体" w:hint="eastAsia"/>
                <w:kern w:val="0"/>
                <w:sz w:val="18"/>
                <w:szCs w:val="18"/>
              </w:rPr>
              <w:t>《中华人民共和国大气污染防治法》第二十条第二款　禁止通过偷排、篡改或者伪造监测数据、以逃避现场检查为目的的临时停产、非紧急情况下开启应急排放通道、不正常运行大气污染防治设施等逃避监管的方式排放大气污染物。</w:t>
            </w:r>
          </w:p>
        </w:tc>
      </w:tr>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4D352D" w:rsidRPr="004D352D" w:rsidRDefault="004D352D" w:rsidP="00DE5606">
            <w:pPr>
              <w:spacing w:beforeLines="50" w:afterLines="50"/>
              <w:rPr>
                <w:rFonts w:ascii="宋体" w:hAnsi="宋体" w:cs="宋体"/>
                <w:kern w:val="0"/>
                <w:sz w:val="18"/>
                <w:szCs w:val="18"/>
              </w:rPr>
            </w:pPr>
            <w:r w:rsidRPr="004D352D">
              <w:rPr>
                <w:rFonts w:ascii="宋体" w:hAnsi="宋体" w:cs="宋体" w:hint="eastAsia"/>
                <w:kern w:val="0"/>
                <w:sz w:val="18"/>
                <w:szCs w:val="18"/>
              </w:rPr>
              <w:t>《中华人民共和国大气污染防治法》第九十九条</w:t>
            </w:r>
            <w:r>
              <w:rPr>
                <w:rFonts w:ascii="宋体" w:hAnsi="宋体" w:cs="宋体" w:hint="eastAsia"/>
                <w:kern w:val="0"/>
                <w:sz w:val="18"/>
                <w:szCs w:val="18"/>
              </w:rPr>
              <w:t>第（三）项</w:t>
            </w:r>
            <w:r w:rsidRPr="004D352D">
              <w:rPr>
                <w:rFonts w:ascii="宋体" w:hAnsi="宋体" w:cs="宋体" w:hint="eastAsia"/>
                <w:kern w:val="0"/>
                <w:sz w:val="18"/>
                <w:szCs w:val="18"/>
              </w:rPr>
              <w:t xml:space="preserve">　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p>
        </w:tc>
      </w:tr>
      <w:tr w:rsidR="004D352D" w:rsidTr="004D352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rsidP="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违法行为</w:t>
            </w:r>
          </w:p>
        </w:tc>
        <w:tc>
          <w:tcPr>
            <w:tcW w:w="428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cs="宋体" w:hint="eastAsia"/>
                <w:b/>
                <w:kern w:val="0"/>
                <w:sz w:val="18"/>
                <w:szCs w:val="18"/>
              </w:rPr>
              <w:t>排放口所在区域</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排放污染物种类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CC42DB">
            <w:pPr>
              <w:adjustRightInd w:val="0"/>
              <w:snapToGrid w:val="0"/>
              <w:spacing w:line="276" w:lineRule="auto"/>
              <w:jc w:val="center"/>
              <w:rPr>
                <w:rFonts w:ascii="宋体" w:hAnsi="宋体"/>
                <w:b/>
                <w:sz w:val="18"/>
                <w:szCs w:val="18"/>
              </w:rPr>
            </w:pPr>
            <w:r>
              <w:rPr>
                <w:rFonts w:ascii="宋体" w:hAnsi="宋体" w:hint="eastAsia"/>
                <w:b/>
                <w:sz w:val="18"/>
                <w:szCs w:val="18"/>
              </w:rPr>
              <w:t>环评文件类别</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52D" w:rsidRPr="004D352D" w:rsidRDefault="004D352D">
            <w:pPr>
              <w:adjustRightInd w:val="0"/>
              <w:snapToGrid w:val="0"/>
              <w:spacing w:line="276" w:lineRule="auto"/>
              <w:jc w:val="center"/>
              <w:rPr>
                <w:rFonts w:ascii="宋体" w:hAnsi="宋体"/>
                <w:b/>
                <w:sz w:val="18"/>
                <w:szCs w:val="18"/>
              </w:rPr>
            </w:pPr>
            <w:r w:rsidRPr="004D352D">
              <w:rPr>
                <w:rFonts w:ascii="宋体" w:hAnsi="宋体" w:hint="eastAsia"/>
                <w:b/>
                <w:sz w:val="18"/>
                <w:szCs w:val="18"/>
              </w:rPr>
              <w:t>罚款（万）</w:t>
            </w:r>
          </w:p>
        </w:tc>
      </w:tr>
      <w:tr w:rsidR="00CC42DB" w:rsidTr="003B7E3A">
        <w:trPr>
          <w:trHeight w:val="514"/>
        </w:trPr>
        <w:tc>
          <w:tcPr>
            <w:tcW w:w="1384" w:type="dxa"/>
            <w:vMerge w:val="restart"/>
            <w:tcBorders>
              <w:top w:val="single" w:sz="4" w:space="0" w:color="auto"/>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left"/>
              <w:rPr>
                <w:rFonts w:ascii="宋体" w:hAnsi="宋体"/>
                <w:sz w:val="18"/>
                <w:szCs w:val="18"/>
              </w:rPr>
            </w:pPr>
            <w:r w:rsidRPr="004D352D">
              <w:rPr>
                <w:rFonts w:ascii="宋体" w:hAnsi="宋体" w:hint="eastAsia"/>
                <w:bCs/>
                <w:sz w:val="18"/>
                <w:szCs w:val="18"/>
              </w:rPr>
              <w:t>篡改或者伪造监测数据</w:t>
            </w:r>
          </w:p>
        </w:tc>
        <w:tc>
          <w:tcPr>
            <w:tcW w:w="4285" w:type="dxa"/>
            <w:vMerge w:val="restart"/>
            <w:tcBorders>
              <w:top w:val="single" w:sz="4" w:space="0" w:color="auto"/>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kern w:val="0"/>
                <w:sz w:val="18"/>
                <w:szCs w:val="18"/>
              </w:rPr>
            </w:pPr>
            <w:r w:rsidRPr="004D352D">
              <w:rPr>
                <w:rFonts w:ascii="宋体" w:hAnsi="宋体" w:cs="宋体" w:hint="eastAsia"/>
                <w:bCs/>
                <w:kern w:val="0"/>
                <w:sz w:val="18"/>
                <w:szCs w:val="18"/>
              </w:rPr>
              <w:t>环境敏感区</w:t>
            </w:r>
            <w:r>
              <w:rPr>
                <w:rFonts w:ascii="宋体" w:hAnsi="宋体" w:cs="宋体" w:hint="eastAsia"/>
                <w:bCs/>
                <w:kern w:val="0"/>
                <w:sz w:val="18"/>
                <w:szCs w:val="18"/>
              </w:rPr>
              <w:t>以外的区域</w:t>
            </w:r>
          </w:p>
        </w:tc>
        <w:tc>
          <w:tcPr>
            <w:tcW w:w="2835" w:type="dxa"/>
            <w:vMerge w:val="restart"/>
            <w:tcBorders>
              <w:top w:val="single" w:sz="4" w:space="0" w:color="auto"/>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bCs/>
                <w:kern w:val="0"/>
                <w:sz w:val="18"/>
                <w:szCs w:val="18"/>
              </w:rPr>
            </w:pPr>
            <w:r w:rsidRPr="004D352D">
              <w:rPr>
                <w:rFonts w:ascii="宋体" w:hAnsi="宋体" w:cs="宋体" w:hint="eastAsia"/>
                <w:bCs/>
                <w:kern w:val="0"/>
                <w:sz w:val="18"/>
                <w:szCs w:val="18"/>
              </w:rPr>
              <w:t>B类</w:t>
            </w:r>
            <w:r>
              <w:rPr>
                <w:rFonts w:ascii="宋体" w:hAnsi="宋体" w:cs="宋体" w:hint="eastAsia"/>
                <w:bCs/>
                <w:kern w:val="0"/>
                <w:sz w:val="18"/>
                <w:szCs w:val="18"/>
              </w:rPr>
              <w:t>大气</w:t>
            </w:r>
            <w:r w:rsidRPr="004D352D">
              <w:rPr>
                <w:rFonts w:ascii="宋体" w:hAnsi="宋体" w:cs="宋体" w:hint="eastAsia"/>
                <w:bCs/>
                <w:kern w:val="0"/>
                <w:sz w:val="18"/>
                <w:szCs w:val="18"/>
              </w:rPr>
              <w:t>污染物</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10</w:t>
            </w:r>
          </w:p>
        </w:tc>
      </w:tr>
      <w:tr w:rsidR="00CC42DB" w:rsidTr="003B7E3A">
        <w:trPr>
          <w:trHeight w:val="514"/>
        </w:trPr>
        <w:tc>
          <w:tcPr>
            <w:tcW w:w="1384"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left"/>
              <w:rPr>
                <w:rFonts w:ascii="宋体" w:hAnsi="宋体" w:hint="eastAsia"/>
                <w:bCs/>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CC42DB" w:rsidTr="003B7E3A">
        <w:trPr>
          <w:trHeight w:val="514"/>
        </w:trPr>
        <w:tc>
          <w:tcPr>
            <w:tcW w:w="1384"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left"/>
              <w:rPr>
                <w:rFonts w:ascii="宋体" w:hAnsi="宋体" w:hint="eastAsia"/>
                <w:bCs/>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CC42DB" w:rsidTr="003B7E3A">
        <w:trPr>
          <w:trHeight w:val="514"/>
        </w:trPr>
        <w:tc>
          <w:tcPr>
            <w:tcW w:w="1384"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left"/>
              <w:rPr>
                <w:rFonts w:ascii="宋体" w:hAnsi="宋体" w:hint="eastAsia"/>
                <w:bCs/>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hint="eastAsia"/>
                <w:bCs/>
                <w:kern w:val="0"/>
                <w:sz w:val="18"/>
                <w:szCs w:val="18"/>
              </w:rPr>
            </w:pPr>
          </w:p>
        </w:tc>
        <w:tc>
          <w:tcPr>
            <w:tcW w:w="2835" w:type="dxa"/>
            <w:vMerge w:val="restart"/>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r w:rsidRPr="004D352D">
              <w:rPr>
                <w:rFonts w:ascii="宋体" w:hAnsi="宋体" w:cs="宋体" w:hint="eastAsia"/>
                <w:bCs/>
                <w:kern w:val="0"/>
                <w:sz w:val="18"/>
                <w:szCs w:val="18"/>
              </w:rPr>
              <w:t>A类</w:t>
            </w:r>
            <w:r>
              <w:rPr>
                <w:rFonts w:ascii="宋体" w:hAnsi="宋体" w:cs="宋体" w:hint="eastAsia"/>
                <w:bCs/>
                <w:kern w:val="0"/>
                <w:sz w:val="18"/>
                <w:szCs w:val="18"/>
              </w:rPr>
              <w:t>大气</w:t>
            </w:r>
            <w:r w:rsidRPr="004D352D">
              <w:rPr>
                <w:rFonts w:ascii="宋体" w:hAnsi="宋体" w:cs="宋体" w:hint="eastAsia"/>
                <w:bCs/>
                <w:kern w:val="0"/>
                <w:sz w:val="18"/>
                <w:szCs w:val="18"/>
              </w:rPr>
              <w:t>污染物</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CC42DB" w:rsidTr="003B7E3A">
        <w:trPr>
          <w:trHeight w:val="514"/>
        </w:trPr>
        <w:tc>
          <w:tcPr>
            <w:tcW w:w="1384"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left"/>
              <w:rPr>
                <w:rFonts w:ascii="宋体" w:hAnsi="宋体" w:hint="eastAsia"/>
                <w:bCs/>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CC42DB" w:rsidTr="003B7E3A">
        <w:trPr>
          <w:cantSplit/>
          <w:trHeight w:val="70"/>
        </w:trPr>
        <w:tc>
          <w:tcPr>
            <w:tcW w:w="1384"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rsidR="00CC42DB" w:rsidRPr="004D352D" w:rsidRDefault="00CC42DB" w:rsidP="00CC42DB">
            <w:pPr>
              <w:widowControl/>
              <w:jc w:val="left"/>
              <w:rPr>
                <w:rFonts w:ascii="宋体" w:hAnsi="宋体" w:cs="宋体"/>
                <w:kern w:val="0"/>
                <w:sz w:val="18"/>
                <w:szCs w:val="18"/>
              </w:rPr>
            </w:pPr>
          </w:p>
        </w:tc>
        <w:tc>
          <w:tcPr>
            <w:tcW w:w="2835" w:type="dxa"/>
            <w:vMerge/>
            <w:tcBorders>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CC42DB" w:rsidTr="003B7E3A">
        <w:trPr>
          <w:cantSplit/>
          <w:trHeight w:val="180"/>
        </w:trPr>
        <w:tc>
          <w:tcPr>
            <w:tcW w:w="1384"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val="restart"/>
            <w:tcBorders>
              <w:top w:val="single" w:sz="4" w:space="0" w:color="auto"/>
              <w:left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sz w:val="18"/>
                <w:szCs w:val="18"/>
              </w:rPr>
            </w:pPr>
            <w:r w:rsidRPr="004D352D">
              <w:rPr>
                <w:rFonts w:ascii="宋体" w:hAnsi="宋体" w:cs="宋体" w:hint="eastAsia"/>
                <w:bCs/>
                <w:kern w:val="0"/>
                <w:sz w:val="18"/>
                <w:szCs w:val="18"/>
              </w:rPr>
              <w:t>环境敏感区</w:t>
            </w:r>
          </w:p>
        </w:tc>
        <w:tc>
          <w:tcPr>
            <w:tcW w:w="2835" w:type="dxa"/>
            <w:vMerge w:val="restart"/>
            <w:tcBorders>
              <w:top w:val="single" w:sz="4" w:space="0" w:color="auto"/>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bCs/>
                <w:kern w:val="0"/>
                <w:sz w:val="18"/>
                <w:szCs w:val="18"/>
              </w:rPr>
            </w:pPr>
            <w:r w:rsidRPr="004D352D">
              <w:rPr>
                <w:rFonts w:ascii="宋体" w:hAnsi="宋体" w:cs="宋体" w:hint="eastAsia"/>
                <w:bCs/>
                <w:kern w:val="0"/>
                <w:sz w:val="18"/>
                <w:szCs w:val="18"/>
              </w:rPr>
              <w:t>B类</w:t>
            </w:r>
            <w:r>
              <w:rPr>
                <w:rFonts w:ascii="宋体" w:hAnsi="宋体" w:cs="宋体" w:hint="eastAsia"/>
                <w:bCs/>
                <w:kern w:val="0"/>
                <w:sz w:val="18"/>
                <w:szCs w:val="18"/>
              </w:rPr>
              <w:t>大气</w:t>
            </w:r>
            <w:r w:rsidRPr="004D352D">
              <w:rPr>
                <w:rFonts w:ascii="宋体" w:hAnsi="宋体" w:cs="宋体" w:hint="eastAsia"/>
                <w:bCs/>
                <w:kern w:val="0"/>
                <w:sz w:val="18"/>
                <w:szCs w:val="18"/>
              </w:rPr>
              <w:t>污染物</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top w:val="single" w:sz="4" w:space="0" w:color="auto"/>
              <w:left w:val="single" w:sz="4" w:space="0" w:color="auto"/>
              <w:right w:val="single" w:sz="4" w:space="0" w:color="auto"/>
            </w:tcBorders>
            <w:vAlign w:val="center"/>
            <w:hideMark/>
          </w:tcPr>
          <w:p w:rsidR="00CC42DB"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CC42DB" w:rsidTr="003B7E3A">
        <w:trPr>
          <w:cantSplit/>
          <w:trHeight w:val="180"/>
        </w:trPr>
        <w:tc>
          <w:tcPr>
            <w:tcW w:w="1384"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left w:val="single" w:sz="4" w:space="0" w:color="auto"/>
              <w:right w:val="single" w:sz="4" w:space="0" w:color="auto"/>
            </w:tcBorders>
            <w:vAlign w:val="center"/>
            <w:hideMark/>
          </w:tcPr>
          <w:p w:rsidR="00CC42DB"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CC42DB" w:rsidTr="003B7E3A">
        <w:trPr>
          <w:cantSplit/>
          <w:trHeight w:val="180"/>
        </w:trPr>
        <w:tc>
          <w:tcPr>
            <w:tcW w:w="1384"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CC42DB" w:rsidRPr="004D352D" w:rsidRDefault="00CC42DB"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left w:val="single" w:sz="4" w:space="0" w:color="auto"/>
              <w:bottom w:val="single" w:sz="4" w:space="0" w:color="auto"/>
              <w:right w:val="single" w:sz="4" w:space="0" w:color="auto"/>
            </w:tcBorders>
            <w:vAlign w:val="center"/>
            <w:hideMark/>
          </w:tcPr>
          <w:p w:rsidR="00CC42DB"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CC42DB" w:rsidTr="003B7E3A">
        <w:trPr>
          <w:cantSplit/>
          <w:trHeight w:val="180"/>
        </w:trPr>
        <w:tc>
          <w:tcPr>
            <w:tcW w:w="1384"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2835" w:type="dxa"/>
            <w:vMerge w:val="restart"/>
            <w:tcBorders>
              <w:top w:val="single" w:sz="4" w:space="0" w:color="auto"/>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bCs/>
                <w:kern w:val="0"/>
                <w:sz w:val="18"/>
                <w:szCs w:val="18"/>
              </w:rPr>
            </w:pPr>
            <w:r w:rsidRPr="004D352D">
              <w:rPr>
                <w:rFonts w:ascii="宋体" w:hAnsi="宋体" w:cs="宋体" w:hint="eastAsia"/>
                <w:bCs/>
                <w:kern w:val="0"/>
                <w:sz w:val="18"/>
                <w:szCs w:val="18"/>
              </w:rPr>
              <w:t>A类</w:t>
            </w:r>
            <w:r>
              <w:rPr>
                <w:rFonts w:ascii="宋体" w:hAnsi="宋体" w:cs="宋体" w:hint="eastAsia"/>
                <w:bCs/>
                <w:kern w:val="0"/>
                <w:sz w:val="18"/>
                <w:szCs w:val="18"/>
              </w:rPr>
              <w:t>大气</w:t>
            </w:r>
            <w:r w:rsidRPr="004D352D">
              <w:rPr>
                <w:rFonts w:ascii="宋体" w:hAnsi="宋体" w:cs="宋体" w:hint="eastAsia"/>
                <w:bCs/>
                <w:kern w:val="0"/>
                <w:sz w:val="18"/>
                <w:szCs w:val="18"/>
              </w:rPr>
              <w:t>污染物</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top w:val="single" w:sz="4" w:space="0" w:color="auto"/>
              <w:left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CC42DB" w:rsidTr="003B7E3A">
        <w:trPr>
          <w:cantSplit/>
          <w:trHeight w:val="180"/>
        </w:trPr>
        <w:tc>
          <w:tcPr>
            <w:tcW w:w="1384"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2835" w:type="dxa"/>
            <w:vMerge/>
            <w:tcBorders>
              <w:left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left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85</w:t>
            </w:r>
          </w:p>
        </w:tc>
      </w:tr>
      <w:tr w:rsidR="00CC42DB" w:rsidTr="003B7E3A">
        <w:trPr>
          <w:cantSplit/>
          <w:trHeight w:val="180"/>
        </w:trPr>
        <w:tc>
          <w:tcPr>
            <w:tcW w:w="1384" w:type="dxa"/>
            <w:vMerge/>
            <w:tcBorders>
              <w:left w:val="single" w:sz="4" w:space="0" w:color="auto"/>
              <w:bottom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4285" w:type="dxa"/>
            <w:vMerge/>
            <w:tcBorders>
              <w:left w:val="single" w:sz="4" w:space="0" w:color="auto"/>
              <w:bottom w:val="single" w:sz="4" w:space="0" w:color="auto"/>
              <w:right w:val="single" w:sz="4" w:space="0" w:color="auto"/>
            </w:tcBorders>
            <w:vAlign w:val="center"/>
            <w:hideMark/>
          </w:tcPr>
          <w:p w:rsidR="00CC42DB" w:rsidRPr="004D352D" w:rsidRDefault="00CC42DB" w:rsidP="00CC42DB">
            <w:pPr>
              <w:widowControl/>
              <w:jc w:val="left"/>
              <w:rPr>
                <w:rFonts w:ascii="宋体" w:hAnsi="宋体"/>
                <w:sz w:val="18"/>
                <w:szCs w:val="18"/>
              </w:rPr>
            </w:pPr>
          </w:p>
        </w:tc>
        <w:tc>
          <w:tcPr>
            <w:tcW w:w="2835" w:type="dxa"/>
            <w:vMerge/>
            <w:tcBorders>
              <w:left w:val="single" w:sz="4" w:space="0" w:color="auto"/>
              <w:bottom w:val="single" w:sz="4" w:space="0" w:color="auto"/>
              <w:right w:val="single" w:sz="4" w:space="0" w:color="auto"/>
            </w:tcBorders>
            <w:vAlign w:val="center"/>
            <w:hideMark/>
          </w:tcPr>
          <w:p w:rsidR="00CC42DB" w:rsidRPr="004D352D" w:rsidRDefault="00CC42DB" w:rsidP="00CC42DB">
            <w:pPr>
              <w:adjustRightInd w:val="0"/>
              <w:snapToGrid w:val="0"/>
              <w:spacing w:line="276" w:lineRule="auto"/>
              <w:jc w:val="center"/>
              <w:rPr>
                <w:rFonts w:ascii="宋体" w:hAnsi="宋体" w:cs="宋体" w:hint="eastAsia"/>
                <w:bCs/>
                <w:kern w:val="0"/>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left w:val="single" w:sz="4" w:space="0" w:color="auto"/>
              <w:bottom w:val="single" w:sz="4" w:space="0" w:color="auto"/>
              <w:right w:val="single" w:sz="4" w:space="0" w:color="auto"/>
            </w:tcBorders>
            <w:vAlign w:val="center"/>
            <w:hideMark/>
          </w:tcPr>
          <w:p w:rsidR="00CC42DB" w:rsidRPr="00036921" w:rsidRDefault="00CC42DB"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r w:rsidR="00B91012" w:rsidTr="003B7E3A">
        <w:trPr>
          <w:cantSplit/>
          <w:trHeight w:val="180"/>
        </w:trPr>
        <w:tc>
          <w:tcPr>
            <w:tcW w:w="1384" w:type="dxa"/>
            <w:vMerge w:val="restart"/>
            <w:tcBorders>
              <w:top w:val="single" w:sz="4" w:space="0" w:color="auto"/>
              <w:left w:val="single" w:sz="4" w:space="0" w:color="auto"/>
              <w:right w:val="single" w:sz="4" w:space="0" w:color="auto"/>
            </w:tcBorders>
            <w:vAlign w:val="center"/>
            <w:hideMark/>
          </w:tcPr>
          <w:p w:rsidR="00B91012" w:rsidRPr="004D352D" w:rsidRDefault="00B91012" w:rsidP="00CC42DB">
            <w:pPr>
              <w:adjustRightInd w:val="0"/>
              <w:snapToGrid w:val="0"/>
              <w:spacing w:line="276" w:lineRule="auto"/>
              <w:jc w:val="left"/>
              <w:rPr>
                <w:rFonts w:ascii="宋体" w:hAnsi="宋体"/>
                <w:sz w:val="18"/>
                <w:szCs w:val="18"/>
              </w:rPr>
            </w:pPr>
            <w:r w:rsidRPr="004D352D">
              <w:rPr>
                <w:rFonts w:ascii="宋体" w:hAnsi="宋体" w:hint="eastAsia"/>
                <w:bCs/>
                <w:sz w:val="18"/>
                <w:szCs w:val="18"/>
              </w:rPr>
              <w:t>以逃避现场检查为目的的临时停产</w:t>
            </w:r>
          </w:p>
        </w:tc>
        <w:tc>
          <w:tcPr>
            <w:tcW w:w="4285" w:type="dxa"/>
            <w:vMerge w:val="restart"/>
            <w:tcBorders>
              <w:top w:val="single" w:sz="4" w:space="0" w:color="auto"/>
              <w:left w:val="single" w:sz="4" w:space="0" w:color="auto"/>
              <w:right w:val="single" w:sz="4" w:space="0" w:color="auto"/>
            </w:tcBorders>
            <w:vAlign w:val="center"/>
            <w:hideMark/>
          </w:tcPr>
          <w:p w:rsidR="00B91012" w:rsidRPr="004D352D" w:rsidRDefault="00B91012" w:rsidP="00CC42DB">
            <w:pPr>
              <w:adjustRightInd w:val="0"/>
              <w:snapToGrid w:val="0"/>
              <w:jc w:val="center"/>
              <w:rPr>
                <w:rFonts w:ascii="宋体" w:hAnsi="宋体" w:cs="宋体"/>
                <w:kern w:val="0"/>
                <w:sz w:val="18"/>
                <w:szCs w:val="18"/>
              </w:rPr>
            </w:pPr>
            <w:r w:rsidRPr="004D352D">
              <w:rPr>
                <w:rFonts w:ascii="宋体" w:hAnsi="宋体" w:cs="宋体" w:hint="eastAsia"/>
                <w:bCs/>
                <w:kern w:val="0"/>
                <w:sz w:val="18"/>
                <w:szCs w:val="18"/>
              </w:rPr>
              <w:t>环境敏感区</w:t>
            </w:r>
            <w:r>
              <w:rPr>
                <w:rFonts w:ascii="宋体" w:hAnsi="宋体" w:cs="宋体" w:hint="eastAsia"/>
                <w:bCs/>
                <w:kern w:val="0"/>
                <w:sz w:val="18"/>
                <w:szCs w:val="18"/>
              </w:rPr>
              <w:t>以外的区域</w:t>
            </w:r>
          </w:p>
        </w:tc>
        <w:tc>
          <w:tcPr>
            <w:tcW w:w="2835" w:type="dxa"/>
            <w:vMerge w:val="restart"/>
            <w:tcBorders>
              <w:top w:val="single" w:sz="4" w:space="0" w:color="auto"/>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bCs/>
                <w:kern w:val="0"/>
                <w:sz w:val="18"/>
                <w:szCs w:val="18"/>
              </w:rPr>
            </w:pPr>
            <w:r w:rsidRPr="004D352D">
              <w:rPr>
                <w:rFonts w:ascii="宋体" w:hAnsi="宋体" w:cs="宋体" w:hint="eastAsia"/>
                <w:bCs/>
                <w:kern w:val="0"/>
                <w:sz w:val="18"/>
                <w:szCs w:val="18"/>
              </w:rPr>
              <w:t>B类</w:t>
            </w:r>
            <w:r>
              <w:rPr>
                <w:rFonts w:ascii="宋体" w:hAnsi="宋体" w:cs="宋体" w:hint="eastAsia"/>
                <w:bCs/>
                <w:kern w:val="0"/>
                <w:sz w:val="18"/>
                <w:szCs w:val="18"/>
              </w:rPr>
              <w:t>大气</w:t>
            </w:r>
            <w:r w:rsidRPr="004D352D">
              <w:rPr>
                <w:rFonts w:ascii="宋体" w:hAnsi="宋体" w:cs="宋体" w:hint="eastAsia"/>
                <w:bCs/>
                <w:kern w:val="0"/>
                <w:sz w:val="18"/>
                <w:szCs w:val="18"/>
              </w:rPr>
              <w:t>污染物</w:t>
            </w:r>
          </w:p>
        </w:tc>
        <w:tc>
          <w:tcPr>
            <w:tcW w:w="2835" w:type="dxa"/>
            <w:tcBorders>
              <w:top w:val="single" w:sz="4" w:space="0" w:color="auto"/>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top w:val="single" w:sz="4" w:space="0" w:color="auto"/>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sidRPr="00036921">
              <w:rPr>
                <w:rFonts w:ascii="宋体" w:hAnsi="宋体" w:hint="eastAsia"/>
                <w:sz w:val="18"/>
                <w:szCs w:val="18"/>
              </w:rPr>
              <w:t>10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adjustRightInd w:val="0"/>
              <w:snapToGrid w:val="0"/>
              <w:spacing w:line="276" w:lineRule="auto"/>
              <w:jc w:val="left"/>
              <w:rPr>
                <w:rFonts w:ascii="宋体" w:hAnsi="宋体" w:hint="eastAsia"/>
                <w:bCs/>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top w:val="single" w:sz="4" w:space="0" w:color="auto"/>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25</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adjustRightInd w:val="0"/>
              <w:snapToGrid w:val="0"/>
              <w:spacing w:line="276" w:lineRule="auto"/>
              <w:jc w:val="left"/>
              <w:rPr>
                <w:rFonts w:ascii="宋体" w:hAnsi="宋体" w:hint="eastAsia"/>
                <w:bCs/>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bottom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top w:val="single" w:sz="4" w:space="0" w:color="auto"/>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2835" w:type="dxa"/>
            <w:vMerge w:val="restart"/>
            <w:tcBorders>
              <w:top w:val="single" w:sz="4" w:space="0" w:color="auto"/>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bCs/>
                <w:kern w:val="0"/>
                <w:sz w:val="18"/>
                <w:szCs w:val="18"/>
              </w:rPr>
            </w:pPr>
            <w:r w:rsidRPr="004D352D">
              <w:rPr>
                <w:rFonts w:ascii="宋体" w:hAnsi="宋体" w:cs="宋体" w:hint="eastAsia"/>
                <w:bCs/>
                <w:kern w:val="0"/>
                <w:sz w:val="18"/>
                <w:szCs w:val="18"/>
              </w:rPr>
              <w:t>A类水污染物</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30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2835" w:type="dxa"/>
            <w:vMerge/>
            <w:tcBorders>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45</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bottom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2835" w:type="dxa"/>
            <w:vMerge/>
            <w:tcBorders>
              <w:left w:val="single" w:sz="4" w:space="0" w:color="auto"/>
              <w:bottom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val="restart"/>
            <w:tcBorders>
              <w:top w:val="single" w:sz="4" w:space="0" w:color="auto"/>
              <w:left w:val="single" w:sz="4" w:space="0" w:color="auto"/>
              <w:right w:val="single" w:sz="4" w:space="0" w:color="auto"/>
            </w:tcBorders>
            <w:vAlign w:val="center"/>
            <w:hideMark/>
          </w:tcPr>
          <w:p w:rsidR="00B91012" w:rsidRPr="004D352D" w:rsidRDefault="00B91012" w:rsidP="00CC42DB">
            <w:pPr>
              <w:adjustRightInd w:val="0"/>
              <w:snapToGrid w:val="0"/>
              <w:jc w:val="center"/>
              <w:rPr>
                <w:rFonts w:ascii="宋体" w:hAnsi="宋体"/>
                <w:sz w:val="18"/>
                <w:szCs w:val="18"/>
              </w:rPr>
            </w:pPr>
            <w:r w:rsidRPr="004D352D">
              <w:rPr>
                <w:rFonts w:ascii="宋体" w:hAnsi="宋体" w:cs="宋体" w:hint="eastAsia"/>
                <w:bCs/>
                <w:kern w:val="0"/>
                <w:sz w:val="18"/>
                <w:szCs w:val="18"/>
              </w:rPr>
              <w:t>环境敏感区</w:t>
            </w:r>
          </w:p>
        </w:tc>
        <w:tc>
          <w:tcPr>
            <w:tcW w:w="2835" w:type="dxa"/>
            <w:vMerge w:val="restart"/>
            <w:tcBorders>
              <w:top w:val="single" w:sz="4" w:space="0" w:color="auto"/>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bCs/>
                <w:kern w:val="0"/>
                <w:sz w:val="18"/>
                <w:szCs w:val="18"/>
              </w:rPr>
            </w:pPr>
            <w:r w:rsidRPr="004D352D">
              <w:rPr>
                <w:rFonts w:ascii="宋体" w:hAnsi="宋体" w:cs="宋体" w:hint="eastAsia"/>
                <w:bCs/>
                <w:kern w:val="0"/>
                <w:sz w:val="18"/>
                <w:szCs w:val="18"/>
              </w:rPr>
              <w:t>B类水污染物</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50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65</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adjustRightInd w:val="0"/>
              <w:snapToGrid w:val="0"/>
              <w:jc w:val="center"/>
              <w:rPr>
                <w:rFonts w:ascii="宋体" w:hAnsi="宋体" w:cs="宋体" w:hint="eastAsia"/>
                <w:bCs/>
                <w:kern w:val="0"/>
                <w:sz w:val="18"/>
                <w:szCs w:val="18"/>
              </w:rPr>
            </w:pPr>
          </w:p>
        </w:tc>
        <w:tc>
          <w:tcPr>
            <w:tcW w:w="2835" w:type="dxa"/>
            <w:vMerge/>
            <w:tcBorders>
              <w:left w:val="single" w:sz="4" w:space="0" w:color="auto"/>
              <w:bottom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2835" w:type="dxa"/>
            <w:vMerge w:val="restart"/>
            <w:tcBorders>
              <w:top w:val="single" w:sz="4" w:space="0" w:color="auto"/>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bCs/>
                <w:kern w:val="0"/>
                <w:sz w:val="18"/>
                <w:szCs w:val="18"/>
              </w:rPr>
            </w:pPr>
            <w:r w:rsidRPr="004D352D">
              <w:rPr>
                <w:rFonts w:ascii="宋体" w:hAnsi="宋体" w:cs="宋体" w:hint="eastAsia"/>
                <w:bCs/>
                <w:kern w:val="0"/>
                <w:sz w:val="18"/>
                <w:szCs w:val="18"/>
              </w:rPr>
              <w:t>A类水污染物</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登记表类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70</w:t>
            </w:r>
          </w:p>
        </w:tc>
      </w:tr>
      <w:tr w:rsidR="00B91012" w:rsidTr="003B7E3A">
        <w:trPr>
          <w:cantSplit/>
          <w:trHeight w:val="180"/>
        </w:trPr>
        <w:tc>
          <w:tcPr>
            <w:tcW w:w="1384"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2835" w:type="dxa"/>
            <w:vMerge/>
            <w:tcBorders>
              <w:left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报告表类</w:t>
            </w:r>
          </w:p>
        </w:tc>
        <w:tc>
          <w:tcPr>
            <w:tcW w:w="2835" w:type="dxa"/>
            <w:tcBorders>
              <w:left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85</w:t>
            </w:r>
          </w:p>
        </w:tc>
      </w:tr>
      <w:tr w:rsidR="00B91012" w:rsidTr="003B7E3A">
        <w:trPr>
          <w:cantSplit/>
          <w:trHeight w:val="180"/>
        </w:trPr>
        <w:tc>
          <w:tcPr>
            <w:tcW w:w="1384" w:type="dxa"/>
            <w:vMerge/>
            <w:tcBorders>
              <w:left w:val="single" w:sz="4" w:space="0" w:color="auto"/>
              <w:bottom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4285" w:type="dxa"/>
            <w:vMerge/>
            <w:tcBorders>
              <w:left w:val="single" w:sz="4" w:space="0" w:color="auto"/>
              <w:bottom w:val="single" w:sz="4" w:space="0" w:color="auto"/>
              <w:right w:val="single" w:sz="4" w:space="0" w:color="auto"/>
            </w:tcBorders>
            <w:vAlign w:val="center"/>
            <w:hideMark/>
          </w:tcPr>
          <w:p w:rsidR="00B91012" w:rsidRPr="004D352D" w:rsidRDefault="00B91012" w:rsidP="00CC42DB">
            <w:pPr>
              <w:widowControl/>
              <w:jc w:val="left"/>
              <w:rPr>
                <w:rFonts w:ascii="宋体" w:hAnsi="宋体"/>
                <w:sz w:val="18"/>
                <w:szCs w:val="18"/>
              </w:rPr>
            </w:pPr>
          </w:p>
        </w:tc>
        <w:tc>
          <w:tcPr>
            <w:tcW w:w="2835" w:type="dxa"/>
            <w:vMerge/>
            <w:tcBorders>
              <w:left w:val="single" w:sz="4" w:space="0" w:color="auto"/>
              <w:bottom w:val="single" w:sz="4" w:space="0" w:color="auto"/>
              <w:right w:val="single" w:sz="4" w:space="0" w:color="auto"/>
            </w:tcBorders>
            <w:vAlign w:val="center"/>
            <w:hideMark/>
          </w:tcPr>
          <w:p w:rsidR="00B91012" w:rsidRPr="004D352D" w:rsidRDefault="00B91012" w:rsidP="00DE5606">
            <w:pPr>
              <w:adjustRightInd w:val="0"/>
              <w:snapToGrid w:val="0"/>
              <w:spacing w:beforeLines="50" w:afterLines="50"/>
              <w:jc w:val="center"/>
              <w:rPr>
                <w:rFonts w:ascii="宋体" w:hAnsi="宋体" w:cs="宋体" w:hint="eastAsia"/>
                <w:bCs/>
                <w:kern w:val="0"/>
                <w:sz w:val="18"/>
                <w:szCs w:val="18"/>
              </w:rPr>
            </w:pPr>
          </w:p>
        </w:tc>
        <w:tc>
          <w:tcPr>
            <w:tcW w:w="2835" w:type="dxa"/>
            <w:tcBorders>
              <w:left w:val="single" w:sz="4" w:space="0" w:color="auto"/>
              <w:bottom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报告书类</w:t>
            </w:r>
          </w:p>
        </w:tc>
        <w:tc>
          <w:tcPr>
            <w:tcW w:w="2835" w:type="dxa"/>
            <w:tcBorders>
              <w:left w:val="single" w:sz="4" w:space="0" w:color="auto"/>
              <w:bottom w:val="single" w:sz="4" w:space="0" w:color="auto"/>
              <w:right w:val="single" w:sz="4" w:space="0" w:color="auto"/>
            </w:tcBorders>
            <w:vAlign w:val="center"/>
            <w:hideMark/>
          </w:tcPr>
          <w:p w:rsidR="00B91012" w:rsidRPr="00036921" w:rsidRDefault="00B91012"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100</w:t>
            </w:r>
          </w:p>
        </w:tc>
      </w:tr>
    </w:tbl>
    <w:p w:rsidR="004D352D" w:rsidRDefault="004D352D" w:rsidP="009F1428">
      <w:pPr>
        <w:adjustRightInd w:val="0"/>
        <w:snapToGrid w:val="0"/>
        <w:rPr>
          <w:rFonts w:ascii="宋体" w:hAnsi="宋体" w:hint="eastAsia"/>
          <w:b/>
          <w:sz w:val="28"/>
          <w:szCs w:val="28"/>
        </w:rPr>
      </w:pPr>
    </w:p>
    <w:p w:rsidR="004D352D" w:rsidRPr="009F1428" w:rsidRDefault="009C6B35" w:rsidP="009C6B35">
      <w:pPr>
        <w:pStyle w:val="2"/>
        <w:ind w:firstLine="560"/>
        <w:rPr>
          <w:rFonts w:hint="eastAsia"/>
        </w:rPr>
      </w:pPr>
      <w:bookmarkStart w:id="136" w:name="_Toc1655365"/>
      <w:r>
        <w:rPr>
          <w:rFonts w:hint="eastAsia"/>
        </w:rPr>
        <w:t>三、违反大气污染物自动监测相关规定</w:t>
      </w:r>
      <w:bookmarkEnd w:id="136"/>
    </w:p>
    <w:p w:rsidR="004D352D" w:rsidRPr="009F1428" w:rsidRDefault="004D352D" w:rsidP="00DE5606">
      <w:pPr>
        <w:adjustRightInd w:val="0"/>
        <w:snapToGrid w:val="0"/>
        <w:spacing w:beforeLines="50" w:afterLines="50"/>
        <w:ind w:firstLineChars="200" w:firstLine="482"/>
        <w:rPr>
          <w:rFonts w:ascii="宋体" w:hAnsi="宋体" w:hint="eastAsia"/>
          <w:b/>
          <w:sz w:val="24"/>
          <w:szCs w:val="24"/>
        </w:rPr>
      </w:pPr>
      <w:r w:rsidRPr="009F1428">
        <w:rPr>
          <w:rFonts w:ascii="宋体" w:hAnsi="宋体" w:hint="eastAsia"/>
          <w:b/>
          <w:sz w:val="24"/>
          <w:szCs w:val="24"/>
        </w:rPr>
        <w:t>§1</w:t>
      </w:r>
      <w:r w:rsidR="001C37E9">
        <w:rPr>
          <w:rFonts w:ascii="宋体" w:hAnsi="宋体" w:hint="eastAsia"/>
          <w:b/>
          <w:sz w:val="24"/>
          <w:szCs w:val="24"/>
        </w:rPr>
        <w:t>2</w:t>
      </w:r>
      <w:r w:rsidRPr="009F1428">
        <w:rPr>
          <w:rFonts w:ascii="宋体" w:hAnsi="宋体" w:hint="eastAsia"/>
          <w:b/>
          <w:sz w:val="24"/>
          <w:szCs w:val="24"/>
        </w:rPr>
        <w:t xml:space="preserve">.3.1裁量标准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33"/>
        <w:gridCol w:w="5427"/>
        <w:gridCol w:w="3430"/>
      </w:tblGrid>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E850AD">
            <w:pPr>
              <w:adjustRightInd w:val="0"/>
              <w:snapToGrid w:val="0"/>
              <w:spacing w:line="276" w:lineRule="auto"/>
              <w:jc w:val="center"/>
              <w:rPr>
                <w:rFonts w:ascii="宋体" w:hAnsi="宋体"/>
                <w:b/>
                <w:sz w:val="18"/>
                <w:szCs w:val="18"/>
              </w:rPr>
            </w:pPr>
            <w:r>
              <w:rPr>
                <w:rFonts w:ascii="宋体" w:hAnsi="宋体" w:hint="eastAsia"/>
                <w:b/>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9F1428" w:rsidRDefault="004D352D"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《中华人民共和国大气污染防治法》第二十六条  禁止侵占、损毁或者擅自移动、改变大气环境质量监测设施和大气污染物排放自动监测设备。</w:t>
            </w:r>
          </w:p>
        </w:tc>
      </w:tr>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b/>
                <w:sz w:val="18"/>
                <w:szCs w:val="18"/>
              </w:rPr>
            </w:pPr>
            <w:r w:rsidRPr="009F1428">
              <w:rPr>
                <w:rFonts w:ascii="宋体" w:hAnsi="宋体" w:hint="eastAsia"/>
                <w:b/>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9F1428" w:rsidRDefault="004D352D"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《中华人民共和国大气污染防治法》第一百条</w:t>
            </w:r>
            <w:r w:rsidR="009F1428">
              <w:rPr>
                <w:rFonts w:ascii="宋体" w:hAnsi="宋体" w:cs="宋体" w:hint="eastAsia"/>
                <w:kern w:val="0"/>
                <w:sz w:val="18"/>
                <w:szCs w:val="18"/>
              </w:rPr>
              <w:t xml:space="preserve">第（一）项  </w:t>
            </w:r>
            <w:r w:rsidRPr="009F1428">
              <w:rPr>
                <w:rFonts w:ascii="宋体" w:hAnsi="宋体" w:cs="宋体" w:hint="eastAsia"/>
                <w:kern w:val="0"/>
                <w:sz w:val="18"/>
                <w:szCs w:val="18"/>
              </w:rPr>
              <w:t>违反本法规定，有下列行为之一的，由县级以上人民政府生态环境主管部门责令改正，处二万元以上二十万元以下的罚款；拒不改正的，责令停产整治：（一）侵占、损毁或者擅自移动、改变大气环境质量监测设施或者大气污染物排放自动监测设备的；</w:t>
            </w:r>
          </w:p>
        </w:tc>
      </w:tr>
      <w:tr w:rsidR="004D352D" w:rsidTr="004D352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rsidP="00DE5606">
            <w:pPr>
              <w:widowControl/>
              <w:adjustRightInd w:val="0"/>
              <w:snapToGrid w:val="0"/>
              <w:spacing w:beforeLines="50" w:afterLines="50"/>
              <w:jc w:val="center"/>
              <w:rPr>
                <w:rFonts w:ascii="宋体" w:hAnsi="宋体" w:cs="宋体"/>
                <w:b/>
                <w:kern w:val="0"/>
                <w:sz w:val="18"/>
                <w:szCs w:val="18"/>
              </w:rPr>
            </w:pPr>
            <w:r w:rsidRPr="009F1428">
              <w:rPr>
                <w:rFonts w:ascii="宋体" w:hAnsi="宋体" w:cs="宋体" w:hint="eastAsia"/>
                <w:b/>
                <w:kern w:val="0"/>
                <w:sz w:val="18"/>
                <w:szCs w:val="18"/>
              </w:rPr>
              <w:t>违法行为</w:t>
            </w:r>
          </w:p>
        </w:tc>
        <w:tc>
          <w:tcPr>
            <w:tcW w:w="3933"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rsidP="00DE5606">
            <w:pPr>
              <w:widowControl/>
              <w:adjustRightInd w:val="0"/>
              <w:snapToGrid w:val="0"/>
              <w:spacing w:beforeLines="50" w:afterLines="50"/>
              <w:jc w:val="center"/>
              <w:rPr>
                <w:rFonts w:ascii="宋体" w:hAnsi="宋体" w:cs="宋体"/>
                <w:b/>
                <w:kern w:val="0"/>
                <w:sz w:val="18"/>
                <w:szCs w:val="18"/>
              </w:rPr>
            </w:pPr>
            <w:r w:rsidRPr="009F1428">
              <w:rPr>
                <w:rFonts w:ascii="宋体" w:hAnsi="宋体" w:cs="宋体" w:hint="eastAsia"/>
                <w:b/>
                <w:kern w:val="0"/>
                <w:sz w:val="18"/>
                <w:szCs w:val="18"/>
              </w:rPr>
              <w:t>违法行为类型</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rsidP="00DE5606">
            <w:pPr>
              <w:adjustRightInd w:val="0"/>
              <w:snapToGrid w:val="0"/>
              <w:spacing w:beforeLines="50" w:afterLines="50"/>
              <w:jc w:val="center"/>
              <w:rPr>
                <w:rFonts w:ascii="宋体" w:hAnsi="宋体" w:cs="宋体"/>
                <w:b/>
                <w:kern w:val="0"/>
                <w:sz w:val="18"/>
                <w:szCs w:val="18"/>
              </w:rPr>
            </w:pPr>
            <w:r w:rsidRPr="009F1428">
              <w:rPr>
                <w:rFonts w:ascii="宋体" w:hAnsi="宋体" w:cs="宋体" w:hint="eastAsia"/>
                <w:b/>
                <w:kern w:val="0"/>
                <w:sz w:val="18"/>
                <w:szCs w:val="18"/>
              </w:rPr>
              <w:t>排放口所在区域</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rsidP="00DE5606">
            <w:pPr>
              <w:widowControl/>
              <w:adjustRightInd w:val="0"/>
              <w:snapToGrid w:val="0"/>
              <w:spacing w:beforeLines="50" w:afterLines="50"/>
              <w:jc w:val="center"/>
              <w:rPr>
                <w:rFonts w:ascii="宋体" w:hAnsi="宋体" w:cs="宋体"/>
                <w:b/>
                <w:kern w:val="0"/>
                <w:sz w:val="18"/>
                <w:szCs w:val="18"/>
              </w:rPr>
            </w:pPr>
            <w:r w:rsidRPr="009F1428">
              <w:rPr>
                <w:rFonts w:ascii="宋体" w:hAnsi="宋体" w:cs="宋体" w:hint="eastAsia"/>
                <w:b/>
                <w:kern w:val="0"/>
                <w:sz w:val="18"/>
                <w:szCs w:val="18"/>
              </w:rPr>
              <w:t>罚款（万）</w:t>
            </w:r>
          </w:p>
        </w:tc>
      </w:tr>
      <w:tr w:rsidR="004D352D" w:rsidTr="004D352D">
        <w:trPr>
          <w:trHeight w:val="717"/>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rPr>
                <w:rFonts w:ascii="宋体" w:hAnsi="宋体"/>
                <w:sz w:val="18"/>
                <w:szCs w:val="18"/>
              </w:rPr>
            </w:pPr>
            <w:r w:rsidRPr="009F1428">
              <w:rPr>
                <w:rFonts w:ascii="宋体" w:hAnsi="宋体" w:hint="eastAsia"/>
                <w:sz w:val="18"/>
                <w:szCs w:val="18"/>
              </w:rPr>
              <w:t>侵占、损毁或者擅自移动、改变大气环境质量监测设施或者大气污染物排放自动监测设备的</w:t>
            </w: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sz w:val="18"/>
                <w:szCs w:val="18"/>
              </w:rPr>
            </w:pPr>
            <w:r w:rsidRPr="009F1428">
              <w:rPr>
                <w:rFonts w:ascii="宋体" w:hAnsi="宋体" w:hint="eastAsia"/>
                <w:sz w:val="18"/>
                <w:szCs w:val="18"/>
              </w:rPr>
              <w:t>移动、改变</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B7172D">
            <w:pPr>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sz w:val="18"/>
                <w:szCs w:val="18"/>
              </w:rPr>
            </w:pPr>
            <w:r w:rsidRPr="009F1428">
              <w:rPr>
                <w:rFonts w:ascii="宋体" w:hAnsi="宋体" w:hint="eastAsia"/>
                <w:sz w:val="18"/>
                <w:szCs w:val="18"/>
              </w:rPr>
              <w:t>2</w:t>
            </w:r>
          </w:p>
        </w:tc>
      </w:tr>
      <w:tr w:rsidR="004D352D" w:rsidTr="004D352D">
        <w:trPr>
          <w:trHeight w:val="76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sz w:val="18"/>
                <w:szCs w:val="18"/>
              </w:rPr>
            </w:pPr>
            <w:r w:rsidRPr="009F1428">
              <w:rPr>
                <w:rFonts w:ascii="宋体" w:hAnsi="宋体" w:hint="eastAsia"/>
                <w:sz w:val="18"/>
                <w:szCs w:val="18"/>
              </w:rPr>
              <w:t>环境敏感区</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sz w:val="18"/>
                <w:szCs w:val="18"/>
              </w:rPr>
            </w:pPr>
            <w:r w:rsidRPr="009F1428">
              <w:rPr>
                <w:rFonts w:ascii="宋体" w:hAnsi="宋体" w:hint="eastAsia"/>
                <w:sz w:val="18"/>
                <w:szCs w:val="18"/>
              </w:rPr>
              <w:t>5</w:t>
            </w:r>
          </w:p>
        </w:tc>
      </w:tr>
      <w:tr w:rsidR="004D352D" w:rsidTr="004D352D">
        <w:trPr>
          <w:trHeight w:val="72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sz w:val="18"/>
                <w:szCs w:val="18"/>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sz w:val="18"/>
                <w:szCs w:val="18"/>
              </w:rPr>
            </w:pPr>
            <w:r w:rsidRPr="009F1428">
              <w:rPr>
                <w:rFonts w:ascii="宋体" w:hAnsi="宋体" w:hint="eastAsia"/>
                <w:sz w:val="18"/>
                <w:szCs w:val="18"/>
              </w:rPr>
              <w:t>侵占、损毁</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B7172D">
            <w:pPr>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sz w:val="18"/>
                <w:szCs w:val="18"/>
              </w:rPr>
            </w:pPr>
            <w:r w:rsidRPr="009F1428">
              <w:rPr>
                <w:rFonts w:ascii="宋体" w:hAnsi="宋体" w:hint="eastAsia"/>
                <w:sz w:val="18"/>
                <w:szCs w:val="18"/>
              </w:rPr>
              <w:t>10</w:t>
            </w:r>
          </w:p>
        </w:tc>
      </w:tr>
      <w:tr w:rsidR="004D352D" w:rsidTr="004D352D">
        <w:trPr>
          <w:trHeight w:val="72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sz w:val="18"/>
                <w:szCs w:val="18"/>
              </w:rPr>
            </w:pPr>
            <w:r w:rsidRPr="009F1428">
              <w:rPr>
                <w:rFonts w:ascii="宋体" w:hAnsi="宋体" w:hint="eastAsia"/>
                <w:sz w:val="18"/>
                <w:szCs w:val="18"/>
              </w:rPr>
              <w:t>环境敏感区</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sz w:val="18"/>
                <w:szCs w:val="18"/>
              </w:rPr>
            </w:pPr>
            <w:r w:rsidRPr="009F1428">
              <w:rPr>
                <w:rFonts w:ascii="宋体" w:hAnsi="宋体" w:hint="eastAsia"/>
                <w:sz w:val="18"/>
                <w:szCs w:val="18"/>
              </w:rPr>
              <w:t>20</w:t>
            </w:r>
          </w:p>
        </w:tc>
      </w:tr>
    </w:tbl>
    <w:p w:rsidR="004D352D" w:rsidRPr="009F1428" w:rsidRDefault="004D352D" w:rsidP="00DE5606">
      <w:pPr>
        <w:adjustRightInd w:val="0"/>
        <w:snapToGrid w:val="0"/>
        <w:spacing w:beforeLines="50" w:afterLines="50" w:line="276" w:lineRule="auto"/>
        <w:ind w:firstLineChars="200" w:firstLine="482"/>
        <w:rPr>
          <w:rFonts w:ascii="宋体" w:hAnsi="宋体" w:hint="eastAsia"/>
          <w:b/>
          <w:sz w:val="24"/>
          <w:szCs w:val="24"/>
        </w:rPr>
      </w:pPr>
      <w:r w:rsidRPr="009F1428">
        <w:rPr>
          <w:rFonts w:ascii="宋体" w:hAnsi="宋体" w:hint="eastAsia"/>
          <w:b/>
          <w:sz w:val="24"/>
          <w:szCs w:val="24"/>
        </w:rPr>
        <w:lastRenderedPageBreak/>
        <w:t>§1</w:t>
      </w:r>
      <w:r w:rsidR="001C37E9">
        <w:rPr>
          <w:rFonts w:ascii="宋体" w:hAnsi="宋体" w:hint="eastAsia"/>
          <w:b/>
          <w:sz w:val="24"/>
          <w:szCs w:val="24"/>
        </w:rPr>
        <w:t>2</w:t>
      </w:r>
      <w:r w:rsidRPr="009F1428">
        <w:rPr>
          <w:rFonts w:ascii="宋体" w:hAnsi="宋体" w:hint="eastAsia"/>
          <w:b/>
          <w:sz w:val="24"/>
          <w:szCs w:val="24"/>
        </w:rPr>
        <w:t xml:space="preserve">.3.2裁量标准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33"/>
        <w:gridCol w:w="5427"/>
        <w:gridCol w:w="3430"/>
      </w:tblGrid>
      <w:tr w:rsidR="009F1428" w:rsidTr="009F1428">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E850AD">
            <w:pPr>
              <w:widowControl/>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9F1428" w:rsidRPr="009F1428" w:rsidRDefault="009F1428"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rsidR="009F1428" w:rsidTr="009F1428">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9F1428" w:rsidRPr="009F1428" w:rsidRDefault="009F1428">
            <w:pPr>
              <w:widowControl/>
              <w:adjustRightInd w:val="0"/>
              <w:snapToGrid w:val="0"/>
              <w:spacing w:line="276" w:lineRule="auto"/>
              <w:jc w:val="center"/>
              <w:rPr>
                <w:rFonts w:ascii="宋体" w:hAnsi="宋体" w:hint="eastAsia"/>
                <w:b/>
                <w:sz w:val="18"/>
                <w:szCs w:val="18"/>
              </w:rPr>
            </w:pPr>
            <w:r w:rsidRPr="009F1428">
              <w:rPr>
                <w:rFonts w:ascii="宋体" w:hAnsi="宋体" w:hint="eastAsia"/>
                <w:b/>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9F1428" w:rsidRPr="009F1428" w:rsidRDefault="009F1428"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《中华人民共和国大气污染防治法》第一百条</w:t>
            </w:r>
            <w:r>
              <w:rPr>
                <w:rFonts w:ascii="宋体" w:hAnsi="宋体" w:cs="宋体" w:hint="eastAsia"/>
                <w:kern w:val="0"/>
                <w:sz w:val="18"/>
                <w:szCs w:val="18"/>
              </w:rPr>
              <w:t>第（二）项</w:t>
            </w:r>
            <w:r w:rsidRPr="009F1428">
              <w:rPr>
                <w:rFonts w:ascii="宋体" w:hAnsi="宋体" w:cs="宋体" w:hint="eastAsia"/>
                <w:kern w:val="0"/>
                <w:sz w:val="18"/>
                <w:szCs w:val="18"/>
              </w:rPr>
              <w:t xml:space="preserve">  违反本法规定，有下列行为之一的，由县级以上人民政府生态环境主管部门责令改正，处二万元以上二十万元以下的罚款；拒不改正的，责令停产整治：（二）未按照规定对所排放的工业废气和有毒有害类大气污染物进行监测并保存原始监测记录的；</w:t>
            </w:r>
          </w:p>
        </w:tc>
      </w:tr>
      <w:tr w:rsidR="004D352D" w:rsidTr="004D352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b/>
                <w:sz w:val="18"/>
                <w:szCs w:val="18"/>
              </w:rPr>
            </w:pPr>
            <w:r w:rsidRPr="009F1428">
              <w:rPr>
                <w:rFonts w:ascii="宋体" w:hAnsi="宋体" w:hint="eastAsia"/>
                <w:b/>
                <w:sz w:val="18"/>
                <w:szCs w:val="18"/>
              </w:rPr>
              <w:t>违法行为</w:t>
            </w:r>
          </w:p>
        </w:tc>
        <w:tc>
          <w:tcPr>
            <w:tcW w:w="3933"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b/>
                <w:sz w:val="18"/>
                <w:szCs w:val="18"/>
              </w:rPr>
            </w:pPr>
            <w:r w:rsidRPr="009F1428">
              <w:rPr>
                <w:rFonts w:ascii="宋体" w:hAnsi="宋体" w:hint="eastAsia"/>
                <w:b/>
                <w:sz w:val="18"/>
                <w:szCs w:val="18"/>
              </w:rPr>
              <w:t>违法行为类型</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rsidP="00B7172D">
            <w:pPr>
              <w:adjustRightInd w:val="0"/>
              <w:snapToGrid w:val="0"/>
              <w:spacing w:line="276" w:lineRule="auto"/>
              <w:jc w:val="center"/>
              <w:rPr>
                <w:rFonts w:ascii="宋体" w:hAnsi="宋体"/>
                <w:b/>
                <w:sz w:val="18"/>
                <w:szCs w:val="18"/>
              </w:rPr>
            </w:pPr>
            <w:r w:rsidRPr="009F1428">
              <w:rPr>
                <w:rFonts w:ascii="宋体" w:hAnsi="宋体" w:hint="eastAsia"/>
                <w:b/>
                <w:sz w:val="18"/>
                <w:szCs w:val="18"/>
              </w:rPr>
              <w:t>排放</w:t>
            </w:r>
            <w:r w:rsidR="00B7172D">
              <w:rPr>
                <w:rFonts w:ascii="宋体" w:hAnsi="宋体" w:hint="eastAsia"/>
                <w:b/>
                <w:sz w:val="18"/>
                <w:szCs w:val="18"/>
              </w:rPr>
              <w:t>的污染物类型</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9F1428">
            <w:pPr>
              <w:widowControl/>
              <w:adjustRightInd w:val="0"/>
              <w:snapToGrid w:val="0"/>
              <w:spacing w:line="276" w:lineRule="auto"/>
              <w:jc w:val="center"/>
              <w:rPr>
                <w:rFonts w:ascii="宋体" w:hAnsi="宋体"/>
                <w:b/>
                <w:sz w:val="18"/>
                <w:szCs w:val="18"/>
              </w:rPr>
            </w:pPr>
            <w:r>
              <w:rPr>
                <w:rFonts w:ascii="宋体" w:hAnsi="宋体" w:hint="eastAsia"/>
                <w:b/>
                <w:sz w:val="18"/>
                <w:szCs w:val="18"/>
              </w:rPr>
              <w:t>罚款</w:t>
            </w:r>
            <w:r w:rsidR="004D352D" w:rsidRPr="009F1428">
              <w:rPr>
                <w:rFonts w:ascii="宋体" w:hAnsi="宋体" w:hint="eastAsia"/>
                <w:b/>
                <w:sz w:val="18"/>
                <w:szCs w:val="18"/>
              </w:rPr>
              <w:t>（万）</w:t>
            </w:r>
          </w:p>
        </w:tc>
      </w:tr>
      <w:tr w:rsidR="004D352D" w:rsidTr="004D352D">
        <w:trPr>
          <w:trHeight w:val="51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rsidP="009F1428">
            <w:pPr>
              <w:widowControl/>
              <w:adjustRightInd w:val="0"/>
              <w:snapToGrid w:val="0"/>
              <w:spacing w:line="276" w:lineRule="auto"/>
              <w:jc w:val="left"/>
              <w:rPr>
                <w:rFonts w:ascii="宋体" w:hAnsi="宋体" w:cs="宋体"/>
                <w:kern w:val="0"/>
                <w:szCs w:val="21"/>
              </w:rPr>
            </w:pPr>
            <w:r w:rsidRPr="009F1428">
              <w:rPr>
                <w:rFonts w:ascii="宋体" w:hAnsi="宋体" w:cs="宋体" w:hint="eastAsia"/>
                <w:kern w:val="0"/>
                <w:sz w:val="18"/>
                <w:szCs w:val="18"/>
              </w:rPr>
              <w:t>未按照规定对所排放的工业废气和有毒有害大气污染物进行监测并保存原始监测记录的</w:t>
            </w: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未保存原始监测记录</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工业废气</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2</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cs="宋体"/>
                <w:kern w:val="0"/>
                <w:szCs w:val="21"/>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有毒有害大气污染物</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5</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cs="宋体"/>
                <w:kern w:val="0"/>
                <w:szCs w:val="21"/>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未监测</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工业废气</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10</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cs="宋体"/>
                <w:kern w:val="0"/>
                <w:szCs w:val="21"/>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有毒有害大气污染物</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F1428" w:rsidRDefault="004D352D">
            <w:pPr>
              <w:widowControl/>
              <w:adjustRightInd w:val="0"/>
              <w:snapToGrid w:val="0"/>
              <w:spacing w:line="276" w:lineRule="auto"/>
              <w:jc w:val="center"/>
              <w:rPr>
                <w:rFonts w:ascii="宋体" w:hAnsi="宋体" w:cs="宋体"/>
                <w:kern w:val="0"/>
                <w:sz w:val="18"/>
                <w:szCs w:val="18"/>
              </w:rPr>
            </w:pPr>
            <w:r w:rsidRPr="009F1428">
              <w:rPr>
                <w:rFonts w:ascii="宋体" w:hAnsi="宋体" w:cs="宋体" w:hint="eastAsia"/>
                <w:kern w:val="0"/>
                <w:sz w:val="18"/>
                <w:szCs w:val="18"/>
              </w:rPr>
              <w:t>20</w:t>
            </w:r>
          </w:p>
        </w:tc>
      </w:tr>
    </w:tbl>
    <w:p w:rsidR="004D352D" w:rsidRPr="009F1428" w:rsidRDefault="004D352D" w:rsidP="00DE5606">
      <w:pPr>
        <w:adjustRightInd w:val="0"/>
        <w:snapToGrid w:val="0"/>
        <w:spacing w:beforeLines="50" w:afterLines="50" w:line="276" w:lineRule="auto"/>
        <w:ind w:firstLineChars="200" w:firstLine="482"/>
        <w:rPr>
          <w:rFonts w:ascii="宋体" w:hAnsi="宋体" w:hint="eastAsia"/>
          <w:b/>
          <w:sz w:val="24"/>
          <w:szCs w:val="24"/>
        </w:rPr>
      </w:pPr>
      <w:r w:rsidRPr="009F1428">
        <w:rPr>
          <w:rFonts w:ascii="宋体" w:hAnsi="宋体" w:hint="eastAsia"/>
          <w:b/>
          <w:sz w:val="24"/>
          <w:szCs w:val="24"/>
        </w:rPr>
        <w:t>§1</w:t>
      </w:r>
      <w:r w:rsidR="001C37E9">
        <w:rPr>
          <w:rFonts w:ascii="宋体" w:hAnsi="宋体" w:hint="eastAsia"/>
          <w:b/>
          <w:sz w:val="24"/>
          <w:szCs w:val="24"/>
        </w:rPr>
        <w:t>2</w:t>
      </w:r>
      <w:r w:rsidRPr="009F1428">
        <w:rPr>
          <w:rFonts w:ascii="宋体" w:hAnsi="宋体" w:hint="eastAsia"/>
          <w:b/>
          <w:sz w:val="24"/>
          <w:szCs w:val="24"/>
        </w:rPr>
        <w:t xml:space="preserve">.3.3裁量标准 </w:t>
      </w: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6546"/>
        <w:gridCol w:w="6259"/>
      </w:tblGrid>
      <w:tr w:rsidR="009F1428" w:rsidTr="009F1428">
        <w:trPr>
          <w:trHeight w:val="528"/>
        </w:trPr>
        <w:tc>
          <w:tcPr>
            <w:tcW w:w="1375" w:type="dxa"/>
            <w:tcBorders>
              <w:top w:val="single" w:sz="4" w:space="0" w:color="auto"/>
              <w:left w:val="single" w:sz="4" w:space="0" w:color="auto"/>
              <w:bottom w:val="single" w:sz="4" w:space="0" w:color="auto"/>
              <w:right w:val="single" w:sz="4" w:space="0" w:color="auto"/>
            </w:tcBorders>
            <w:vAlign w:val="center"/>
            <w:hideMark/>
          </w:tcPr>
          <w:p w:rsidR="009F1428" w:rsidRPr="00B7172D" w:rsidRDefault="00E850AD">
            <w:pPr>
              <w:widowControl/>
              <w:adjustRightInd w:val="0"/>
              <w:snapToGrid w:val="0"/>
              <w:spacing w:line="276" w:lineRule="auto"/>
              <w:jc w:val="center"/>
              <w:rPr>
                <w:rFonts w:ascii="宋体" w:hAnsi="宋体" w:cs="宋体" w:hint="eastAsia"/>
                <w:b/>
                <w:kern w:val="0"/>
                <w:sz w:val="18"/>
                <w:szCs w:val="18"/>
              </w:rPr>
            </w:pPr>
            <w:r>
              <w:rPr>
                <w:rFonts w:ascii="宋体" w:hAnsi="宋体" w:cs="宋体" w:hint="eastAsia"/>
                <w:b/>
                <w:kern w:val="0"/>
                <w:sz w:val="18"/>
                <w:szCs w:val="18"/>
              </w:rPr>
              <w:t>违反条款</w:t>
            </w:r>
          </w:p>
        </w:tc>
        <w:tc>
          <w:tcPr>
            <w:tcW w:w="12805" w:type="dxa"/>
            <w:gridSpan w:val="2"/>
            <w:tcBorders>
              <w:top w:val="single" w:sz="4" w:space="0" w:color="auto"/>
              <w:left w:val="single" w:sz="4" w:space="0" w:color="auto"/>
              <w:bottom w:val="single" w:sz="4" w:space="0" w:color="auto"/>
              <w:right w:val="single" w:sz="4" w:space="0" w:color="auto"/>
            </w:tcBorders>
            <w:hideMark/>
          </w:tcPr>
          <w:p w:rsidR="009F1428" w:rsidRPr="00B7172D" w:rsidRDefault="009F1428"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《中华人民共和国大气污染防治法》第二十四条第一款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rsidR="009F1428" w:rsidTr="009F1428">
        <w:trPr>
          <w:trHeight w:val="528"/>
        </w:trPr>
        <w:tc>
          <w:tcPr>
            <w:tcW w:w="1375" w:type="dxa"/>
            <w:tcBorders>
              <w:top w:val="single" w:sz="4" w:space="0" w:color="auto"/>
              <w:left w:val="single" w:sz="4" w:space="0" w:color="auto"/>
              <w:bottom w:val="single" w:sz="4" w:space="0" w:color="auto"/>
              <w:right w:val="single" w:sz="4" w:space="0" w:color="auto"/>
            </w:tcBorders>
            <w:vAlign w:val="center"/>
            <w:hideMark/>
          </w:tcPr>
          <w:p w:rsidR="009F1428" w:rsidRPr="00B7172D" w:rsidRDefault="009F1428">
            <w:pPr>
              <w:widowControl/>
              <w:adjustRightInd w:val="0"/>
              <w:snapToGrid w:val="0"/>
              <w:spacing w:line="276" w:lineRule="auto"/>
              <w:jc w:val="center"/>
              <w:rPr>
                <w:rFonts w:ascii="宋体" w:hAnsi="宋体" w:cs="宋体" w:hint="eastAsia"/>
                <w:b/>
                <w:kern w:val="0"/>
                <w:sz w:val="18"/>
                <w:szCs w:val="18"/>
              </w:rPr>
            </w:pPr>
            <w:r w:rsidRPr="00B7172D">
              <w:rPr>
                <w:rFonts w:ascii="宋体" w:hAnsi="宋体" w:cs="宋体" w:hint="eastAsia"/>
                <w:b/>
                <w:kern w:val="0"/>
                <w:sz w:val="18"/>
                <w:szCs w:val="18"/>
              </w:rPr>
              <w:t>处罚依据</w:t>
            </w:r>
          </w:p>
        </w:tc>
        <w:tc>
          <w:tcPr>
            <w:tcW w:w="12805" w:type="dxa"/>
            <w:gridSpan w:val="2"/>
            <w:tcBorders>
              <w:top w:val="single" w:sz="4" w:space="0" w:color="auto"/>
              <w:left w:val="single" w:sz="4" w:space="0" w:color="auto"/>
              <w:bottom w:val="single" w:sz="4" w:space="0" w:color="auto"/>
              <w:right w:val="single" w:sz="4" w:space="0" w:color="auto"/>
            </w:tcBorders>
            <w:hideMark/>
          </w:tcPr>
          <w:p w:rsidR="009F1428" w:rsidRPr="00B7172D" w:rsidRDefault="009F1428"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《中华人民共和国大气污染防治法》第一百条</w:t>
            </w:r>
            <w:r w:rsidR="00B7172D">
              <w:rPr>
                <w:rFonts w:ascii="宋体" w:hAnsi="宋体" w:cs="宋体" w:hint="eastAsia"/>
                <w:kern w:val="0"/>
                <w:sz w:val="18"/>
                <w:szCs w:val="18"/>
              </w:rPr>
              <w:t>第（三）项</w:t>
            </w:r>
            <w:r w:rsidRPr="009F1428">
              <w:rPr>
                <w:rFonts w:ascii="宋体" w:hAnsi="宋体" w:cs="宋体" w:hint="eastAsia"/>
                <w:kern w:val="0"/>
                <w:sz w:val="18"/>
                <w:szCs w:val="18"/>
              </w:rPr>
              <w:t xml:space="preserve">  违反本法规定，有下列行为之一的，由县级以上人民政府生态环境主管部门责令改正，处二万元以上二十万元以下的罚款；拒不改正的，责令停产整治：（三）未按照规定安装、使用大气污染物排放自动监测设备或者未按照规定与生态环境主管部门的监控设备联网，并保证监测设备正常运行的；</w:t>
            </w:r>
          </w:p>
        </w:tc>
      </w:tr>
      <w:tr w:rsidR="004D352D" w:rsidTr="009F1428">
        <w:trPr>
          <w:trHeight w:val="528"/>
        </w:trPr>
        <w:tc>
          <w:tcPr>
            <w:tcW w:w="1375"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adjustRightInd w:val="0"/>
              <w:snapToGrid w:val="0"/>
              <w:spacing w:line="276" w:lineRule="auto"/>
              <w:jc w:val="center"/>
              <w:rPr>
                <w:rFonts w:ascii="宋体" w:hAnsi="宋体"/>
                <w:b/>
                <w:sz w:val="18"/>
                <w:szCs w:val="18"/>
              </w:rPr>
            </w:pPr>
            <w:r w:rsidRPr="00B7172D">
              <w:rPr>
                <w:rFonts w:ascii="宋体" w:hAnsi="宋体" w:cs="宋体" w:hint="eastAsia"/>
                <w:b/>
                <w:kern w:val="0"/>
                <w:sz w:val="18"/>
                <w:szCs w:val="18"/>
              </w:rPr>
              <w:t>违法行为</w:t>
            </w: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B7172D">
            <w:pPr>
              <w:widowControl/>
              <w:adjustRightInd w:val="0"/>
              <w:snapToGrid w:val="0"/>
              <w:spacing w:line="276" w:lineRule="auto"/>
              <w:jc w:val="center"/>
              <w:rPr>
                <w:rFonts w:ascii="宋体" w:hAnsi="宋体" w:cs="宋体"/>
                <w:b/>
                <w:kern w:val="0"/>
                <w:sz w:val="18"/>
                <w:szCs w:val="18"/>
              </w:rPr>
            </w:pPr>
            <w:r>
              <w:rPr>
                <w:rFonts w:ascii="宋体" w:hAnsi="宋体" w:cs="宋体" w:hint="eastAsia"/>
                <w:b/>
                <w:kern w:val="0"/>
                <w:sz w:val="18"/>
                <w:szCs w:val="18"/>
              </w:rPr>
              <w:t>违法情节</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罚款（万）</w:t>
            </w:r>
          </w:p>
        </w:tc>
      </w:tr>
      <w:tr w:rsidR="004D352D" w:rsidTr="009F1428">
        <w:trPr>
          <w:trHeight w:val="773"/>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widowControl/>
              <w:adjustRightInd w:val="0"/>
              <w:snapToGrid w:val="0"/>
              <w:spacing w:line="276" w:lineRule="auto"/>
              <w:jc w:val="left"/>
              <w:rPr>
                <w:rFonts w:ascii="宋体" w:hAnsi="宋体" w:cs="宋体"/>
                <w:kern w:val="0"/>
                <w:sz w:val="18"/>
                <w:szCs w:val="18"/>
              </w:rPr>
            </w:pPr>
            <w:r w:rsidRPr="00B7172D">
              <w:rPr>
                <w:rFonts w:ascii="宋体" w:hAnsi="宋体" w:cs="宋体" w:hint="eastAsia"/>
                <w:kern w:val="0"/>
                <w:sz w:val="18"/>
                <w:szCs w:val="18"/>
              </w:rPr>
              <w:lastRenderedPageBreak/>
              <w:t>未按照规定安装、使用大气污染物排放自动监测设备或者未按照规定与生态环境主管部门的监控设备联网，并保证监测设备正常运行的</w:t>
            </w: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已安装但未联网</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2</w:t>
            </w:r>
          </w:p>
        </w:tc>
      </w:tr>
      <w:tr w:rsidR="004D352D" w:rsidTr="009F1428">
        <w:trPr>
          <w:trHeight w:val="778"/>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jc w:val="left"/>
              <w:rPr>
                <w:rFonts w:ascii="宋体" w:hAnsi="宋体" w:cs="宋体"/>
                <w:kern w:val="0"/>
                <w:sz w:val="18"/>
                <w:szCs w:val="18"/>
              </w:rPr>
            </w:pP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已联网但未正常使用</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5</w:t>
            </w:r>
          </w:p>
        </w:tc>
      </w:tr>
      <w:tr w:rsidR="004D352D" w:rsidTr="009F1428">
        <w:trPr>
          <w:trHeight w:val="918"/>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jc w:val="left"/>
              <w:rPr>
                <w:rFonts w:ascii="宋体" w:hAnsi="宋体" w:cs="宋体"/>
                <w:kern w:val="0"/>
                <w:sz w:val="18"/>
                <w:szCs w:val="18"/>
              </w:rPr>
            </w:pP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已安装但未使用</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10</w:t>
            </w:r>
          </w:p>
        </w:tc>
      </w:tr>
      <w:tr w:rsidR="004D352D" w:rsidTr="009F1428">
        <w:trPr>
          <w:trHeight w:val="1070"/>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jc w:val="left"/>
              <w:rPr>
                <w:rFonts w:ascii="宋体" w:hAnsi="宋体" w:cs="宋体"/>
                <w:kern w:val="0"/>
                <w:sz w:val="18"/>
                <w:szCs w:val="18"/>
              </w:rPr>
            </w:pP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未安装</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20</w:t>
            </w:r>
          </w:p>
        </w:tc>
      </w:tr>
    </w:tbl>
    <w:p w:rsidR="004D352D" w:rsidRPr="00B7172D" w:rsidRDefault="004D352D" w:rsidP="00DE5606">
      <w:pPr>
        <w:adjustRightInd w:val="0"/>
        <w:snapToGrid w:val="0"/>
        <w:spacing w:beforeLines="50" w:afterLines="50" w:line="276" w:lineRule="auto"/>
        <w:ind w:firstLineChars="200" w:firstLine="482"/>
        <w:rPr>
          <w:rFonts w:ascii="宋体" w:hAnsi="宋体" w:hint="eastAsia"/>
          <w:b/>
          <w:sz w:val="24"/>
          <w:szCs w:val="24"/>
        </w:rPr>
      </w:pPr>
      <w:r w:rsidRPr="00B7172D">
        <w:rPr>
          <w:rFonts w:ascii="宋体" w:hAnsi="宋体" w:hint="eastAsia"/>
          <w:b/>
          <w:sz w:val="24"/>
          <w:szCs w:val="24"/>
        </w:rPr>
        <w:t>§1</w:t>
      </w:r>
      <w:r w:rsidR="001C37E9">
        <w:rPr>
          <w:rFonts w:ascii="宋体" w:hAnsi="宋体" w:hint="eastAsia"/>
          <w:b/>
          <w:sz w:val="24"/>
          <w:szCs w:val="24"/>
        </w:rPr>
        <w:t>2</w:t>
      </w:r>
      <w:r w:rsidRPr="00B7172D">
        <w:rPr>
          <w:rFonts w:ascii="宋体" w:hAnsi="宋体" w:hint="eastAsia"/>
          <w:b/>
          <w:sz w:val="24"/>
          <w:szCs w:val="24"/>
        </w:rPr>
        <w:t xml:space="preserve">.3.4裁量标准 </w:t>
      </w: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5"/>
        <w:gridCol w:w="6546"/>
        <w:gridCol w:w="6259"/>
      </w:tblGrid>
      <w:tr w:rsidR="00B7172D" w:rsidTr="00AC4557">
        <w:trPr>
          <w:trHeight w:val="528"/>
        </w:trPr>
        <w:tc>
          <w:tcPr>
            <w:tcW w:w="137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E850AD" w:rsidP="00AC4557">
            <w:pPr>
              <w:widowControl/>
              <w:adjustRightInd w:val="0"/>
              <w:snapToGrid w:val="0"/>
              <w:spacing w:line="276" w:lineRule="auto"/>
              <w:jc w:val="center"/>
              <w:rPr>
                <w:rFonts w:ascii="宋体" w:hAnsi="宋体" w:cs="宋体" w:hint="eastAsia"/>
                <w:b/>
                <w:kern w:val="0"/>
                <w:sz w:val="18"/>
                <w:szCs w:val="18"/>
              </w:rPr>
            </w:pPr>
            <w:r>
              <w:rPr>
                <w:rFonts w:ascii="宋体" w:hAnsi="宋体" w:cs="宋体" w:hint="eastAsia"/>
                <w:b/>
                <w:kern w:val="0"/>
                <w:sz w:val="18"/>
                <w:szCs w:val="18"/>
              </w:rPr>
              <w:t>违反条款</w:t>
            </w:r>
          </w:p>
        </w:tc>
        <w:tc>
          <w:tcPr>
            <w:tcW w:w="12805" w:type="dxa"/>
            <w:gridSpan w:val="2"/>
            <w:tcBorders>
              <w:top w:val="single" w:sz="4" w:space="0" w:color="auto"/>
              <w:left w:val="single" w:sz="4" w:space="0" w:color="auto"/>
              <w:bottom w:val="single" w:sz="4" w:space="0" w:color="auto"/>
              <w:right w:val="single" w:sz="4" w:space="0" w:color="auto"/>
            </w:tcBorders>
            <w:hideMark/>
          </w:tcPr>
          <w:p w:rsidR="00B7172D" w:rsidRPr="00B7172D" w:rsidRDefault="00B7172D"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《中华人民共和国大气污染防治法》第二十四条第一款</w:t>
            </w:r>
            <w:r>
              <w:rPr>
                <w:rFonts w:ascii="宋体" w:hAnsi="宋体" w:cs="宋体" w:hint="eastAsia"/>
                <w:kern w:val="0"/>
                <w:sz w:val="18"/>
                <w:szCs w:val="18"/>
              </w:rPr>
              <w:t xml:space="preserve">  </w:t>
            </w:r>
            <w:r w:rsidRPr="009F1428">
              <w:rPr>
                <w:rFonts w:ascii="宋体" w:hAnsi="宋体" w:cs="宋体" w:hint="eastAsia"/>
                <w:kern w:val="0"/>
                <w:sz w:val="18"/>
                <w:szCs w:val="18"/>
              </w:rPr>
              <w:t>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tc>
      </w:tr>
      <w:tr w:rsidR="00B7172D" w:rsidTr="00AC4557">
        <w:trPr>
          <w:trHeight w:val="528"/>
        </w:trPr>
        <w:tc>
          <w:tcPr>
            <w:tcW w:w="137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AC4557">
            <w:pPr>
              <w:widowControl/>
              <w:adjustRightInd w:val="0"/>
              <w:snapToGrid w:val="0"/>
              <w:spacing w:line="276" w:lineRule="auto"/>
              <w:jc w:val="center"/>
              <w:rPr>
                <w:rFonts w:ascii="宋体" w:hAnsi="宋体" w:cs="宋体" w:hint="eastAsia"/>
                <w:b/>
                <w:kern w:val="0"/>
                <w:sz w:val="18"/>
                <w:szCs w:val="18"/>
              </w:rPr>
            </w:pPr>
            <w:r w:rsidRPr="00B7172D">
              <w:rPr>
                <w:rFonts w:ascii="宋体" w:hAnsi="宋体" w:cs="宋体" w:hint="eastAsia"/>
                <w:b/>
                <w:kern w:val="0"/>
                <w:sz w:val="18"/>
                <w:szCs w:val="18"/>
              </w:rPr>
              <w:t>处罚依据</w:t>
            </w:r>
          </w:p>
        </w:tc>
        <w:tc>
          <w:tcPr>
            <w:tcW w:w="12805" w:type="dxa"/>
            <w:gridSpan w:val="2"/>
            <w:tcBorders>
              <w:top w:val="single" w:sz="4" w:space="0" w:color="auto"/>
              <w:left w:val="single" w:sz="4" w:space="0" w:color="auto"/>
              <w:bottom w:val="single" w:sz="4" w:space="0" w:color="auto"/>
              <w:right w:val="single" w:sz="4" w:space="0" w:color="auto"/>
            </w:tcBorders>
            <w:hideMark/>
          </w:tcPr>
          <w:p w:rsidR="00B7172D" w:rsidRPr="00B7172D" w:rsidRDefault="00B7172D"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《中华人民共和国大气污染防治法》第一百条</w:t>
            </w:r>
            <w:r>
              <w:rPr>
                <w:rFonts w:ascii="宋体" w:hAnsi="宋体" w:cs="宋体" w:hint="eastAsia"/>
                <w:kern w:val="0"/>
                <w:sz w:val="18"/>
                <w:szCs w:val="18"/>
              </w:rPr>
              <w:t xml:space="preserve">第（四）项  </w:t>
            </w:r>
            <w:r w:rsidRPr="009F1428">
              <w:rPr>
                <w:rFonts w:ascii="宋体" w:hAnsi="宋体" w:cs="宋体" w:hint="eastAsia"/>
                <w:kern w:val="0"/>
                <w:sz w:val="18"/>
                <w:szCs w:val="18"/>
              </w:rPr>
              <w:t>违反本法规定，有下列行为之一的，由县级以上人民政府生态环境主管部门责令</w:t>
            </w:r>
            <w:r>
              <w:rPr>
                <w:rFonts w:ascii="宋体" w:hAnsi="宋体" w:cs="宋体" w:hint="eastAsia"/>
                <w:kern w:val="0"/>
                <w:sz w:val="18"/>
                <w:szCs w:val="18"/>
              </w:rPr>
              <w:t>改正，处二万元以上二十万元以下的罚款；拒不改正的，责令停产整治：</w:t>
            </w:r>
            <w:r w:rsidRPr="009F1428">
              <w:rPr>
                <w:rFonts w:ascii="宋体" w:hAnsi="宋体" w:cs="宋体" w:hint="eastAsia"/>
                <w:kern w:val="0"/>
                <w:sz w:val="18"/>
                <w:szCs w:val="18"/>
              </w:rPr>
              <w:t>（四）重点排污单位不公开或者不如实公开自动监测数据的；</w:t>
            </w:r>
          </w:p>
        </w:tc>
      </w:tr>
      <w:tr w:rsidR="004D352D" w:rsidTr="00B7172D">
        <w:trPr>
          <w:trHeight w:val="528"/>
        </w:trPr>
        <w:tc>
          <w:tcPr>
            <w:tcW w:w="1375"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pPr>
              <w:widowControl/>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违法行为</w:t>
            </w: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B7172D">
            <w:pPr>
              <w:widowControl/>
              <w:adjustRightInd w:val="0"/>
              <w:snapToGrid w:val="0"/>
              <w:spacing w:line="276" w:lineRule="auto"/>
              <w:jc w:val="center"/>
              <w:rPr>
                <w:rFonts w:ascii="宋体" w:hAnsi="宋体" w:cs="宋体"/>
                <w:b/>
                <w:kern w:val="0"/>
                <w:sz w:val="18"/>
                <w:szCs w:val="18"/>
              </w:rPr>
            </w:pPr>
            <w:r w:rsidRPr="009F1428">
              <w:rPr>
                <w:rFonts w:ascii="宋体" w:hAnsi="宋体" w:hint="eastAsia"/>
                <w:b/>
                <w:sz w:val="18"/>
                <w:szCs w:val="18"/>
              </w:rPr>
              <w:t>排放口所在区域</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罚款（万）</w:t>
            </w:r>
          </w:p>
        </w:tc>
      </w:tr>
      <w:tr w:rsidR="004D352D" w:rsidTr="00B7172D">
        <w:trPr>
          <w:trHeight w:val="528"/>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left"/>
              <w:rPr>
                <w:rFonts w:ascii="宋体" w:hAnsi="宋体" w:cs="宋体"/>
                <w:kern w:val="0"/>
                <w:sz w:val="18"/>
                <w:szCs w:val="18"/>
              </w:rPr>
            </w:pPr>
            <w:r w:rsidRPr="00B7172D">
              <w:rPr>
                <w:rFonts w:ascii="宋体" w:hAnsi="宋体" w:cs="宋体" w:hint="eastAsia"/>
                <w:kern w:val="0"/>
                <w:sz w:val="18"/>
                <w:szCs w:val="18"/>
              </w:rPr>
              <w:t>重点排污单位不公开或者不如实公开自动监测数据的</w:t>
            </w: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B7172D" w:rsidP="00B7172D">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环境敏感区以外的区域</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2</w:t>
            </w:r>
          </w:p>
        </w:tc>
      </w:tr>
      <w:tr w:rsidR="004D352D" w:rsidTr="00B7172D">
        <w:trPr>
          <w:trHeight w:val="528"/>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环境敏感区</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10</w:t>
            </w:r>
          </w:p>
        </w:tc>
      </w:tr>
      <w:tr w:rsidR="004D352D" w:rsidTr="00B7172D">
        <w:trPr>
          <w:trHeight w:val="528"/>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p>
        </w:tc>
        <w:tc>
          <w:tcPr>
            <w:tcW w:w="6546"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造成较大社会影响或有其他严重情节的</w:t>
            </w:r>
          </w:p>
        </w:tc>
        <w:tc>
          <w:tcPr>
            <w:tcW w:w="6259" w:type="dxa"/>
            <w:tcBorders>
              <w:top w:val="single" w:sz="4" w:space="0" w:color="auto"/>
              <w:left w:val="single" w:sz="4" w:space="0" w:color="auto"/>
              <w:bottom w:val="single" w:sz="4" w:space="0" w:color="auto"/>
              <w:right w:val="single" w:sz="4" w:space="0" w:color="auto"/>
            </w:tcBorders>
            <w:vAlign w:val="center"/>
            <w:hideMark/>
          </w:tcPr>
          <w:p w:rsidR="004D352D" w:rsidRPr="00B7172D" w:rsidRDefault="004D35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20</w:t>
            </w:r>
          </w:p>
        </w:tc>
      </w:tr>
    </w:tbl>
    <w:p w:rsidR="004D352D" w:rsidRPr="00B7172D" w:rsidRDefault="004D352D" w:rsidP="00DE5606">
      <w:pPr>
        <w:adjustRightInd w:val="0"/>
        <w:snapToGrid w:val="0"/>
        <w:spacing w:beforeLines="50" w:afterLines="50" w:line="276" w:lineRule="auto"/>
        <w:ind w:firstLineChars="200" w:firstLine="482"/>
        <w:rPr>
          <w:rFonts w:ascii="宋体" w:hAnsi="宋体" w:hint="eastAsia"/>
          <w:b/>
          <w:sz w:val="24"/>
          <w:szCs w:val="24"/>
        </w:rPr>
      </w:pPr>
      <w:r w:rsidRPr="00B7172D">
        <w:rPr>
          <w:rFonts w:ascii="宋体" w:hAnsi="宋体" w:hint="eastAsia"/>
          <w:b/>
          <w:sz w:val="24"/>
          <w:szCs w:val="24"/>
        </w:rPr>
        <w:lastRenderedPageBreak/>
        <w:t>§1</w:t>
      </w:r>
      <w:r w:rsidR="001C37E9">
        <w:rPr>
          <w:rFonts w:ascii="宋体" w:hAnsi="宋体" w:hint="eastAsia"/>
          <w:b/>
          <w:sz w:val="24"/>
          <w:szCs w:val="24"/>
        </w:rPr>
        <w:t>2</w:t>
      </w:r>
      <w:r w:rsidRPr="00B7172D">
        <w:rPr>
          <w:rFonts w:ascii="宋体" w:hAnsi="宋体" w:hint="eastAsia"/>
          <w:b/>
          <w:sz w:val="24"/>
          <w:szCs w:val="24"/>
        </w:rPr>
        <w:t xml:space="preserve">.3.5裁量标准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219"/>
        <w:gridCol w:w="2945"/>
        <w:gridCol w:w="2626"/>
      </w:tblGrid>
      <w:tr w:rsidR="00B7172D" w:rsidTr="00AC4557">
        <w:trPr>
          <w:trHeight w:val="636"/>
        </w:trPr>
        <w:tc>
          <w:tcPr>
            <w:tcW w:w="1384"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E850AD" w:rsidP="00AC4557">
            <w:pPr>
              <w:widowControl/>
              <w:adjustRightInd w:val="0"/>
              <w:snapToGrid w:val="0"/>
              <w:spacing w:line="276" w:lineRule="auto"/>
              <w:jc w:val="center"/>
              <w:rPr>
                <w:rFonts w:ascii="宋体" w:hAnsi="宋体" w:cs="宋体" w:hint="eastAsia"/>
                <w:b/>
                <w:kern w:val="0"/>
                <w:sz w:val="18"/>
                <w:szCs w:val="18"/>
              </w:rPr>
            </w:pPr>
            <w:r>
              <w:rPr>
                <w:rFonts w:ascii="宋体" w:hAnsi="宋体" w:cs="宋体" w:hint="eastAsia"/>
                <w:b/>
                <w:kern w:val="0"/>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B7172D" w:rsidRDefault="00B7172D" w:rsidP="00DE5606">
            <w:pPr>
              <w:spacing w:beforeLines="50" w:afterLines="50"/>
              <w:rPr>
                <w:rFonts w:ascii="宋体" w:hAnsi="宋体" w:cs="宋体"/>
                <w:b/>
                <w:kern w:val="0"/>
                <w:sz w:val="18"/>
                <w:szCs w:val="18"/>
              </w:rPr>
            </w:pPr>
            <w:r w:rsidRPr="009F1428">
              <w:rPr>
                <w:rFonts w:ascii="宋体" w:hAnsi="宋体" w:cs="宋体" w:hint="eastAsia"/>
                <w:kern w:val="0"/>
                <w:sz w:val="18"/>
                <w:szCs w:val="18"/>
              </w:rPr>
              <w:t>《中华人民共和国大气污染防治法》第二十条第一款</w:t>
            </w:r>
            <w:r>
              <w:rPr>
                <w:rFonts w:ascii="宋体" w:hAnsi="宋体" w:cs="宋体" w:hint="eastAsia"/>
                <w:kern w:val="0"/>
                <w:sz w:val="18"/>
                <w:szCs w:val="18"/>
              </w:rPr>
              <w:t xml:space="preserve">  </w:t>
            </w:r>
            <w:r w:rsidRPr="009F1428">
              <w:rPr>
                <w:rFonts w:ascii="宋体" w:hAnsi="宋体" w:cs="宋体" w:hint="eastAsia"/>
                <w:kern w:val="0"/>
                <w:sz w:val="18"/>
                <w:szCs w:val="18"/>
              </w:rPr>
              <w:t>企业事业单位和其他生产经营者向大气排放污染物的，应当依照法律法规和国务院生态环境主管部门的规定设置大气污染物排放口。</w:t>
            </w:r>
          </w:p>
        </w:tc>
      </w:tr>
      <w:tr w:rsidR="00B7172D" w:rsidTr="00AC4557">
        <w:trPr>
          <w:trHeight w:val="636"/>
        </w:trPr>
        <w:tc>
          <w:tcPr>
            <w:tcW w:w="1384"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AC4557">
            <w:pPr>
              <w:widowControl/>
              <w:adjustRightInd w:val="0"/>
              <w:snapToGrid w:val="0"/>
              <w:spacing w:line="276" w:lineRule="auto"/>
              <w:jc w:val="center"/>
              <w:rPr>
                <w:rFonts w:ascii="宋体" w:hAnsi="宋体" w:cs="宋体" w:hint="eastAsia"/>
                <w:b/>
                <w:kern w:val="0"/>
                <w:sz w:val="18"/>
                <w:szCs w:val="18"/>
              </w:rPr>
            </w:pPr>
            <w:r w:rsidRPr="00B7172D">
              <w:rPr>
                <w:rFonts w:ascii="宋体" w:hAnsi="宋体" w:cs="宋体" w:hint="eastAsia"/>
                <w:b/>
                <w:kern w:val="0"/>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B7172D" w:rsidRPr="00B7172D" w:rsidRDefault="00B7172D" w:rsidP="00DE5606">
            <w:pPr>
              <w:spacing w:beforeLines="50" w:afterLines="50"/>
              <w:rPr>
                <w:rFonts w:ascii="宋体" w:hAnsi="宋体" w:cs="宋体"/>
                <w:kern w:val="0"/>
                <w:sz w:val="18"/>
                <w:szCs w:val="18"/>
              </w:rPr>
            </w:pPr>
            <w:r w:rsidRPr="009F1428">
              <w:rPr>
                <w:rFonts w:ascii="宋体" w:hAnsi="宋体" w:cs="宋体" w:hint="eastAsia"/>
                <w:kern w:val="0"/>
                <w:sz w:val="18"/>
                <w:szCs w:val="18"/>
              </w:rPr>
              <w:t>《中华人民共和国大气污染防治法》第一百条</w:t>
            </w:r>
            <w:r>
              <w:rPr>
                <w:rFonts w:ascii="宋体" w:hAnsi="宋体" w:cs="宋体" w:hint="eastAsia"/>
                <w:kern w:val="0"/>
                <w:sz w:val="18"/>
                <w:szCs w:val="18"/>
              </w:rPr>
              <w:t xml:space="preserve">第（五）项  </w:t>
            </w:r>
            <w:r w:rsidRPr="009F1428">
              <w:rPr>
                <w:rFonts w:ascii="宋体" w:hAnsi="宋体" w:cs="宋体" w:hint="eastAsia"/>
                <w:kern w:val="0"/>
                <w:sz w:val="18"/>
                <w:szCs w:val="18"/>
              </w:rPr>
              <w:t>违反本法规定，有下列行为之一的，由县级以上人民政府生态环境主管部门责令</w:t>
            </w:r>
            <w:r>
              <w:rPr>
                <w:rFonts w:ascii="宋体" w:hAnsi="宋体" w:cs="宋体" w:hint="eastAsia"/>
                <w:kern w:val="0"/>
                <w:sz w:val="18"/>
                <w:szCs w:val="18"/>
              </w:rPr>
              <w:t>改正，处二万元以上二十万元以下的罚款；拒不改正的，责令停产整治：</w:t>
            </w:r>
            <w:r w:rsidRPr="009F1428">
              <w:rPr>
                <w:rFonts w:ascii="宋体" w:hAnsi="宋体" w:cs="宋体" w:hint="eastAsia"/>
                <w:kern w:val="0"/>
                <w:sz w:val="18"/>
                <w:szCs w:val="18"/>
              </w:rPr>
              <w:t>（</w:t>
            </w:r>
            <w:r>
              <w:rPr>
                <w:rFonts w:ascii="宋体" w:hAnsi="宋体" w:cs="宋体" w:hint="eastAsia"/>
                <w:kern w:val="0"/>
                <w:sz w:val="18"/>
                <w:szCs w:val="18"/>
              </w:rPr>
              <w:t>五</w:t>
            </w:r>
            <w:r w:rsidRPr="009F1428">
              <w:rPr>
                <w:rFonts w:ascii="宋体" w:hAnsi="宋体" w:cs="宋体" w:hint="eastAsia"/>
                <w:kern w:val="0"/>
                <w:sz w:val="18"/>
                <w:szCs w:val="18"/>
              </w:rPr>
              <w:t>）</w:t>
            </w:r>
            <w:r>
              <w:rPr>
                <w:rFonts w:ascii="宋体" w:hAnsi="宋体" w:cs="宋体" w:hint="eastAsia"/>
                <w:kern w:val="0"/>
                <w:sz w:val="18"/>
                <w:szCs w:val="18"/>
              </w:rPr>
              <w:t>未按照规定设置大气污染物排放口的。</w:t>
            </w:r>
          </w:p>
        </w:tc>
      </w:tr>
      <w:tr w:rsidR="00B7172D" w:rsidTr="00AC4557">
        <w:trPr>
          <w:trHeight w:val="636"/>
        </w:trPr>
        <w:tc>
          <w:tcPr>
            <w:tcW w:w="1384"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pPr>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违法行为</w:t>
            </w:r>
          </w:p>
        </w:tc>
        <w:tc>
          <w:tcPr>
            <w:tcW w:w="7219"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pPr>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排放口所在区域</w:t>
            </w: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pPr>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排放污染物类别</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pPr>
              <w:adjustRightInd w:val="0"/>
              <w:snapToGrid w:val="0"/>
              <w:spacing w:line="276" w:lineRule="auto"/>
              <w:jc w:val="center"/>
              <w:rPr>
                <w:rFonts w:ascii="宋体" w:hAnsi="宋体" w:cs="宋体"/>
                <w:b/>
                <w:kern w:val="0"/>
                <w:sz w:val="18"/>
                <w:szCs w:val="18"/>
              </w:rPr>
            </w:pPr>
            <w:r w:rsidRPr="00B7172D">
              <w:rPr>
                <w:rFonts w:ascii="宋体" w:hAnsi="宋体" w:cs="宋体" w:hint="eastAsia"/>
                <w:b/>
                <w:kern w:val="0"/>
                <w:sz w:val="18"/>
                <w:szCs w:val="18"/>
              </w:rPr>
              <w:t>罚款（万）</w:t>
            </w:r>
          </w:p>
        </w:tc>
      </w:tr>
      <w:tr w:rsidR="00B7172D" w:rsidTr="00B7172D">
        <w:trPr>
          <w:trHeight w:val="1068"/>
        </w:trPr>
        <w:tc>
          <w:tcPr>
            <w:tcW w:w="1384" w:type="dxa"/>
            <w:vMerge w:val="restart"/>
            <w:tcBorders>
              <w:top w:val="single" w:sz="4" w:space="0" w:color="auto"/>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left"/>
              <w:rPr>
                <w:rFonts w:ascii="宋体" w:hAnsi="宋体" w:cs="宋体"/>
                <w:kern w:val="0"/>
                <w:sz w:val="18"/>
                <w:szCs w:val="18"/>
              </w:rPr>
            </w:pPr>
            <w:r w:rsidRPr="00B7172D">
              <w:rPr>
                <w:rFonts w:ascii="宋体" w:hAnsi="宋体" w:cs="宋体" w:hint="eastAsia"/>
                <w:kern w:val="0"/>
                <w:sz w:val="18"/>
                <w:szCs w:val="18"/>
              </w:rPr>
              <w:t>未按照规定设置大气污染物排放口</w:t>
            </w:r>
            <w:r>
              <w:rPr>
                <w:rFonts w:ascii="宋体" w:hAnsi="宋体" w:cs="宋体" w:hint="eastAsia"/>
                <w:kern w:val="0"/>
                <w:sz w:val="18"/>
                <w:szCs w:val="18"/>
              </w:rPr>
              <w:t>的</w:t>
            </w:r>
          </w:p>
        </w:tc>
        <w:tc>
          <w:tcPr>
            <w:tcW w:w="7219" w:type="dxa"/>
            <w:vMerge w:val="restart"/>
            <w:tcBorders>
              <w:top w:val="single" w:sz="4" w:space="0" w:color="auto"/>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一般区域</w:t>
            </w: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B类大气污染物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2</w:t>
            </w:r>
          </w:p>
        </w:tc>
      </w:tr>
      <w:tr w:rsidR="00B7172D" w:rsidTr="00AC4557">
        <w:trPr>
          <w:trHeight w:val="514"/>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A类大气污染物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983CEA" w:rsidP="00B7172D">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6</w:t>
            </w:r>
          </w:p>
        </w:tc>
      </w:tr>
      <w:tr w:rsidR="00B7172D" w:rsidTr="00AC4557">
        <w:trPr>
          <w:trHeight w:val="514"/>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val="restart"/>
            <w:tcBorders>
              <w:left w:val="single" w:sz="4" w:space="0" w:color="auto"/>
              <w:right w:val="single" w:sz="4" w:space="0" w:color="auto"/>
            </w:tcBorders>
            <w:vAlign w:val="center"/>
            <w:hideMark/>
          </w:tcPr>
          <w:p w:rsidR="00B7172D" w:rsidRPr="00B7172D" w:rsidRDefault="00B7172D" w:rsidP="00B91012">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限批区或环境敏感区</w:t>
            </w: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B类大气污染物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983CEA" w:rsidP="00B7172D">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4</w:t>
            </w:r>
          </w:p>
        </w:tc>
      </w:tr>
      <w:tr w:rsidR="00B7172D" w:rsidTr="00AC4557">
        <w:trPr>
          <w:trHeight w:val="534"/>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A类大气污染物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8</w:t>
            </w:r>
          </w:p>
        </w:tc>
      </w:tr>
      <w:tr w:rsidR="00031561" w:rsidTr="00AC4557">
        <w:trPr>
          <w:trHeight w:val="534"/>
        </w:trPr>
        <w:tc>
          <w:tcPr>
            <w:tcW w:w="1384" w:type="dxa"/>
            <w:vMerge/>
            <w:tcBorders>
              <w:left w:val="single" w:sz="4" w:space="0" w:color="auto"/>
              <w:right w:val="single" w:sz="4" w:space="0" w:color="auto"/>
            </w:tcBorders>
            <w:vAlign w:val="center"/>
            <w:hideMark/>
          </w:tcPr>
          <w:p w:rsidR="00031561" w:rsidRPr="00B7172D" w:rsidRDefault="00031561" w:rsidP="00B7172D">
            <w:pPr>
              <w:adjustRightInd w:val="0"/>
              <w:snapToGrid w:val="0"/>
              <w:spacing w:line="276" w:lineRule="auto"/>
              <w:jc w:val="center"/>
              <w:rPr>
                <w:rFonts w:ascii="宋体" w:hAnsi="宋体" w:cs="宋体"/>
                <w:kern w:val="0"/>
                <w:sz w:val="18"/>
                <w:szCs w:val="18"/>
              </w:rPr>
            </w:pPr>
          </w:p>
        </w:tc>
        <w:tc>
          <w:tcPr>
            <w:tcW w:w="7219" w:type="dxa"/>
            <w:vMerge w:val="restart"/>
            <w:tcBorders>
              <w:left w:val="single" w:sz="4" w:space="0" w:color="auto"/>
              <w:right w:val="single" w:sz="4" w:space="0" w:color="auto"/>
            </w:tcBorders>
            <w:vAlign w:val="center"/>
            <w:hideMark/>
          </w:tcPr>
          <w:p w:rsidR="00031561" w:rsidRPr="00B7172D" w:rsidRDefault="00031561"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特别控制区</w:t>
            </w:r>
          </w:p>
        </w:tc>
        <w:tc>
          <w:tcPr>
            <w:tcW w:w="2945" w:type="dxa"/>
            <w:tcBorders>
              <w:top w:val="single" w:sz="4" w:space="0" w:color="auto"/>
              <w:left w:val="single" w:sz="4" w:space="0" w:color="auto"/>
              <w:bottom w:val="single" w:sz="4" w:space="0" w:color="auto"/>
              <w:right w:val="single" w:sz="4" w:space="0" w:color="auto"/>
            </w:tcBorders>
            <w:vAlign w:val="center"/>
            <w:hideMark/>
          </w:tcPr>
          <w:p w:rsidR="00031561" w:rsidRPr="00B7172D" w:rsidRDefault="00031561" w:rsidP="00AC4557">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B类大气污染物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031561" w:rsidRPr="00B7172D" w:rsidRDefault="00983CEA" w:rsidP="00B7172D">
            <w:pPr>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6</w:t>
            </w:r>
          </w:p>
        </w:tc>
      </w:tr>
      <w:tr w:rsidR="00031561" w:rsidTr="00AC4557">
        <w:trPr>
          <w:trHeight w:val="624"/>
        </w:trPr>
        <w:tc>
          <w:tcPr>
            <w:tcW w:w="1384" w:type="dxa"/>
            <w:vMerge/>
            <w:tcBorders>
              <w:left w:val="single" w:sz="4" w:space="0" w:color="auto"/>
              <w:right w:val="single" w:sz="4" w:space="0" w:color="auto"/>
            </w:tcBorders>
            <w:vAlign w:val="center"/>
            <w:hideMark/>
          </w:tcPr>
          <w:p w:rsidR="00031561" w:rsidRPr="00B7172D" w:rsidRDefault="00031561" w:rsidP="00B7172D">
            <w:pPr>
              <w:adjustRightInd w:val="0"/>
              <w:snapToGrid w:val="0"/>
              <w:spacing w:line="276" w:lineRule="auto"/>
              <w:jc w:val="center"/>
              <w:rPr>
                <w:rFonts w:ascii="宋体" w:hAnsi="宋体" w:cs="宋体"/>
                <w:kern w:val="0"/>
                <w:sz w:val="18"/>
                <w:szCs w:val="18"/>
              </w:rPr>
            </w:pPr>
          </w:p>
        </w:tc>
        <w:tc>
          <w:tcPr>
            <w:tcW w:w="7219" w:type="dxa"/>
            <w:vMerge/>
            <w:tcBorders>
              <w:left w:val="single" w:sz="4" w:space="0" w:color="auto"/>
              <w:bottom w:val="single" w:sz="4" w:space="0" w:color="auto"/>
              <w:right w:val="single" w:sz="4" w:space="0" w:color="auto"/>
            </w:tcBorders>
            <w:vAlign w:val="center"/>
            <w:hideMark/>
          </w:tcPr>
          <w:p w:rsidR="00031561" w:rsidRPr="00B7172D" w:rsidRDefault="00031561" w:rsidP="00B7172D">
            <w:pPr>
              <w:adjustRightInd w:val="0"/>
              <w:snapToGrid w:val="0"/>
              <w:spacing w:line="276" w:lineRule="auto"/>
              <w:jc w:val="center"/>
              <w:rPr>
                <w:rFonts w:ascii="宋体" w:hAnsi="宋体" w:cs="宋体"/>
                <w:kern w:val="0"/>
                <w:sz w:val="18"/>
                <w:szCs w:val="18"/>
              </w:rPr>
            </w:pPr>
          </w:p>
        </w:tc>
        <w:tc>
          <w:tcPr>
            <w:tcW w:w="2945" w:type="dxa"/>
            <w:tcBorders>
              <w:top w:val="single" w:sz="4" w:space="0" w:color="auto"/>
              <w:left w:val="single" w:sz="4" w:space="0" w:color="auto"/>
              <w:bottom w:val="single" w:sz="4" w:space="0" w:color="auto"/>
              <w:right w:val="single" w:sz="4" w:space="0" w:color="auto"/>
            </w:tcBorders>
            <w:vAlign w:val="center"/>
            <w:hideMark/>
          </w:tcPr>
          <w:p w:rsidR="00031561" w:rsidRPr="00B7172D" w:rsidRDefault="00031561" w:rsidP="00AC4557">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A类大气污染物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031561" w:rsidRPr="00B7172D" w:rsidRDefault="00031561"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10</w:t>
            </w:r>
          </w:p>
        </w:tc>
      </w:tr>
      <w:tr w:rsidR="00B7172D" w:rsidTr="00AC4557">
        <w:trPr>
          <w:trHeight w:val="609"/>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val="restart"/>
            <w:tcBorders>
              <w:top w:val="single" w:sz="4" w:space="0" w:color="auto"/>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一般区域</w:t>
            </w: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B类大气污染物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12</w:t>
            </w:r>
          </w:p>
        </w:tc>
      </w:tr>
      <w:tr w:rsidR="00B7172D" w:rsidTr="00AC4557">
        <w:trPr>
          <w:trHeight w:val="514"/>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tcBorders>
              <w:left w:val="single" w:sz="4" w:space="0" w:color="auto"/>
              <w:right w:val="single" w:sz="4" w:space="0" w:color="auto"/>
            </w:tcBorders>
            <w:vAlign w:val="center"/>
            <w:hideMark/>
          </w:tcPr>
          <w:p w:rsidR="00B7172D" w:rsidRPr="00B7172D" w:rsidRDefault="00B7172D" w:rsidP="00AC4557">
            <w:pPr>
              <w:adjustRightInd w:val="0"/>
              <w:snapToGrid w:val="0"/>
              <w:spacing w:line="276" w:lineRule="auto"/>
              <w:jc w:val="center"/>
              <w:rPr>
                <w:rFonts w:ascii="宋体" w:hAnsi="宋体" w:cs="宋体"/>
                <w:kern w:val="0"/>
                <w:sz w:val="18"/>
                <w:szCs w:val="18"/>
              </w:rPr>
            </w:pP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r w:rsidRPr="00B7172D">
              <w:rPr>
                <w:rFonts w:ascii="宋体" w:hAnsi="宋体" w:cs="宋体" w:hint="eastAsia"/>
                <w:kern w:val="0"/>
                <w:sz w:val="18"/>
                <w:szCs w:val="18"/>
              </w:rPr>
              <w:t>A类大气污染物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B7172D" w:rsidRDefault="00983CEA" w:rsidP="00B7172D">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16</w:t>
            </w:r>
          </w:p>
        </w:tc>
      </w:tr>
      <w:tr w:rsidR="00B7172D" w:rsidTr="00AC4557">
        <w:trPr>
          <w:trHeight w:val="514"/>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val="restart"/>
            <w:tcBorders>
              <w:left w:val="single" w:sz="4" w:space="0" w:color="auto"/>
              <w:right w:val="single" w:sz="4" w:space="0" w:color="auto"/>
            </w:tcBorders>
            <w:vAlign w:val="center"/>
            <w:hideMark/>
          </w:tcPr>
          <w:p w:rsidR="00B7172D" w:rsidRPr="00B7172D" w:rsidRDefault="00B7172D" w:rsidP="00B91012">
            <w:pPr>
              <w:adjustRightInd w:val="0"/>
              <w:snapToGrid w:val="0"/>
              <w:spacing w:line="276" w:lineRule="auto"/>
              <w:jc w:val="center"/>
              <w:rPr>
                <w:rFonts w:ascii="宋体" w:hAnsi="宋体"/>
                <w:sz w:val="18"/>
                <w:szCs w:val="18"/>
              </w:rPr>
            </w:pPr>
            <w:r w:rsidRPr="00B7172D">
              <w:rPr>
                <w:rFonts w:ascii="宋体" w:hAnsi="宋体" w:hint="eastAsia"/>
                <w:sz w:val="18"/>
                <w:szCs w:val="18"/>
              </w:rPr>
              <w:t>限批区或环境敏感区</w:t>
            </w: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983CEA" w:rsidRDefault="00B7172D" w:rsidP="00AC4557">
            <w:pPr>
              <w:adjustRightInd w:val="0"/>
              <w:snapToGrid w:val="0"/>
              <w:spacing w:line="276" w:lineRule="auto"/>
              <w:jc w:val="center"/>
              <w:rPr>
                <w:rFonts w:ascii="宋体" w:hAnsi="宋体"/>
                <w:sz w:val="18"/>
                <w:szCs w:val="18"/>
              </w:rPr>
            </w:pPr>
            <w:r w:rsidRPr="00983CEA">
              <w:rPr>
                <w:rFonts w:ascii="宋体" w:hAnsi="宋体" w:hint="eastAsia"/>
                <w:sz w:val="18"/>
                <w:szCs w:val="18"/>
              </w:rPr>
              <w:t>B类大气污染物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983CEA" w:rsidRDefault="00983CEA" w:rsidP="00AC4557">
            <w:pPr>
              <w:widowControl/>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14</w:t>
            </w:r>
          </w:p>
        </w:tc>
      </w:tr>
      <w:tr w:rsidR="00B7172D" w:rsidTr="00AC4557">
        <w:trPr>
          <w:trHeight w:val="514"/>
        </w:trPr>
        <w:tc>
          <w:tcPr>
            <w:tcW w:w="1384" w:type="dxa"/>
            <w:vMerge/>
            <w:tcBorders>
              <w:left w:val="single" w:sz="4" w:space="0" w:color="auto"/>
              <w:right w:val="single" w:sz="4" w:space="0" w:color="auto"/>
            </w:tcBorders>
            <w:vAlign w:val="center"/>
            <w:hideMark/>
          </w:tcPr>
          <w:p w:rsidR="00B7172D" w:rsidRPr="00B7172D" w:rsidRDefault="00B7172D" w:rsidP="00B7172D">
            <w:pPr>
              <w:adjustRightInd w:val="0"/>
              <w:snapToGrid w:val="0"/>
              <w:spacing w:line="276" w:lineRule="auto"/>
              <w:jc w:val="center"/>
              <w:rPr>
                <w:rFonts w:ascii="宋体" w:hAnsi="宋体" w:cs="宋体"/>
                <w:kern w:val="0"/>
                <w:sz w:val="18"/>
                <w:szCs w:val="18"/>
              </w:rPr>
            </w:pPr>
          </w:p>
        </w:tc>
        <w:tc>
          <w:tcPr>
            <w:tcW w:w="7219" w:type="dxa"/>
            <w:vMerge/>
            <w:tcBorders>
              <w:left w:val="single" w:sz="4" w:space="0" w:color="auto"/>
              <w:right w:val="single" w:sz="4" w:space="0" w:color="auto"/>
            </w:tcBorders>
            <w:vAlign w:val="center"/>
            <w:hideMark/>
          </w:tcPr>
          <w:p w:rsidR="00B7172D" w:rsidRPr="00B7172D" w:rsidRDefault="00B7172D" w:rsidP="00AC4557">
            <w:pPr>
              <w:adjustRightInd w:val="0"/>
              <w:snapToGrid w:val="0"/>
              <w:spacing w:line="276" w:lineRule="auto"/>
              <w:jc w:val="center"/>
              <w:rPr>
                <w:rFonts w:ascii="宋体" w:hAnsi="宋体"/>
                <w:sz w:val="18"/>
                <w:szCs w:val="18"/>
              </w:rPr>
            </w:pPr>
          </w:p>
        </w:tc>
        <w:tc>
          <w:tcPr>
            <w:tcW w:w="2945" w:type="dxa"/>
            <w:tcBorders>
              <w:top w:val="single" w:sz="4" w:space="0" w:color="auto"/>
              <w:left w:val="single" w:sz="4" w:space="0" w:color="auto"/>
              <w:bottom w:val="single" w:sz="4" w:space="0" w:color="auto"/>
              <w:right w:val="single" w:sz="4" w:space="0" w:color="auto"/>
            </w:tcBorders>
            <w:vAlign w:val="center"/>
            <w:hideMark/>
          </w:tcPr>
          <w:p w:rsidR="00B7172D" w:rsidRPr="00983CEA" w:rsidRDefault="00B7172D" w:rsidP="00AC4557">
            <w:pPr>
              <w:adjustRightInd w:val="0"/>
              <w:snapToGrid w:val="0"/>
              <w:spacing w:line="276" w:lineRule="auto"/>
              <w:jc w:val="center"/>
              <w:rPr>
                <w:rFonts w:ascii="宋体" w:hAnsi="宋体"/>
                <w:sz w:val="18"/>
                <w:szCs w:val="18"/>
              </w:rPr>
            </w:pPr>
            <w:r w:rsidRPr="00983CEA">
              <w:rPr>
                <w:rFonts w:ascii="宋体" w:hAnsi="宋体" w:hint="eastAsia"/>
                <w:sz w:val="18"/>
                <w:szCs w:val="18"/>
              </w:rPr>
              <w:t>A类大气污染物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B7172D" w:rsidRPr="00983CEA" w:rsidRDefault="00B7172D" w:rsidP="00AC4557">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18</w:t>
            </w:r>
          </w:p>
        </w:tc>
      </w:tr>
      <w:tr w:rsidR="00983CEA" w:rsidTr="00AC4557">
        <w:trPr>
          <w:trHeight w:val="514"/>
        </w:trPr>
        <w:tc>
          <w:tcPr>
            <w:tcW w:w="1384" w:type="dxa"/>
            <w:vMerge/>
            <w:tcBorders>
              <w:left w:val="single" w:sz="4" w:space="0" w:color="auto"/>
              <w:right w:val="single" w:sz="4" w:space="0" w:color="auto"/>
            </w:tcBorders>
            <w:vAlign w:val="center"/>
            <w:hideMark/>
          </w:tcPr>
          <w:p w:rsidR="00983CEA" w:rsidRPr="00B7172D" w:rsidRDefault="00983CEA" w:rsidP="00B7172D">
            <w:pPr>
              <w:adjustRightInd w:val="0"/>
              <w:snapToGrid w:val="0"/>
              <w:spacing w:line="276" w:lineRule="auto"/>
              <w:jc w:val="center"/>
              <w:rPr>
                <w:rFonts w:ascii="宋体" w:hAnsi="宋体" w:cs="宋体"/>
                <w:kern w:val="0"/>
                <w:sz w:val="18"/>
                <w:szCs w:val="18"/>
              </w:rPr>
            </w:pPr>
          </w:p>
        </w:tc>
        <w:tc>
          <w:tcPr>
            <w:tcW w:w="7219" w:type="dxa"/>
            <w:vMerge w:val="restart"/>
            <w:tcBorders>
              <w:left w:val="single" w:sz="4" w:space="0" w:color="auto"/>
              <w:right w:val="single" w:sz="4" w:space="0" w:color="auto"/>
            </w:tcBorders>
            <w:vAlign w:val="center"/>
            <w:hideMark/>
          </w:tcPr>
          <w:p w:rsidR="00983CEA" w:rsidRPr="00B7172D" w:rsidRDefault="00983CEA" w:rsidP="00AC4557">
            <w:pPr>
              <w:adjustRightInd w:val="0"/>
              <w:snapToGrid w:val="0"/>
              <w:spacing w:line="276" w:lineRule="auto"/>
              <w:jc w:val="center"/>
              <w:rPr>
                <w:rFonts w:ascii="宋体" w:hAnsi="宋体"/>
                <w:sz w:val="18"/>
                <w:szCs w:val="18"/>
              </w:rPr>
            </w:pPr>
            <w:r w:rsidRPr="00B7172D">
              <w:rPr>
                <w:rFonts w:ascii="宋体" w:hAnsi="宋体" w:hint="eastAsia"/>
                <w:sz w:val="18"/>
                <w:szCs w:val="18"/>
              </w:rPr>
              <w:t>特别控制区</w:t>
            </w:r>
          </w:p>
        </w:tc>
        <w:tc>
          <w:tcPr>
            <w:tcW w:w="2945" w:type="dxa"/>
            <w:tcBorders>
              <w:top w:val="single" w:sz="4" w:space="0" w:color="auto"/>
              <w:left w:val="single" w:sz="4" w:space="0" w:color="auto"/>
              <w:bottom w:val="single" w:sz="4" w:space="0" w:color="auto"/>
              <w:right w:val="single" w:sz="4" w:space="0" w:color="auto"/>
            </w:tcBorders>
            <w:vAlign w:val="center"/>
            <w:hideMark/>
          </w:tcPr>
          <w:p w:rsidR="00983CEA" w:rsidRPr="00983CEA" w:rsidRDefault="00983CEA" w:rsidP="00AC4557">
            <w:pPr>
              <w:adjustRightInd w:val="0"/>
              <w:snapToGrid w:val="0"/>
              <w:spacing w:line="276" w:lineRule="auto"/>
              <w:jc w:val="center"/>
              <w:rPr>
                <w:rFonts w:ascii="宋体" w:hAnsi="宋体"/>
                <w:sz w:val="18"/>
                <w:szCs w:val="18"/>
              </w:rPr>
            </w:pPr>
            <w:r w:rsidRPr="00983CEA">
              <w:rPr>
                <w:rFonts w:ascii="宋体" w:hAnsi="宋体" w:hint="eastAsia"/>
                <w:sz w:val="18"/>
                <w:szCs w:val="18"/>
              </w:rPr>
              <w:t>B类大气污染物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983CEA" w:rsidRPr="00983CEA" w:rsidRDefault="00983CEA" w:rsidP="00AC4557">
            <w:pPr>
              <w:widowControl/>
              <w:adjustRightInd w:val="0"/>
              <w:snapToGrid w:val="0"/>
              <w:spacing w:line="276" w:lineRule="auto"/>
              <w:jc w:val="center"/>
              <w:rPr>
                <w:rFonts w:ascii="宋体" w:hAnsi="宋体" w:cs="宋体" w:hint="eastAsia"/>
                <w:kern w:val="0"/>
                <w:sz w:val="18"/>
                <w:szCs w:val="18"/>
              </w:rPr>
            </w:pPr>
            <w:r>
              <w:rPr>
                <w:rFonts w:ascii="宋体" w:hAnsi="宋体" w:cs="宋体" w:hint="eastAsia"/>
                <w:kern w:val="0"/>
                <w:sz w:val="18"/>
                <w:szCs w:val="18"/>
              </w:rPr>
              <w:t>16</w:t>
            </w:r>
          </w:p>
        </w:tc>
      </w:tr>
      <w:tr w:rsidR="00983CEA" w:rsidTr="00AC4557">
        <w:trPr>
          <w:trHeight w:val="514"/>
        </w:trPr>
        <w:tc>
          <w:tcPr>
            <w:tcW w:w="1384" w:type="dxa"/>
            <w:vMerge/>
            <w:tcBorders>
              <w:left w:val="single" w:sz="4" w:space="0" w:color="auto"/>
              <w:bottom w:val="single" w:sz="4" w:space="0" w:color="auto"/>
              <w:right w:val="single" w:sz="4" w:space="0" w:color="auto"/>
            </w:tcBorders>
            <w:vAlign w:val="center"/>
            <w:hideMark/>
          </w:tcPr>
          <w:p w:rsidR="00983CEA" w:rsidRPr="00B7172D" w:rsidRDefault="00983CEA" w:rsidP="00B7172D">
            <w:pPr>
              <w:adjustRightInd w:val="0"/>
              <w:snapToGrid w:val="0"/>
              <w:spacing w:line="276" w:lineRule="auto"/>
              <w:jc w:val="center"/>
              <w:rPr>
                <w:rFonts w:ascii="宋体" w:hAnsi="宋体" w:cs="宋体"/>
                <w:kern w:val="0"/>
                <w:sz w:val="18"/>
                <w:szCs w:val="18"/>
              </w:rPr>
            </w:pPr>
          </w:p>
        </w:tc>
        <w:tc>
          <w:tcPr>
            <w:tcW w:w="7219" w:type="dxa"/>
            <w:vMerge/>
            <w:tcBorders>
              <w:left w:val="single" w:sz="4" w:space="0" w:color="auto"/>
              <w:bottom w:val="single" w:sz="4" w:space="0" w:color="auto"/>
              <w:right w:val="single" w:sz="4" w:space="0" w:color="auto"/>
            </w:tcBorders>
            <w:vAlign w:val="center"/>
            <w:hideMark/>
          </w:tcPr>
          <w:p w:rsidR="00983CEA" w:rsidRPr="00B7172D" w:rsidRDefault="00983CEA" w:rsidP="00AC4557">
            <w:pPr>
              <w:adjustRightInd w:val="0"/>
              <w:snapToGrid w:val="0"/>
              <w:spacing w:line="276" w:lineRule="auto"/>
              <w:jc w:val="center"/>
              <w:rPr>
                <w:rFonts w:ascii="宋体" w:hAnsi="宋体"/>
                <w:sz w:val="18"/>
                <w:szCs w:val="18"/>
              </w:rPr>
            </w:pPr>
          </w:p>
        </w:tc>
        <w:tc>
          <w:tcPr>
            <w:tcW w:w="2945" w:type="dxa"/>
            <w:tcBorders>
              <w:top w:val="single" w:sz="4" w:space="0" w:color="auto"/>
              <w:left w:val="single" w:sz="4" w:space="0" w:color="auto"/>
              <w:bottom w:val="single" w:sz="4" w:space="0" w:color="auto"/>
              <w:right w:val="single" w:sz="4" w:space="0" w:color="auto"/>
            </w:tcBorders>
            <w:vAlign w:val="center"/>
            <w:hideMark/>
          </w:tcPr>
          <w:p w:rsidR="00983CEA" w:rsidRPr="00983CEA" w:rsidRDefault="00983CEA" w:rsidP="00AC4557">
            <w:pPr>
              <w:adjustRightInd w:val="0"/>
              <w:snapToGrid w:val="0"/>
              <w:spacing w:line="276" w:lineRule="auto"/>
              <w:jc w:val="center"/>
              <w:rPr>
                <w:rFonts w:ascii="宋体" w:hAnsi="宋体"/>
                <w:sz w:val="18"/>
                <w:szCs w:val="18"/>
              </w:rPr>
            </w:pPr>
            <w:r w:rsidRPr="00983CEA">
              <w:rPr>
                <w:rFonts w:ascii="宋体" w:hAnsi="宋体" w:hint="eastAsia"/>
                <w:sz w:val="18"/>
                <w:szCs w:val="18"/>
              </w:rPr>
              <w:t>A类大气污染物</w:t>
            </w:r>
          </w:p>
        </w:tc>
        <w:tc>
          <w:tcPr>
            <w:tcW w:w="2626" w:type="dxa"/>
            <w:tcBorders>
              <w:top w:val="single" w:sz="4" w:space="0" w:color="auto"/>
              <w:left w:val="single" w:sz="4" w:space="0" w:color="auto"/>
              <w:bottom w:val="single" w:sz="4" w:space="0" w:color="auto"/>
              <w:right w:val="single" w:sz="4" w:space="0" w:color="auto"/>
            </w:tcBorders>
            <w:vAlign w:val="center"/>
            <w:hideMark/>
          </w:tcPr>
          <w:p w:rsidR="00983CEA" w:rsidRPr="00983CEA" w:rsidRDefault="00983CEA" w:rsidP="00AC4557">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20</w:t>
            </w:r>
          </w:p>
        </w:tc>
      </w:tr>
    </w:tbl>
    <w:p w:rsidR="004D352D" w:rsidRDefault="004D352D" w:rsidP="000F04C2">
      <w:pPr>
        <w:rPr>
          <w:rFonts w:ascii="Times New Roman" w:hAnsi="Times New Roman" w:hint="eastAsia"/>
          <w:b/>
          <w:sz w:val="44"/>
          <w:szCs w:val="44"/>
        </w:rPr>
      </w:pPr>
    </w:p>
    <w:p w:rsidR="004D352D" w:rsidRPr="00031561" w:rsidRDefault="00031561" w:rsidP="009C6B35">
      <w:pPr>
        <w:pStyle w:val="2"/>
        <w:ind w:firstLine="560"/>
        <w:rPr>
          <w:rFonts w:hint="eastAsia"/>
        </w:rPr>
      </w:pPr>
      <w:bookmarkStart w:id="137" w:name="_Toc1655366"/>
      <w:r>
        <w:rPr>
          <w:rFonts w:hint="eastAsia"/>
        </w:rPr>
        <w:t>四、燃用不符合质量标准的煤炭、石油焦</w:t>
      </w:r>
      <w:bookmarkEnd w:id="137"/>
    </w:p>
    <w:p w:rsidR="004D352D" w:rsidRPr="00031561" w:rsidRDefault="004D352D" w:rsidP="00DE5606">
      <w:pPr>
        <w:adjustRightInd w:val="0"/>
        <w:snapToGrid w:val="0"/>
        <w:spacing w:beforeLines="50" w:afterLines="50"/>
        <w:ind w:firstLineChars="200" w:firstLine="482"/>
        <w:rPr>
          <w:rFonts w:ascii="宋体" w:hAnsi="宋体" w:hint="eastAsia"/>
          <w:b/>
          <w:sz w:val="24"/>
          <w:szCs w:val="24"/>
        </w:rPr>
      </w:pPr>
      <w:r w:rsidRPr="00031561">
        <w:rPr>
          <w:rFonts w:ascii="宋体" w:hAnsi="宋体" w:hint="eastAsia"/>
          <w:b/>
          <w:sz w:val="24"/>
          <w:szCs w:val="24"/>
        </w:rPr>
        <w:t>§1</w:t>
      </w:r>
      <w:r w:rsidR="001C37E9">
        <w:rPr>
          <w:rFonts w:ascii="宋体" w:hAnsi="宋体" w:hint="eastAsia"/>
          <w:b/>
          <w:sz w:val="24"/>
          <w:szCs w:val="24"/>
        </w:rPr>
        <w:t>2</w:t>
      </w:r>
      <w:r w:rsidRPr="00031561">
        <w:rPr>
          <w:rFonts w:ascii="宋体" w:hAnsi="宋体" w:hint="eastAsia"/>
          <w:b/>
          <w:sz w:val="24"/>
          <w:szCs w:val="24"/>
        </w:rPr>
        <w:t xml:space="preserve">.4 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33"/>
        <w:gridCol w:w="5427"/>
        <w:gridCol w:w="3430"/>
      </w:tblGrid>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983CEA" w:rsidRDefault="004D352D" w:rsidP="00DE5606">
            <w:pPr>
              <w:spacing w:beforeLines="50" w:afterLines="50"/>
              <w:rPr>
                <w:rFonts w:ascii="宋体" w:hAnsi="宋体" w:cs="宋体"/>
                <w:kern w:val="0"/>
                <w:sz w:val="18"/>
                <w:szCs w:val="18"/>
              </w:rPr>
            </w:pPr>
            <w:r w:rsidRPr="00983CEA">
              <w:rPr>
                <w:rFonts w:ascii="宋体" w:hAnsi="宋体" w:cs="宋体" w:hint="eastAsia"/>
                <w:kern w:val="0"/>
                <w:sz w:val="18"/>
                <w:szCs w:val="18"/>
              </w:rPr>
              <w:t>《中华人民共和国大气污染防治法》第三十五条第一款  国家禁止进口、销售和燃用不符合质量标准的煤炭，鼓励燃用优质煤炭。</w:t>
            </w:r>
          </w:p>
        </w:tc>
      </w:tr>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b/>
                <w:sz w:val="18"/>
                <w:szCs w:val="18"/>
              </w:rPr>
            </w:pPr>
            <w:r w:rsidRPr="00983CEA">
              <w:rPr>
                <w:rFonts w:ascii="宋体" w:hAnsi="宋体" w:hint="eastAsia"/>
                <w:b/>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983CEA" w:rsidRDefault="004D352D" w:rsidP="00DE5606">
            <w:pPr>
              <w:spacing w:beforeLines="50" w:afterLines="50"/>
              <w:rPr>
                <w:rFonts w:ascii="宋体" w:hAnsi="宋体" w:cs="宋体"/>
                <w:kern w:val="0"/>
                <w:sz w:val="18"/>
                <w:szCs w:val="18"/>
              </w:rPr>
            </w:pPr>
            <w:r w:rsidRPr="00983CEA">
              <w:rPr>
                <w:rFonts w:ascii="宋体" w:hAnsi="宋体" w:cs="宋体" w:hint="eastAsia"/>
                <w:kern w:val="0"/>
                <w:sz w:val="18"/>
                <w:szCs w:val="18"/>
              </w:rPr>
              <w:t>《中华人民共和国大气污染防治法》第一百零五条  违反本法规定，单位燃用不符合质量标准的煤炭、石油焦的，由县级以上人民政府生态环境主管部门责令改正，处货值金额一倍以上三倍以下的罚款。</w:t>
            </w:r>
          </w:p>
        </w:tc>
      </w:tr>
      <w:tr w:rsidR="004D352D" w:rsidTr="004D352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adjustRightInd w:val="0"/>
              <w:snapToGrid w:val="0"/>
              <w:spacing w:line="276" w:lineRule="auto"/>
              <w:jc w:val="center"/>
              <w:rPr>
                <w:rFonts w:ascii="宋体" w:hAnsi="宋体" w:cs="宋体"/>
                <w:b/>
                <w:kern w:val="0"/>
                <w:sz w:val="18"/>
                <w:szCs w:val="18"/>
              </w:rPr>
            </w:pPr>
            <w:r w:rsidRPr="00983CEA">
              <w:rPr>
                <w:rFonts w:ascii="宋体" w:hAnsi="宋体" w:cs="宋体" w:hint="eastAsia"/>
                <w:b/>
                <w:kern w:val="0"/>
                <w:sz w:val="18"/>
                <w:szCs w:val="18"/>
              </w:rPr>
              <w:t>违法行为</w:t>
            </w:r>
          </w:p>
        </w:tc>
        <w:tc>
          <w:tcPr>
            <w:tcW w:w="3933"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adjustRightInd w:val="0"/>
              <w:snapToGrid w:val="0"/>
              <w:spacing w:line="276" w:lineRule="auto"/>
              <w:jc w:val="center"/>
              <w:rPr>
                <w:rFonts w:ascii="宋体" w:hAnsi="宋体" w:cs="宋体"/>
                <w:b/>
                <w:kern w:val="0"/>
                <w:sz w:val="18"/>
                <w:szCs w:val="18"/>
              </w:rPr>
            </w:pPr>
            <w:r w:rsidRPr="00983CEA">
              <w:rPr>
                <w:rFonts w:ascii="宋体" w:hAnsi="宋体" w:cs="宋体" w:hint="eastAsia"/>
                <w:b/>
                <w:kern w:val="0"/>
                <w:sz w:val="18"/>
                <w:szCs w:val="18"/>
              </w:rPr>
              <w:t>违法行为类型</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983CEA" w:rsidP="00983CEA">
            <w:pPr>
              <w:adjustRightInd w:val="0"/>
              <w:snapToGrid w:val="0"/>
              <w:spacing w:line="276" w:lineRule="auto"/>
              <w:jc w:val="center"/>
              <w:rPr>
                <w:rFonts w:ascii="宋体" w:hAnsi="宋体" w:cs="宋体"/>
                <w:b/>
                <w:kern w:val="0"/>
                <w:sz w:val="18"/>
                <w:szCs w:val="18"/>
              </w:rPr>
            </w:pPr>
            <w:r w:rsidRPr="00983CEA">
              <w:rPr>
                <w:rFonts w:ascii="宋体" w:hAnsi="宋体" w:cs="宋体" w:hint="eastAsia"/>
                <w:b/>
                <w:kern w:val="0"/>
                <w:sz w:val="18"/>
                <w:szCs w:val="18"/>
              </w:rPr>
              <w:t>累计燃用吨数</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adjustRightInd w:val="0"/>
              <w:snapToGrid w:val="0"/>
              <w:spacing w:line="276" w:lineRule="auto"/>
              <w:jc w:val="center"/>
              <w:rPr>
                <w:rFonts w:ascii="宋体" w:hAnsi="宋体" w:cs="宋体"/>
                <w:b/>
                <w:kern w:val="0"/>
                <w:sz w:val="18"/>
                <w:szCs w:val="18"/>
              </w:rPr>
            </w:pPr>
            <w:r w:rsidRPr="00983CEA">
              <w:rPr>
                <w:rFonts w:ascii="宋体" w:hAnsi="宋体" w:cs="宋体" w:hint="eastAsia"/>
                <w:b/>
                <w:kern w:val="0"/>
                <w:sz w:val="18"/>
                <w:szCs w:val="18"/>
              </w:rPr>
              <w:t>罚款（</w:t>
            </w:r>
            <w:r w:rsidR="00983CEA" w:rsidRPr="00983CEA">
              <w:rPr>
                <w:rFonts w:ascii="宋体" w:hAnsi="宋体" w:cs="宋体" w:hint="eastAsia"/>
                <w:b/>
                <w:kern w:val="0"/>
                <w:sz w:val="18"/>
                <w:szCs w:val="18"/>
              </w:rPr>
              <w:t>货值金额的倍数</w:t>
            </w:r>
            <w:r w:rsidRPr="00983CEA">
              <w:rPr>
                <w:rFonts w:ascii="宋体" w:hAnsi="宋体" w:cs="宋体" w:hint="eastAsia"/>
                <w:b/>
                <w:kern w:val="0"/>
                <w:sz w:val="18"/>
                <w:szCs w:val="18"/>
              </w:rPr>
              <w:t>）</w:t>
            </w:r>
          </w:p>
        </w:tc>
      </w:tr>
      <w:tr w:rsidR="004D352D" w:rsidTr="004D352D">
        <w:trPr>
          <w:trHeight w:val="51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adjustRightInd w:val="0"/>
              <w:snapToGrid w:val="0"/>
              <w:spacing w:line="276" w:lineRule="auto"/>
              <w:jc w:val="left"/>
              <w:rPr>
                <w:rFonts w:ascii="宋体" w:hAnsi="宋体" w:cs="宋体"/>
                <w:kern w:val="0"/>
                <w:sz w:val="18"/>
                <w:szCs w:val="18"/>
              </w:rPr>
            </w:pPr>
            <w:r w:rsidRPr="00983CEA">
              <w:rPr>
                <w:rFonts w:ascii="宋体" w:hAnsi="宋体" w:cs="宋体" w:hint="eastAsia"/>
                <w:kern w:val="0"/>
                <w:sz w:val="18"/>
                <w:szCs w:val="18"/>
              </w:rPr>
              <w:t>单位燃用不符合质量标准的煤炭、石油焦的</w:t>
            </w:r>
          </w:p>
        </w:tc>
        <w:tc>
          <w:tcPr>
            <w:tcW w:w="3933" w:type="dxa"/>
            <w:vMerge w:val="restart"/>
            <w:tcBorders>
              <w:top w:val="single" w:sz="4" w:space="0" w:color="auto"/>
              <w:left w:val="single" w:sz="4" w:space="0" w:color="auto"/>
              <w:bottom w:val="single" w:sz="4" w:space="0" w:color="auto"/>
              <w:right w:val="single" w:sz="4" w:space="0" w:color="auto"/>
            </w:tcBorders>
            <w:vAlign w:val="center"/>
          </w:tcPr>
          <w:p w:rsidR="004D352D" w:rsidRPr="00983CEA" w:rsidRDefault="00983CEA" w:rsidP="00983CEA">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环境敏感区以外的区域</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燃用不符合质量标准的煤炭、石油焦1吨以下的</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货值金额1倍</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燃用不符合质量标准的煤炭、石油焦1吨以上5吨以下的</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货值金额1.5倍</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燃用不符合质量标准的煤炭、石油焦5吨以上的</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货值金额2倍</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环境敏感区</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燃用不符合质量标准的煤炭、石油焦1吨以下的</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货值金额1.5倍</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燃用不符合质量标准的煤炭、石油焦1吨以上5吨以下的</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货值金额2倍</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燃用不符合质量标准的煤炭、石油焦5吨以上的</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货值金额3倍</w:t>
            </w:r>
          </w:p>
        </w:tc>
      </w:tr>
    </w:tbl>
    <w:p w:rsidR="004D352D" w:rsidRDefault="004D352D" w:rsidP="00BA650B">
      <w:pPr>
        <w:adjustRightInd w:val="0"/>
        <w:snapToGrid w:val="0"/>
        <w:rPr>
          <w:rFonts w:ascii="宋体" w:hAnsi="宋体" w:hint="eastAsia"/>
          <w:b/>
          <w:sz w:val="24"/>
          <w:szCs w:val="24"/>
        </w:rPr>
      </w:pPr>
    </w:p>
    <w:p w:rsidR="00BA650B" w:rsidRPr="00BA650B" w:rsidRDefault="00BA650B" w:rsidP="009C6B35">
      <w:pPr>
        <w:pStyle w:val="2"/>
        <w:ind w:firstLine="560"/>
        <w:rPr>
          <w:rFonts w:hint="eastAsia"/>
        </w:rPr>
      </w:pPr>
      <w:bookmarkStart w:id="138" w:name="_Toc1655367"/>
      <w:r w:rsidRPr="00BA650B">
        <w:rPr>
          <w:rFonts w:hint="eastAsia"/>
        </w:rPr>
        <w:lastRenderedPageBreak/>
        <w:t>五、违反扬尘污染防治有关规定</w:t>
      </w:r>
      <w:bookmarkEnd w:id="138"/>
    </w:p>
    <w:p w:rsidR="00BA650B" w:rsidRPr="00BA650B" w:rsidRDefault="00BA650B" w:rsidP="00DE5606">
      <w:pPr>
        <w:adjustRightInd w:val="0"/>
        <w:snapToGrid w:val="0"/>
        <w:spacing w:beforeLines="50" w:afterLines="50" w:line="276" w:lineRule="auto"/>
        <w:ind w:firstLineChars="200" w:firstLine="482"/>
        <w:rPr>
          <w:rFonts w:ascii="宋体" w:hAnsi="宋体" w:hint="eastAsia"/>
          <w:b/>
          <w:sz w:val="24"/>
          <w:szCs w:val="24"/>
        </w:rPr>
      </w:pPr>
      <w:r w:rsidRPr="00BA650B">
        <w:rPr>
          <w:rFonts w:ascii="宋体" w:hAnsi="宋体" w:hint="eastAsia"/>
          <w:b/>
          <w:sz w:val="24"/>
          <w:szCs w:val="24"/>
        </w:rPr>
        <w:t>§1</w:t>
      </w:r>
      <w:r w:rsidR="001C37E9">
        <w:rPr>
          <w:rFonts w:ascii="宋体" w:hAnsi="宋体" w:hint="eastAsia"/>
          <w:b/>
          <w:sz w:val="24"/>
          <w:szCs w:val="24"/>
        </w:rPr>
        <w:t>2</w:t>
      </w:r>
      <w:r w:rsidRPr="00BA650B">
        <w:rPr>
          <w:rFonts w:ascii="宋体" w:hAnsi="宋体" w:hint="eastAsia"/>
          <w:b/>
          <w:sz w:val="24"/>
          <w:szCs w:val="24"/>
        </w:rPr>
        <w:t>.</w:t>
      </w:r>
      <w:r>
        <w:rPr>
          <w:rFonts w:ascii="宋体" w:hAnsi="宋体" w:hint="eastAsia"/>
          <w:b/>
          <w:sz w:val="24"/>
          <w:szCs w:val="24"/>
        </w:rPr>
        <w:t>5</w:t>
      </w:r>
      <w:r w:rsidRPr="00BA650B">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20"/>
        <w:gridCol w:w="3477"/>
        <w:gridCol w:w="3818"/>
        <w:gridCol w:w="3075"/>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BA650B" w:rsidRDefault="00BA650B" w:rsidP="00DE5606">
            <w:pPr>
              <w:spacing w:beforeLines="50" w:afterLines="50"/>
              <w:rPr>
                <w:rFonts w:ascii="宋体" w:hAnsi="宋体" w:cs="宋体"/>
                <w:kern w:val="0"/>
                <w:sz w:val="18"/>
                <w:szCs w:val="18"/>
              </w:rPr>
            </w:pPr>
            <w:r w:rsidRPr="00BA650B">
              <w:rPr>
                <w:rFonts w:ascii="宋体" w:hAnsi="宋体" w:cs="宋体" w:hint="eastAsia"/>
                <w:kern w:val="0"/>
                <w:sz w:val="18"/>
                <w:szCs w:val="18"/>
              </w:rPr>
              <w:t>《中华人民共和国大气污染防治法》第三十五条第二款</w:t>
            </w:r>
            <w:r>
              <w:rPr>
                <w:rFonts w:ascii="宋体" w:hAnsi="宋体" w:cs="宋体" w:hint="eastAsia"/>
                <w:kern w:val="0"/>
                <w:sz w:val="18"/>
                <w:szCs w:val="18"/>
              </w:rPr>
              <w:t xml:space="preserve">  </w:t>
            </w:r>
            <w:r w:rsidRPr="00BA650B">
              <w:rPr>
                <w:rFonts w:ascii="宋体" w:hAnsi="宋体" w:cs="宋体" w:hint="eastAsia"/>
                <w:kern w:val="0"/>
                <w:sz w:val="18"/>
                <w:szCs w:val="18"/>
              </w:rPr>
              <w:t>单位存放煤炭、煤矸石、煤渣、煤灰等物料，应当采取防燃措施，防止大气污染。</w:t>
            </w:r>
          </w:p>
          <w:p w:rsidR="00BA650B" w:rsidRPr="00BA650B" w:rsidRDefault="00BA650B" w:rsidP="00DE5606">
            <w:pPr>
              <w:spacing w:beforeLines="50" w:afterLines="50"/>
              <w:rPr>
                <w:rFonts w:ascii="宋体" w:hAnsi="宋体" w:cs="宋体" w:hint="eastAsia"/>
                <w:kern w:val="0"/>
                <w:sz w:val="18"/>
                <w:szCs w:val="18"/>
              </w:rPr>
            </w:pPr>
            <w:r w:rsidRPr="00BA650B">
              <w:rPr>
                <w:rFonts w:ascii="宋体" w:hAnsi="宋体" w:cs="宋体" w:hint="eastAsia"/>
                <w:kern w:val="0"/>
                <w:sz w:val="18"/>
                <w:szCs w:val="18"/>
              </w:rPr>
              <w:t>《中华人民共和国大气污染防治法》第七十条第二款</w:t>
            </w:r>
            <w:r>
              <w:rPr>
                <w:rFonts w:ascii="宋体" w:hAnsi="宋体" w:cs="宋体" w:hint="eastAsia"/>
                <w:kern w:val="0"/>
                <w:sz w:val="18"/>
                <w:szCs w:val="18"/>
              </w:rPr>
              <w:t xml:space="preserve">  </w:t>
            </w:r>
            <w:r w:rsidRPr="00BA650B">
              <w:rPr>
                <w:rFonts w:ascii="宋体" w:hAnsi="宋体" w:cs="宋体" w:hint="eastAsia"/>
                <w:kern w:val="0"/>
                <w:sz w:val="18"/>
                <w:szCs w:val="18"/>
              </w:rPr>
              <w:t>装卸物料应当采取密闭或者喷淋等方式防治扬尘污染。</w:t>
            </w:r>
          </w:p>
          <w:p w:rsidR="00BA650B" w:rsidRPr="00BA650B" w:rsidRDefault="00BA650B" w:rsidP="00DE5606">
            <w:pPr>
              <w:spacing w:beforeLines="50" w:afterLines="50"/>
              <w:rPr>
                <w:rFonts w:ascii="宋体" w:hAnsi="宋体" w:cs="宋体" w:hint="eastAsia"/>
                <w:kern w:val="0"/>
                <w:sz w:val="18"/>
                <w:szCs w:val="18"/>
              </w:rPr>
            </w:pPr>
            <w:r w:rsidRPr="00BA650B">
              <w:rPr>
                <w:rFonts w:ascii="宋体" w:hAnsi="宋体" w:cs="宋体" w:hint="eastAsia"/>
                <w:kern w:val="0"/>
                <w:sz w:val="18"/>
                <w:szCs w:val="18"/>
              </w:rPr>
              <w:t>《中华人民共和国大气污染防治法》第七十二条</w:t>
            </w:r>
            <w:r>
              <w:rPr>
                <w:rFonts w:ascii="宋体" w:hAnsi="宋体" w:cs="宋体" w:hint="eastAsia"/>
                <w:kern w:val="0"/>
                <w:sz w:val="18"/>
                <w:szCs w:val="18"/>
              </w:rPr>
              <w:t xml:space="preserve">  </w:t>
            </w:r>
            <w:r w:rsidRPr="00BA650B">
              <w:rPr>
                <w:rFonts w:ascii="宋体" w:hAnsi="宋体" w:cs="宋体" w:hint="eastAsia"/>
                <w:kern w:val="0"/>
                <w:sz w:val="18"/>
                <w:szCs w:val="18"/>
              </w:rPr>
              <w:t>贮存煤炭、煤矸石、煤渣、煤灰、水泥、石灰、石膏、砂土等易产生扬尘的物料应当密闭；不能密闭的，应当设置不低于堆放物高度的严密围挡，并采取有效覆盖措施防治扬尘污染。</w:t>
            </w:r>
          </w:p>
          <w:p w:rsidR="00BA650B" w:rsidRPr="00BA650B" w:rsidRDefault="00BA650B" w:rsidP="00DE5606">
            <w:pPr>
              <w:spacing w:beforeLines="50" w:afterLines="50"/>
              <w:rPr>
                <w:rFonts w:ascii="宋体" w:hAnsi="宋体" w:cs="宋体"/>
                <w:kern w:val="0"/>
                <w:sz w:val="18"/>
                <w:szCs w:val="18"/>
              </w:rPr>
            </w:pPr>
            <w:r w:rsidRPr="00BA650B">
              <w:rPr>
                <w:rFonts w:ascii="宋体" w:hAnsi="宋体" w:cs="宋体" w:hint="eastAsia"/>
                <w:kern w:val="0"/>
                <w:sz w:val="18"/>
                <w:szCs w:val="18"/>
              </w:rPr>
              <w:t>码头、矿山、填埋场和消纳场应当实施分区作业，并采取有效措施防治扬尘污染。</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b/>
                <w:sz w:val="18"/>
                <w:szCs w:val="18"/>
              </w:rPr>
            </w:pPr>
            <w:r w:rsidRPr="00BA650B">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BA650B" w:rsidRDefault="00BA650B" w:rsidP="00DE5606">
            <w:pPr>
              <w:spacing w:beforeLines="50" w:afterLines="50"/>
              <w:rPr>
                <w:rFonts w:ascii="宋体" w:hAnsi="宋体" w:cs="宋体"/>
                <w:kern w:val="0"/>
                <w:sz w:val="18"/>
                <w:szCs w:val="18"/>
              </w:rPr>
            </w:pPr>
            <w:r w:rsidRPr="00BA650B">
              <w:rPr>
                <w:rFonts w:ascii="宋体" w:hAnsi="宋体" w:cs="宋体" w:hint="eastAsia"/>
                <w:kern w:val="0"/>
                <w:sz w:val="18"/>
                <w:szCs w:val="18"/>
              </w:rPr>
              <w:t>《中华人民共和国大气污染防治法》第一百一十七条</w:t>
            </w:r>
            <w:r>
              <w:rPr>
                <w:rFonts w:ascii="宋体" w:hAnsi="宋体" w:cs="宋体" w:hint="eastAsia"/>
                <w:kern w:val="0"/>
                <w:sz w:val="18"/>
                <w:szCs w:val="18"/>
              </w:rPr>
              <w:t xml:space="preserve">  </w:t>
            </w:r>
            <w:r w:rsidRPr="00BA650B">
              <w:rPr>
                <w:rFonts w:ascii="宋体" w:hAnsi="宋体" w:cs="宋体" w:hint="eastAsia"/>
                <w:kern w:val="0"/>
                <w:sz w:val="18"/>
                <w:szCs w:val="18"/>
              </w:rPr>
              <w:t>违反本法规定，有下列行为之一的，由县级以上人民政府生态环境等主管部门按照职责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四）存放煤炭、煤矸石、煤渣、煤灰等物料，未采取防燃措施的；（五）码头、矿山、填埋场和消纳场未采取有效措施防治扬尘污染的；</w:t>
            </w:r>
          </w:p>
        </w:tc>
      </w:tr>
      <w:tr w:rsidR="00BA650B" w:rsidTr="00AC4557">
        <w:trPr>
          <w:trHeight w:val="514"/>
        </w:trPr>
        <w:tc>
          <w:tcPr>
            <w:tcW w:w="3804" w:type="dxa"/>
            <w:gridSpan w:val="2"/>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违法行为</w:t>
            </w:r>
          </w:p>
        </w:tc>
        <w:tc>
          <w:tcPr>
            <w:tcW w:w="3477"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建设项目所在区域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9377EB">
            <w:pPr>
              <w:widowControl/>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近一年</w:t>
            </w:r>
            <w:r>
              <w:rPr>
                <w:rFonts w:ascii="宋体" w:hAnsi="宋体" w:cs="宋体" w:hint="eastAsia"/>
                <w:kern w:val="0"/>
                <w:sz w:val="18"/>
                <w:szCs w:val="18"/>
              </w:rPr>
              <w:t>有效</w:t>
            </w:r>
            <w:r w:rsidRPr="00BA650B">
              <w:rPr>
                <w:rFonts w:ascii="宋体" w:hAnsi="宋体" w:cs="宋体" w:hint="eastAsia"/>
                <w:kern w:val="0"/>
                <w:sz w:val="18"/>
                <w:szCs w:val="18"/>
              </w:rPr>
              <w:t>信访投诉情况</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罚款（万）</w:t>
            </w:r>
          </w:p>
        </w:tc>
      </w:tr>
      <w:tr w:rsidR="00BA650B" w:rsidTr="00AC4557">
        <w:trPr>
          <w:trHeight w:val="514"/>
        </w:trPr>
        <w:tc>
          <w:tcPr>
            <w:tcW w:w="3804" w:type="dxa"/>
            <w:gridSpan w:val="2"/>
            <w:vMerge w:val="restart"/>
            <w:tcBorders>
              <w:top w:val="single" w:sz="4" w:space="0" w:color="auto"/>
              <w:left w:val="single" w:sz="4" w:space="0" w:color="auto"/>
              <w:bottom w:val="single" w:sz="4" w:space="0" w:color="auto"/>
              <w:right w:val="single" w:sz="4" w:space="0" w:color="auto"/>
            </w:tcBorders>
            <w:vAlign w:val="center"/>
          </w:tcPr>
          <w:p w:rsidR="00BA650B" w:rsidRPr="00BA650B" w:rsidRDefault="00BA650B" w:rsidP="00BA650B">
            <w:pPr>
              <w:adjustRightInd w:val="0"/>
              <w:jc w:val="left"/>
              <w:rPr>
                <w:rFonts w:ascii="宋体" w:hAnsi="宋体"/>
                <w:sz w:val="18"/>
                <w:szCs w:val="18"/>
              </w:rPr>
            </w:pPr>
            <w:r w:rsidRPr="00BA650B">
              <w:rPr>
                <w:rFonts w:ascii="宋体" w:hAnsi="宋体" w:hint="eastAsia"/>
                <w:sz w:val="18"/>
                <w:szCs w:val="18"/>
              </w:rPr>
              <w:t>（一）未密闭煤炭、煤矸石、煤渣、煤灰、水泥、石灰、石膏、砂土等易产生扬尘的物料的；</w:t>
            </w:r>
          </w:p>
          <w:p w:rsidR="00BA650B" w:rsidRPr="00BA650B" w:rsidRDefault="00BA650B" w:rsidP="00BA650B">
            <w:pPr>
              <w:adjustRightInd w:val="0"/>
              <w:jc w:val="left"/>
              <w:rPr>
                <w:rFonts w:ascii="宋体" w:hAnsi="宋体" w:hint="eastAsia"/>
                <w:sz w:val="18"/>
                <w:szCs w:val="18"/>
              </w:rPr>
            </w:pPr>
            <w:r w:rsidRPr="00BA650B">
              <w:rPr>
                <w:rFonts w:ascii="宋体" w:hAnsi="宋体" w:hint="eastAsia"/>
                <w:sz w:val="18"/>
                <w:szCs w:val="18"/>
              </w:rPr>
              <w:t>（二）对不能密闭的易产生扬尘的物料，未设置不低于堆放物高度的严密围挡，或者未采取有效覆盖措施防治扬尘污染的；</w:t>
            </w:r>
          </w:p>
          <w:p w:rsidR="00BA650B" w:rsidRPr="00BA650B" w:rsidRDefault="00BA650B" w:rsidP="00BA650B">
            <w:pPr>
              <w:adjustRightInd w:val="0"/>
              <w:rPr>
                <w:rFonts w:ascii="宋体" w:hAnsi="宋体" w:hint="eastAsia"/>
                <w:sz w:val="18"/>
                <w:szCs w:val="18"/>
              </w:rPr>
            </w:pPr>
            <w:r w:rsidRPr="00BA650B">
              <w:rPr>
                <w:rFonts w:ascii="宋体" w:hAnsi="宋体" w:hint="eastAsia"/>
                <w:sz w:val="18"/>
                <w:szCs w:val="18"/>
              </w:rPr>
              <w:t>（三）装卸物料未采取密闭或者喷淋等方式控制扬尘排放的；</w:t>
            </w:r>
          </w:p>
          <w:p w:rsidR="00BA650B" w:rsidRPr="00BA650B" w:rsidRDefault="00BA650B" w:rsidP="00BA650B">
            <w:pPr>
              <w:adjustRightInd w:val="0"/>
              <w:rPr>
                <w:rFonts w:ascii="宋体" w:hAnsi="宋体" w:hint="eastAsia"/>
                <w:sz w:val="18"/>
                <w:szCs w:val="18"/>
              </w:rPr>
            </w:pPr>
            <w:r w:rsidRPr="00BA650B">
              <w:rPr>
                <w:rFonts w:ascii="宋体" w:hAnsi="宋体" w:hint="eastAsia"/>
                <w:sz w:val="18"/>
                <w:szCs w:val="18"/>
              </w:rPr>
              <w:t>（四）存放煤炭、煤矸石、煤渣、煤灰等物料，未采取防燃措施的；</w:t>
            </w:r>
          </w:p>
          <w:p w:rsidR="00BA650B" w:rsidRPr="00BA650B" w:rsidRDefault="00BA650B" w:rsidP="00BA650B">
            <w:pPr>
              <w:adjustRightInd w:val="0"/>
              <w:rPr>
                <w:rFonts w:ascii="宋体" w:hAnsi="宋体" w:hint="eastAsia"/>
                <w:sz w:val="18"/>
                <w:szCs w:val="18"/>
              </w:rPr>
            </w:pPr>
            <w:r>
              <w:rPr>
                <w:rFonts w:ascii="宋体" w:hAnsi="宋体" w:hint="eastAsia"/>
                <w:sz w:val="18"/>
                <w:szCs w:val="18"/>
              </w:rPr>
              <w:t>（五）码头、矿山、填埋场和消纳场未采取有效措施防治扬尘污染的；</w:t>
            </w:r>
          </w:p>
          <w:p w:rsidR="00BA650B" w:rsidRPr="00BA650B" w:rsidRDefault="00BA650B" w:rsidP="00AC4557">
            <w:pPr>
              <w:widowControl/>
              <w:adjustRightInd w:val="0"/>
              <w:snapToGrid w:val="0"/>
              <w:jc w:val="center"/>
              <w:rPr>
                <w:rFonts w:ascii="宋体" w:hAnsi="宋体"/>
                <w:sz w:val="18"/>
                <w:szCs w:val="18"/>
              </w:rPr>
            </w:pP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sz w:val="18"/>
                <w:szCs w:val="18"/>
              </w:rPr>
            </w:pPr>
            <w:r w:rsidRPr="00BA650B">
              <w:rPr>
                <w:rFonts w:ascii="宋体" w:hAnsi="宋体" w:hint="eastAsia"/>
                <w:sz w:val="18"/>
                <w:szCs w:val="18"/>
              </w:rPr>
              <w:t>没有</w:t>
            </w:r>
            <w:r>
              <w:rPr>
                <w:rFonts w:ascii="宋体" w:hAnsi="宋体" w:hint="eastAsia"/>
                <w:sz w:val="18"/>
                <w:szCs w:val="18"/>
              </w:rPr>
              <w:t>有效</w:t>
            </w:r>
            <w:r w:rsidRPr="00BA650B">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1</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sz w:val="18"/>
                <w:szCs w:val="18"/>
              </w:rPr>
            </w:pPr>
            <w:r w:rsidRPr="00BA650B">
              <w:rPr>
                <w:rFonts w:ascii="宋体" w:hAnsi="宋体" w:hint="eastAsia"/>
                <w:sz w:val="18"/>
                <w:szCs w:val="18"/>
              </w:rPr>
              <w:t>有1宗以上5宗以下</w:t>
            </w:r>
            <w:r>
              <w:rPr>
                <w:rFonts w:ascii="宋体" w:hAnsi="宋体" w:hint="eastAsia"/>
                <w:sz w:val="18"/>
                <w:szCs w:val="18"/>
              </w:rPr>
              <w:t>有效</w:t>
            </w:r>
            <w:r w:rsidRPr="00BA650B">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2</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sz w:val="18"/>
                <w:szCs w:val="18"/>
              </w:rPr>
            </w:pPr>
            <w:r w:rsidRPr="00BA650B">
              <w:rPr>
                <w:rFonts w:ascii="宋体" w:hAnsi="宋体" w:hint="eastAsia"/>
                <w:sz w:val="18"/>
                <w:szCs w:val="18"/>
              </w:rPr>
              <w:t>有5宗以上</w:t>
            </w:r>
            <w:r>
              <w:rPr>
                <w:rFonts w:ascii="宋体" w:hAnsi="宋体" w:hint="eastAsia"/>
                <w:sz w:val="18"/>
                <w:szCs w:val="18"/>
              </w:rPr>
              <w:t>有效</w:t>
            </w:r>
            <w:r w:rsidRPr="00BA650B">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5</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sz w:val="18"/>
                <w:szCs w:val="18"/>
              </w:rPr>
            </w:pPr>
            <w:r w:rsidRPr="00BA650B">
              <w:rPr>
                <w:rFonts w:ascii="宋体" w:hAnsi="宋体" w:hint="eastAsia"/>
                <w:sz w:val="18"/>
                <w:szCs w:val="18"/>
              </w:rPr>
              <w:t>环境敏感区</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sz w:val="18"/>
                <w:szCs w:val="18"/>
              </w:rPr>
            </w:pPr>
            <w:r w:rsidRPr="00BA650B">
              <w:rPr>
                <w:rFonts w:ascii="宋体" w:hAnsi="宋体" w:hint="eastAsia"/>
                <w:sz w:val="18"/>
                <w:szCs w:val="18"/>
              </w:rPr>
              <w:t>没有</w:t>
            </w:r>
            <w:r>
              <w:rPr>
                <w:rFonts w:ascii="宋体" w:hAnsi="宋体" w:hint="eastAsia"/>
                <w:sz w:val="18"/>
                <w:szCs w:val="18"/>
              </w:rPr>
              <w:t>有效</w:t>
            </w:r>
            <w:r w:rsidRPr="00BA650B">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6</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sz w:val="18"/>
                <w:szCs w:val="18"/>
              </w:rPr>
            </w:pPr>
            <w:r w:rsidRPr="00BA650B">
              <w:rPr>
                <w:rFonts w:ascii="宋体" w:hAnsi="宋体" w:hint="eastAsia"/>
                <w:sz w:val="18"/>
                <w:szCs w:val="18"/>
              </w:rPr>
              <w:t>有1宗以上5宗以下</w:t>
            </w:r>
            <w:r>
              <w:rPr>
                <w:rFonts w:ascii="宋体" w:hAnsi="宋体" w:hint="eastAsia"/>
                <w:sz w:val="18"/>
                <w:szCs w:val="18"/>
              </w:rPr>
              <w:t>有效</w:t>
            </w:r>
            <w:r w:rsidRPr="00BA650B">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8</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sz w:val="18"/>
                <w:szCs w:val="18"/>
              </w:rPr>
            </w:pPr>
            <w:r w:rsidRPr="00BA650B">
              <w:rPr>
                <w:rFonts w:ascii="宋体" w:hAnsi="宋体" w:hint="eastAsia"/>
                <w:sz w:val="18"/>
                <w:szCs w:val="18"/>
              </w:rPr>
              <w:t>有5宗以上</w:t>
            </w:r>
            <w:r>
              <w:rPr>
                <w:rFonts w:ascii="宋体" w:hAnsi="宋体" w:hint="eastAsia"/>
                <w:sz w:val="18"/>
                <w:szCs w:val="18"/>
              </w:rPr>
              <w:t>有效</w:t>
            </w:r>
            <w:r w:rsidRPr="00BA650B">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cs="宋体"/>
                <w:kern w:val="0"/>
                <w:sz w:val="18"/>
                <w:szCs w:val="18"/>
              </w:rPr>
            </w:pPr>
            <w:r w:rsidRPr="00BA650B">
              <w:rPr>
                <w:rFonts w:ascii="宋体" w:hAnsi="宋体" w:cs="宋体" w:hint="eastAsia"/>
                <w:kern w:val="0"/>
                <w:sz w:val="18"/>
                <w:szCs w:val="18"/>
              </w:rPr>
              <w:t>10</w:t>
            </w:r>
          </w:p>
        </w:tc>
      </w:tr>
    </w:tbl>
    <w:p w:rsidR="00BA650B" w:rsidRDefault="00BA650B" w:rsidP="00DE5606">
      <w:pPr>
        <w:adjustRightInd w:val="0"/>
        <w:snapToGrid w:val="0"/>
        <w:spacing w:beforeLines="50" w:afterLines="50"/>
        <w:ind w:firstLineChars="200" w:firstLine="360"/>
        <w:rPr>
          <w:rFonts w:ascii="黑体" w:eastAsia="黑体" w:hAnsi="黑体" w:hint="eastAsia"/>
          <w:color w:val="000000"/>
          <w:sz w:val="18"/>
          <w:szCs w:val="18"/>
        </w:rPr>
      </w:pPr>
    </w:p>
    <w:p w:rsidR="00BA650B" w:rsidRPr="000F04C2" w:rsidRDefault="00BA650B" w:rsidP="009C6B35">
      <w:pPr>
        <w:pStyle w:val="2"/>
        <w:ind w:firstLine="560"/>
        <w:rPr>
          <w:rFonts w:hint="eastAsia"/>
        </w:rPr>
      </w:pPr>
      <w:bookmarkStart w:id="139" w:name="_Toc1655368"/>
      <w:r w:rsidRPr="000F04C2">
        <w:rPr>
          <w:rFonts w:hint="eastAsia"/>
        </w:rPr>
        <w:lastRenderedPageBreak/>
        <w:t>六、违反高污染燃料管理有关规定</w:t>
      </w:r>
      <w:bookmarkEnd w:id="139"/>
    </w:p>
    <w:p w:rsidR="00BA650B" w:rsidRPr="00831DAD" w:rsidRDefault="00BA650B" w:rsidP="00DE5606">
      <w:pPr>
        <w:adjustRightInd w:val="0"/>
        <w:snapToGrid w:val="0"/>
        <w:spacing w:beforeLines="50" w:afterLines="50" w:line="276" w:lineRule="auto"/>
        <w:ind w:firstLineChars="200" w:firstLine="482"/>
        <w:rPr>
          <w:rFonts w:ascii="宋体" w:hAnsi="宋体" w:hint="eastAsia"/>
          <w:b/>
          <w:sz w:val="24"/>
          <w:szCs w:val="24"/>
        </w:rPr>
      </w:pPr>
      <w:r w:rsidRPr="00831DAD">
        <w:rPr>
          <w:rFonts w:ascii="宋体" w:hAnsi="宋体" w:hint="eastAsia"/>
          <w:b/>
          <w:sz w:val="24"/>
          <w:szCs w:val="24"/>
        </w:rPr>
        <w:t>§1</w:t>
      </w:r>
      <w:r w:rsidR="001C37E9">
        <w:rPr>
          <w:rFonts w:ascii="宋体" w:hAnsi="宋体" w:hint="eastAsia"/>
          <w:b/>
          <w:sz w:val="24"/>
          <w:szCs w:val="24"/>
        </w:rPr>
        <w:t>2</w:t>
      </w:r>
      <w:r w:rsidRPr="00831DAD">
        <w:rPr>
          <w:rFonts w:ascii="宋体" w:hAnsi="宋体" w:hint="eastAsia"/>
          <w:b/>
          <w:sz w:val="24"/>
          <w:szCs w:val="24"/>
        </w:rPr>
        <w:t>.</w:t>
      </w:r>
      <w:r w:rsidR="000F04C2">
        <w:rPr>
          <w:rFonts w:ascii="宋体" w:hAnsi="宋体" w:hint="eastAsia"/>
          <w:b/>
          <w:sz w:val="24"/>
          <w:szCs w:val="24"/>
        </w:rPr>
        <w:t>6</w:t>
      </w:r>
      <w:r w:rsidRPr="00831DAD">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20"/>
        <w:gridCol w:w="3477"/>
        <w:gridCol w:w="3818"/>
        <w:gridCol w:w="3075"/>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831DAD" w:rsidRDefault="00BA650B" w:rsidP="00DE5606">
            <w:pPr>
              <w:spacing w:beforeLines="50" w:afterLines="50"/>
              <w:rPr>
                <w:rFonts w:ascii="宋体" w:hAnsi="宋体" w:cs="宋体"/>
                <w:kern w:val="0"/>
                <w:sz w:val="18"/>
                <w:szCs w:val="18"/>
              </w:rPr>
            </w:pPr>
            <w:r w:rsidRPr="00831DAD">
              <w:rPr>
                <w:rFonts w:ascii="宋体" w:hAnsi="宋体" w:cs="宋体" w:hint="eastAsia"/>
                <w:kern w:val="0"/>
                <w:sz w:val="18"/>
                <w:szCs w:val="18"/>
              </w:rPr>
              <w:t>《中华人民共和国大气污染防治法》第三十八条第二款  在禁燃区内，禁止销售、燃用高污染燃料；禁止新建、扩建燃用高污染燃料的设施，已建成的，应当在城市人民政府规定的期限内改用天然气、页岩气、液化石油气、电或者其他清洁能源。</w:t>
            </w:r>
          </w:p>
          <w:p w:rsidR="00BA650B" w:rsidRPr="00831DAD" w:rsidRDefault="00BA650B" w:rsidP="00DE5606">
            <w:pPr>
              <w:spacing w:beforeLines="50" w:afterLines="50"/>
              <w:rPr>
                <w:rFonts w:ascii="宋体" w:hAnsi="宋体" w:cs="宋体"/>
                <w:kern w:val="0"/>
                <w:sz w:val="18"/>
                <w:szCs w:val="18"/>
              </w:rPr>
            </w:pPr>
            <w:r w:rsidRPr="00831DAD">
              <w:rPr>
                <w:rFonts w:ascii="宋体" w:hAnsi="宋体" w:cs="宋体" w:hint="eastAsia"/>
                <w:kern w:val="0"/>
                <w:sz w:val="18"/>
                <w:szCs w:val="18"/>
              </w:rPr>
              <w:t>《中华人民共和国大气污染防治法》第三十九条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adjustRightInd w:val="0"/>
              <w:snapToGrid w:val="0"/>
              <w:spacing w:line="276" w:lineRule="auto"/>
              <w:jc w:val="center"/>
              <w:rPr>
                <w:rFonts w:ascii="宋体" w:hAnsi="宋体"/>
                <w:b/>
                <w:sz w:val="18"/>
                <w:szCs w:val="18"/>
              </w:rPr>
            </w:pPr>
            <w:r w:rsidRPr="00831DAD">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831DAD" w:rsidRDefault="00BA650B" w:rsidP="00DE5606">
            <w:pPr>
              <w:spacing w:beforeLines="50" w:afterLines="50"/>
              <w:rPr>
                <w:rFonts w:ascii="宋体" w:hAnsi="宋体" w:cs="宋体"/>
                <w:kern w:val="0"/>
                <w:sz w:val="18"/>
                <w:szCs w:val="18"/>
              </w:rPr>
            </w:pPr>
            <w:r w:rsidRPr="00831DAD">
              <w:rPr>
                <w:rFonts w:ascii="宋体" w:hAnsi="宋体" w:cs="宋体" w:hint="eastAsia"/>
                <w:kern w:val="0"/>
                <w:sz w:val="18"/>
                <w:szCs w:val="18"/>
              </w:rPr>
              <w:t>《中华人民共和国大气污染防治法》第一百零七条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rsidR="00BA650B" w:rsidRPr="00831DAD" w:rsidRDefault="00BA650B" w:rsidP="00DE5606">
            <w:pPr>
              <w:spacing w:beforeLines="50" w:afterLines="50"/>
              <w:rPr>
                <w:rFonts w:ascii="宋体" w:hAnsi="宋体" w:cs="宋体"/>
                <w:kern w:val="0"/>
                <w:sz w:val="18"/>
                <w:szCs w:val="18"/>
              </w:rPr>
            </w:pPr>
            <w:r w:rsidRPr="00831DAD">
              <w:rPr>
                <w:rFonts w:ascii="宋体" w:hAnsi="宋体" w:cs="宋体" w:hint="eastAsia"/>
                <w:kern w:val="0"/>
                <w:sz w:val="18"/>
                <w:szCs w:val="18"/>
              </w:rPr>
              <w:t>违反本法规定，生产、进口、销售或者使用不符合规定标准或者要求的锅炉，由县级以上人民政府质量监督、生态环境主管部门责令改正，没收违法所得，并处二万元以上二十万元以下的罚款。</w:t>
            </w:r>
          </w:p>
        </w:tc>
      </w:tr>
      <w:tr w:rsidR="00BA650B" w:rsidTr="00AC4557">
        <w:trPr>
          <w:trHeight w:val="514"/>
        </w:trPr>
        <w:tc>
          <w:tcPr>
            <w:tcW w:w="3804" w:type="dxa"/>
            <w:gridSpan w:val="2"/>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DE5606">
            <w:pPr>
              <w:spacing w:beforeLines="50" w:afterLines="50"/>
              <w:jc w:val="center"/>
              <w:rPr>
                <w:rFonts w:ascii="宋体" w:hAnsi="宋体" w:cs="宋体"/>
                <w:b/>
                <w:kern w:val="0"/>
                <w:sz w:val="18"/>
                <w:szCs w:val="18"/>
              </w:rPr>
            </w:pPr>
            <w:r w:rsidRPr="00831DAD">
              <w:rPr>
                <w:rFonts w:ascii="宋体" w:hAnsi="宋体" w:cs="宋体" w:hint="eastAsia"/>
                <w:b/>
                <w:kern w:val="0"/>
                <w:sz w:val="18"/>
                <w:szCs w:val="18"/>
              </w:rPr>
              <w:t>违法行为</w:t>
            </w:r>
          </w:p>
        </w:tc>
        <w:tc>
          <w:tcPr>
            <w:tcW w:w="3477"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DE5606">
            <w:pPr>
              <w:spacing w:beforeLines="50" w:afterLines="50"/>
              <w:jc w:val="center"/>
              <w:rPr>
                <w:rFonts w:ascii="宋体" w:hAnsi="宋体" w:cs="宋体"/>
                <w:b/>
                <w:kern w:val="0"/>
                <w:sz w:val="18"/>
                <w:szCs w:val="18"/>
              </w:rPr>
            </w:pPr>
            <w:r w:rsidRPr="00831DAD">
              <w:rPr>
                <w:rFonts w:ascii="宋体" w:hAnsi="宋体" w:cs="宋体" w:hint="eastAsia"/>
                <w:b/>
                <w:kern w:val="0"/>
                <w:sz w:val="18"/>
                <w:szCs w:val="18"/>
              </w:rPr>
              <w:t>排放口所在区域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DE5606">
            <w:pPr>
              <w:spacing w:beforeLines="50" w:afterLines="50"/>
              <w:jc w:val="center"/>
              <w:rPr>
                <w:rFonts w:ascii="宋体" w:hAnsi="宋体" w:cs="宋体"/>
                <w:b/>
                <w:kern w:val="0"/>
                <w:sz w:val="18"/>
                <w:szCs w:val="18"/>
              </w:rPr>
            </w:pPr>
            <w:r>
              <w:rPr>
                <w:rFonts w:ascii="宋体" w:hAnsi="宋体" w:cs="宋体" w:hint="eastAsia"/>
                <w:b/>
                <w:kern w:val="0"/>
                <w:sz w:val="18"/>
                <w:szCs w:val="18"/>
              </w:rPr>
              <w:t>违法情节</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DE5606">
            <w:pPr>
              <w:spacing w:beforeLines="50" w:afterLines="50"/>
              <w:jc w:val="center"/>
              <w:rPr>
                <w:rFonts w:ascii="宋体" w:hAnsi="宋体" w:cs="宋体"/>
                <w:b/>
                <w:kern w:val="0"/>
                <w:sz w:val="18"/>
                <w:szCs w:val="18"/>
              </w:rPr>
            </w:pPr>
            <w:r w:rsidRPr="00831DAD">
              <w:rPr>
                <w:rFonts w:ascii="宋体" w:hAnsi="宋体" w:cs="宋体" w:hint="eastAsia"/>
                <w:b/>
                <w:kern w:val="0"/>
                <w:sz w:val="18"/>
                <w:szCs w:val="18"/>
              </w:rPr>
              <w:t>罚款（万）</w:t>
            </w:r>
          </w:p>
        </w:tc>
      </w:tr>
      <w:tr w:rsidR="00BA650B" w:rsidTr="00AC4557">
        <w:trPr>
          <w:trHeight w:val="514"/>
        </w:trPr>
        <w:tc>
          <w:tcPr>
            <w:tcW w:w="38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jc w:val="left"/>
              <w:rPr>
                <w:rFonts w:ascii="宋体" w:hAnsi="宋体"/>
                <w:sz w:val="18"/>
                <w:szCs w:val="18"/>
              </w:rPr>
            </w:pPr>
            <w:r w:rsidRPr="00831DAD">
              <w:rPr>
                <w:rFonts w:ascii="宋体" w:hAnsi="宋体" w:hint="eastAsia"/>
                <w:sz w:val="18"/>
                <w:szCs w:val="18"/>
              </w:rPr>
              <w:t>（一）在禁燃区内新建、扩建燃用高污染燃料的设施；</w:t>
            </w:r>
          </w:p>
          <w:p w:rsidR="00BA650B" w:rsidRPr="00831DAD" w:rsidRDefault="00BA650B" w:rsidP="00AC4557">
            <w:pPr>
              <w:widowControl/>
              <w:adjustRightInd w:val="0"/>
              <w:jc w:val="left"/>
              <w:rPr>
                <w:rFonts w:ascii="宋体" w:hAnsi="宋体" w:hint="eastAsia"/>
                <w:sz w:val="18"/>
                <w:szCs w:val="18"/>
              </w:rPr>
            </w:pPr>
            <w:r w:rsidRPr="00831DAD">
              <w:rPr>
                <w:rFonts w:ascii="宋体" w:hAnsi="宋体" w:hint="eastAsia"/>
                <w:sz w:val="18"/>
                <w:szCs w:val="18"/>
              </w:rPr>
              <w:t>（二）未按照规定停止燃用高污染燃料；</w:t>
            </w:r>
          </w:p>
          <w:p w:rsidR="00BA650B" w:rsidRPr="00831DAD" w:rsidRDefault="00BA650B" w:rsidP="00AC4557">
            <w:pPr>
              <w:widowControl/>
              <w:adjustRightInd w:val="0"/>
              <w:jc w:val="left"/>
              <w:rPr>
                <w:rFonts w:ascii="宋体" w:hAnsi="宋体" w:hint="eastAsia"/>
                <w:sz w:val="18"/>
                <w:szCs w:val="18"/>
              </w:rPr>
            </w:pPr>
            <w:r w:rsidRPr="00831DAD">
              <w:rPr>
                <w:rFonts w:ascii="宋体" w:hAnsi="宋体" w:hint="eastAsia"/>
                <w:sz w:val="18"/>
                <w:szCs w:val="18"/>
              </w:rPr>
              <w:t>（三）在城市集中供热管网覆盖地区新建、扩建分散燃煤供热锅炉；</w:t>
            </w:r>
          </w:p>
          <w:p w:rsidR="00BA650B" w:rsidRPr="00831DAD" w:rsidRDefault="00BA650B" w:rsidP="00AC4557">
            <w:pPr>
              <w:widowControl/>
              <w:adjustRightInd w:val="0"/>
              <w:jc w:val="left"/>
              <w:rPr>
                <w:rFonts w:ascii="宋体" w:hAnsi="宋体" w:hint="eastAsia"/>
                <w:sz w:val="18"/>
                <w:szCs w:val="18"/>
              </w:rPr>
            </w:pPr>
            <w:r w:rsidRPr="00831DAD">
              <w:rPr>
                <w:rFonts w:ascii="宋体" w:hAnsi="宋体" w:hint="eastAsia"/>
                <w:sz w:val="18"/>
                <w:szCs w:val="18"/>
              </w:rPr>
              <w:t>（四）未按照规定拆除已建成的不能达标排放的燃煤供热锅炉的；</w:t>
            </w:r>
          </w:p>
          <w:p w:rsidR="00BA650B" w:rsidRPr="00831DAD" w:rsidRDefault="00BA650B" w:rsidP="00AC4557">
            <w:pPr>
              <w:widowControl/>
              <w:adjustRightInd w:val="0"/>
              <w:jc w:val="left"/>
              <w:rPr>
                <w:rFonts w:ascii="宋体" w:hAnsi="宋体" w:cs="宋体"/>
                <w:kern w:val="0"/>
                <w:sz w:val="18"/>
                <w:szCs w:val="18"/>
              </w:rPr>
            </w:pPr>
            <w:r w:rsidRPr="00831DAD">
              <w:rPr>
                <w:rFonts w:ascii="宋体" w:hAnsi="宋体" w:hint="eastAsia"/>
                <w:sz w:val="18"/>
                <w:szCs w:val="18"/>
              </w:rPr>
              <w:t>（五）使用不符合规定标准或者要求的锅炉</w:t>
            </w: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hint="eastAsia"/>
                <w:sz w:val="18"/>
                <w:szCs w:val="18"/>
              </w:rPr>
              <w:t>非环境敏感区</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Pr>
                <w:rFonts w:ascii="宋体" w:hAnsi="宋体" w:hint="eastAsia"/>
                <w:sz w:val="18"/>
                <w:szCs w:val="18"/>
              </w:rPr>
              <w:t>限期内</w:t>
            </w:r>
            <w:r w:rsidRPr="00831DAD">
              <w:rPr>
                <w:rFonts w:ascii="宋体" w:hAnsi="宋体" w:hint="eastAsia"/>
                <w:sz w:val="18"/>
                <w:szCs w:val="18"/>
              </w:rPr>
              <w:t>改正</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2</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hint="eastAsia"/>
                <w:sz w:val="18"/>
                <w:szCs w:val="18"/>
              </w:rPr>
              <w:t>近一年内实施同一违法行为的</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8</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hint="eastAsia"/>
                <w:sz w:val="18"/>
                <w:szCs w:val="18"/>
              </w:rPr>
              <w:t>近一年内实施三次或以上同一违法行为的</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16</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hint="eastAsia"/>
                <w:sz w:val="18"/>
                <w:szCs w:val="18"/>
              </w:rPr>
              <w:t>环境敏感区</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Pr>
                <w:rFonts w:ascii="宋体" w:hAnsi="宋体" w:hint="eastAsia"/>
                <w:sz w:val="18"/>
                <w:szCs w:val="18"/>
              </w:rPr>
              <w:t>限期内</w:t>
            </w:r>
            <w:r w:rsidRPr="00831DAD">
              <w:rPr>
                <w:rFonts w:ascii="宋体" w:hAnsi="宋体" w:hint="eastAsia"/>
                <w:sz w:val="18"/>
                <w:szCs w:val="18"/>
              </w:rPr>
              <w:t>改正</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10</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hint="eastAsia"/>
                <w:sz w:val="18"/>
                <w:szCs w:val="18"/>
              </w:rPr>
              <w:t>近一年内实施同一违法行为的</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15</w:t>
            </w:r>
          </w:p>
        </w:tc>
      </w:tr>
      <w:tr w:rsidR="00BA650B" w:rsidTr="00AC4557">
        <w:trPr>
          <w:trHeight w:val="514"/>
        </w:trPr>
        <w:tc>
          <w:tcPr>
            <w:tcW w:w="1659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jc w:val="left"/>
              <w:rPr>
                <w:rFonts w:ascii="宋体" w:hAnsi="宋体" w:cs="宋体"/>
                <w:kern w:val="0"/>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hint="eastAsia"/>
                <w:sz w:val="18"/>
                <w:szCs w:val="18"/>
              </w:rPr>
              <w:t>近一年内实施三次或以上同一违法行为的</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831DAD" w:rsidRDefault="00BA650B" w:rsidP="00AC4557">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20</w:t>
            </w:r>
          </w:p>
        </w:tc>
      </w:tr>
    </w:tbl>
    <w:p w:rsidR="009E665D" w:rsidRDefault="009E665D" w:rsidP="00DE5606">
      <w:pPr>
        <w:adjustRightInd w:val="0"/>
        <w:snapToGrid w:val="0"/>
        <w:spacing w:beforeLines="50" w:afterLines="50"/>
        <w:ind w:firstLineChars="200" w:firstLine="560"/>
        <w:rPr>
          <w:rStyle w:val="2Char"/>
          <w:rFonts w:hint="eastAsia"/>
        </w:rPr>
      </w:pPr>
    </w:p>
    <w:p w:rsidR="00BA650B" w:rsidRPr="009377EB" w:rsidRDefault="00BA650B" w:rsidP="00DE5606">
      <w:pPr>
        <w:adjustRightInd w:val="0"/>
        <w:snapToGrid w:val="0"/>
        <w:spacing w:beforeLines="50" w:afterLines="50"/>
        <w:ind w:firstLineChars="200" w:firstLine="560"/>
        <w:rPr>
          <w:rFonts w:ascii="黑体" w:eastAsia="黑体" w:hAnsi="黑体" w:hint="eastAsia"/>
          <w:color w:val="000000"/>
          <w:sz w:val="28"/>
          <w:szCs w:val="28"/>
        </w:rPr>
      </w:pPr>
      <w:bookmarkStart w:id="140" w:name="_Toc1655369"/>
      <w:r w:rsidRPr="009C6B35">
        <w:rPr>
          <w:rStyle w:val="2Char"/>
          <w:rFonts w:hint="eastAsia"/>
        </w:rPr>
        <w:lastRenderedPageBreak/>
        <w:t>七、违反挥发性有机物、有机溶剂、粉尘、气态污染物、可燃性气体等有关规定</w:t>
      </w:r>
      <w:bookmarkEnd w:id="140"/>
      <w:r w:rsidR="00F56D6A">
        <w:rPr>
          <w:rFonts w:ascii="黑体" w:eastAsia="黑体" w:hAnsi="黑体" w:hint="eastAsia"/>
          <w:color w:val="000000"/>
          <w:sz w:val="28"/>
          <w:szCs w:val="28"/>
        </w:rPr>
        <w:t>（未按照国家有关规定安装并正常使用油气回收装置的适用第</w:t>
      </w:r>
      <w:r w:rsidR="001C37E9">
        <w:rPr>
          <w:rFonts w:ascii="黑体" w:eastAsia="黑体" w:hAnsi="黑体" w:hint="eastAsia"/>
          <w:color w:val="000000"/>
          <w:sz w:val="28"/>
          <w:szCs w:val="28"/>
        </w:rPr>
        <w:t>七</w:t>
      </w:r>
      <w:r w:rsidR="00F56D6A">
        <w:rPr>
          <w:rFonts w:ascii="黑体" w:eastAsia="黑体" w:hAnsi="黑体" w:hint="eastAsia"/>
          <w:color w:val="000000"/>
          <w:sz w:val="28"/>
          <w:szCs w:val="28"/>
        </w:rPr>
        <w:t>章</w:t>
      </w:r>
      <w:r w:rsidR="00F56D6A" w:rsidRPr="00F56D6A">
        <w:rPr>
          <w:rFonts w:ascii="黑体" w:eastAsia="黑体" w:hAnsi="黑体" w:hint="eastAsia"/>
          <w:color w:val="000000"/>
          <w:sz w:val="28"/>
          <w:szCs w:val="28"/>
        </w:rPr>
        <w:t>§</w:t>
      </w:r>
      <w:r w:rsidR="001C37E9">
        <w:rPr>
          <w:rFonts w:ascii="黑体" w:eastAsia="黑体" w:hAnsi="黑体" w:hint="eastAsia"/>
          <w:color w:val="000000"/>
          <w:sz w:val="28"/>
          <w:szCs w:val="28"/>
        </w:rPr>
        <w:t>7</w:t>
      </w:r>
      <w:r w:rsidR="00F56D6A">
        <w:rPr>
          <w:rFonts w:ascii="黑体" w:eastAsia="黑体" w:hAnsi="黑体" w:hint="eastAsia"/>
          <w:color w:val="000000"/>
          <w:sz w:val="28"/>
          <w:szCs w:val="28"/>
        </w:rPr>
        <w:t>.7裁量标准）</w:t>
      </w:r>
    </w:p>
    <w:p w:rsidR="00BA650B" w:rsidRPr="00831DAD" w:rsidRDefault="00BA650B" w:rsidP="00DE5606">
      <w:pPr>
        <w:adjustRightInd w:val="0"/>
        <w:snapToGrid w:val="0"/>
        <w:spacing w:beforeLines="50" w:afterLines="50" w:line="276" w:lineRule="auto"/>
        <w:ind w:firstLineChars="200" w:firstLine="482"/>
        <w:rPr>
          <w:rFonts w:ascii="宋体" w:hAnsi="宋体" w:hint="eastAsia"/>
          <w:b/>
          <w:sz w:val="24"/>
          <w:szCs w:val="24"/>
        </w:rPr>
      </w:pPr>
      <w:r w:rsidRPr="00831DAD">
        <w:rPr>
          <w:rFonts w:ascii="宋体" w:hAnsi="宋体" w:hint="eastAsia"/>
          <w:b/>
          <w:sz w:val="24"/>
          <w:szCs w:val="24"/>
        </w:rPr>
        <w:t>§</w:t>
      </w:r>
      <w:r w:rsidRPr="00831DAD">
        <w:rPr>
          <w:rFonts w:ascii="宋体" w:hAnsi="宋体" w:hint="eastAsia"/>
          <w:b/>
          <w:bCs/>
          <w:sz w:val="24"/>
          <w:szCs w:val="24"/>
        </w:rPr>
        <w:t>1</w:t>
      </w:r>
      <w:r w:rsidR="001C37E9">
        <w:rPr>
          <w:rFonts w:ascii="宋体" w:hAnsi="宋体" w:hint="eastAsia"/>
          <w:b/>
          <w:bCs/>
          <w:sz w:val="24"/>
          <w:szCs w:val="24"/>
        </w:rPr>
        <w:t>2</w:t>
      </w:r>
      <w:r w:rsidRPr="00831DAD">
        <w:rPr>
          <w:rFonts w:ascii="宋体" w:hAnsi="宋体" w:hint="eastAsia"/>
          <w:b/>
          <w:bCs/>
          <w:sz w:val="24"/>
          <w:szCs w:val="24"/>
        </w:rPr>
        <w:t>.</w:t>
      </w:r>
      <w:r w:rsidR="009377EB">
        <w:rPr>
          <w:rFonts w:ascii="宋体" w:hAnsi="宋体" w:hint="eastAsia"/>
          <w:b/>
          <w:bCs/>
          <w:sz w:val="24"/>
          <w:szCs w:val="24"/>
        </w:rPr>
        <w:t>7</w:t>
      </w:r>
      <w:r w:rsidR="00D649D3">
        <w:rPr>
          <w:rFonts w:ascii="宋体" w:hAnsi="宋体" w:hint="eastAsia"/>
          <w:b/>
          <w:bCs/>
          <w:sz w:val="24"/>
          <w:szCs w:val="24"/>
        </w:rPr>
        <w:tab/>
        <w:t>.1</w:t>
      </w:r>
      <w:r w:rsidRPr="00831DAD">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56"/>
        <w:gridCol w:w="2291"/>
        <w:gridCol w:w="5714"/>
        <w:gridCol w:w="2529"/>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9377EB"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9377EB" w:rsidRDefault="00BA650B" w:rsidP="00DE5606">
            <w:pPr>
              <w:spacing w:beforeLines="50" w:afterLines="50"/>
              <w:rPr>
                <w:rFonts w:ascii="宋体" w:hAnsi="宋体" w:cs="宋体"/>
                <w:kern w:val="0"/>
                <w:sz w:val="18"/>
                <w:szCs w:val="18"/>
              </w:rPr>
            </w:pPr>
            <w:r w:rsidRPr="009377EB">
              <w:rPr>
                <w:rFonts w:ascii="宋体" w:hAnsi="宋体" w:cs="宋体" w:hint="eastAsia"/>
                <w:kern w:val="0"/>
                <w:sz w:val="18"/>
                <w:szCs w:val="18"/>
              </w:rPr>
              <w:t>《中华人民共和国大气污染防治法》第四十五条  产生含挥发性有机物废气的生产和服务活动，应当在密闭空间或者设备中进行，并按照规定安装、使用污染防治设施；无法密闭的，应当采取措施减少废气排放。</w:t>
            </w:r>
          </w:p>
          <w:p w:rsidR="00BA650B" w:rsidRPr="009377EB" w:rsidRDefault="00BA650B"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《中华人民共和国大气污染防治法》第四十六条  工业涂装企业应当使用低挥发性有机物含量的涂料，并建立台账，记录生产原料、辅料的使用量、废弃量、去向以及挥发性有机物含量。台账保存期限不得少于三年。</w:t>
            </w:r>
          </w:p>
          <w:p w:rsidR="00BA650B" w:rsidRPr="009377EB" w:rsidRDefault="00BA650B"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《中华人民共和国大气污染防治法》第四十七条  石油、化工以及其他生产和使用有机溶剂的企业，应当采取措施对管道、设备进行日常维护、维修，减少物料泄漏，对泄漏的物料应当及时收集处理。</w:t>
            </w:r>
          </w:p>
          <w:p w:rsidR="00BA650B" w:rsidRPr="009377EB" w:rsidRDefault="00BA650B"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储油储气库、加油加气站、原油成品油码头、原油成品油运输船舶和油罐车、气罐车等，应当按照国家有关规定安装油气回收装置并保持正常使用。</w:t>
            </w:r>
          </w:p>
          <w:p w:rsidR="00BA650B" w:rsidRPr="009377EB" w:rsidRDefault="00BA650B"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《中华人民共和国大气污染防治法》第四十八条  钢铁、建材、有色金属、石油、化工、制药、矿产开采等企业，应当加强精细化管理，采取集中收集处理等措施，严格控制粉尘和气态污染物的排放。</w:t>
            </w:r>
          </w:p>
          <w:p w:rsidR="00BA650B" w:rsidRPr="009377EB" w:rsidRDefault="00BA650B"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工业生产企业应当采取密闭、围挡、遮盖、清扫、洒水等措施，减少内部物料的堆存、传输、装卸等环节产生的粉尘和气态污染物的排放。</w:t>
            </w:r>
          </w:p>
          <w:p w:rsidR="00BA650B" w:rsidRPr="009377EB" w:rsidRDefault="00BA650B"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《中华人民共和国大气污染防治法》第四十九条  工业生产、垃圾填埋或者其他活动产生的可燃性气体应当回收利用，不具备回收利用条件的，应当进行污染防治处理。</w:t>
            </w:r>
          </w:p>
          <w:p w:rsidR="00BA650B" w:rsidRDefault="00BA650B" w:rsidP="00DE5606">
            <w:pPr>
              <w:spacing w:beforeLines="50" w:afterLines="50"/>
              <w:rPr>
                <w:rFonts w:ascii="宋体" w:hAnsi="宋体" w:cs="宋体"/>
                <w:b/>
                <w:kern w:val="0"/>
                <w:sz w:val="18"/>
                <w:szCs w:val="18"/>
              </w:rPr>
            </w:pPr>
            <w:r w:rsidRPr="009377EB">
              <w:rPr>
                <w:rFonts w:ascii="宋体" w:hAnsi="宋体" w:cs="宋体" w:hint="eastAsia"/>
                <w:kern w:val="0"/>
                <w:sz w:val="18"/>
                <w:szCs w:val="18"/>
              </w:rPr>
              <w:t xml:space="preserve"> 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9377EB" w:rsidRDefault="00BA650B" w:rsidP="00AC4557">
            <w:pPr>
              <w:adjustRightInd w:val="0"/>
              <w:snapToGrid w:val="0"/>
              <w:spacing w:line="276" w:lineRule="auto"/>
              <w:jc w:val="center"/>
              <w:rPr>
                <w:rFonts w:ascii="宋体" w:hAnsi="宋体"/>
                <w:b/>
                <w:sz w:val="18"/>
                <w:szCs w:val="18"/>
              </w:rPr>
            </w:pPr>
            <w:r w:rsidRPr="009377EB">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9377EB" w:rsidRDefault="00BA650B" w:rsidP="00DE5606">
            <w:pPr>
              <w:spacing w:beforeLines="50" w:afterLines="50"/>
              <w:rPr>
                <w:rFonts w:ascii="宋体" w:hAnsi="宋体" w:cs="宋体"/>
                <w:kern w:val="0"/>
                <w:sz w:val="18"/>
                <w:szCs w:val="18"/>
              </w:rPr>
            </w:pPr>
            <w:r w:rsidRPr="009377EB">
              <w:rPr>
                <w:rFonts w:ascii="宋体" w:hAnsi="宋体" w:cs="宋体" w:hint="eastAsia"/>
                <w:kern w:val="0"/>
                <w:sz w:val="18"/>
                <w:szCs w:val="18"/>
              </w:rPr>
              <w:t>《中华人民共和国大气污染防治法》第一百零八条</w:t>
            </w:r>
            <w:r w:rsidR="00D649D3">
              <w:rPr>
                <w:rFonts w:ascii="宋体" w:hAnsi="宋体" w:cs="宋体" w:hint="eastAsia"/>
                <w:kern w:val="0"/>
                <w:sz w:val="18"/>
                <w:szCs w:val="18"/>
              </w:rPr>
              <w:t xml:space="preserve">第（一）项、第（三）项、第（五）项、第（六）项  </w:t>
            </w:r>
            <w:r w:rsidRPr="009377EB">
              <w:rPr>
                <w:rFonts w:ascii="宋体" w:hAnsi="宋体" w:cs="宋体" w:hint="eastAsia"/>
                <w:kern w:val="0"/>
                <w:sz w:val="18"/>
                <w:szCs w:val="18"/>
              </w:rPr>
              <w:t>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三）石油、化工以及其他生产和使用有机溶剂的企业，未采取措施对管道、设备进行日常维护、维修，减少物料泄漏或者对泄漏的物料未及时收集处理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tc>
      </w:tr>
      <w:tr w:rsidR="002B465A" w:rsidTr="006F104F">
        <w:trPr>
          <w:trHeight w:val="514"/>
        </w:trPr>
        <w:tc>
          <w:tcPr>
            <w:tcW w:w="3640" w:type="dxa"/>
            <w:gridSpan w:val="2"/>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违法行为</w:t>
            </w:r>
          </w:p>
        </w:tc>
        <w:tc>
          <w:tcPr>
            <w:tcW w:w="2291"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建设项目所在区域</w:t>
            </w:r>
          </w:p>
        </w:tc>
        <w:tc>
          <w:tcPr>
            <w:tcW w:w="5714"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9377EB">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近一年</w:t>
            </w:r>
            <w:r>
              <w:rPr>
                <w:rFonts w:ascii="宋体" w:hAnsi="宋体" w:hint="eastAsia"/>
                <w:b/>
                <w:sz w:val="18"/>
                <w:szCs w:val="18"/>
              </w:rPr>
              <w:t>内</w:t>
            </w:r>
            <w:r w:rsidRPr="009377EB">
              <w:rPr>
                <w:rFonts w:ascii="宋体" w:hAnsi="宋体" w:hint="eastAsia"/>
                <w:b/>
                <w:sz w:val="18"/>
                <w:szCs w:val="18"/>
              </w:rPr>
              <w:t>有效信访投诉情况</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罚款（万）</w:t>
            </w:r>
          </w:p>
        </w:tc>
      </w:tr>
      <w:tr w:rsidR="002B465A" w:rsidTr="006F104F">
        <w:trPr>
          <w:trHeight w:val="514"/>
        </w:trPr>
        <w:tc>
          <w:tcPr>
            <w:tcW w:w="3640" w:type="dxa"/>
            <w:gridSpan w:val="2"/>
            <w:vMerge w:val="restart"/>
            <w:tcBorders>
              <w:top w:val="single" w:sz="4" w:space="0" w:color="auto"/>
              <w:left w:val="single" w:sz="4" w:space="0" w:color="auto"/>
              <w:bottom w:val="single" w:sz="4" w:space="0" w:color="auto"/>
              <w:right w:val="single" w:sz="4" w:space="0" w:color="auto"/>
            </w:tcBorders>
            <w:vAlign w:val="center"/>
          </w:tcPr>
          <w:p w:rsidR="002B465A" w:rsidRPr="009377EB" w:rsidRDefault="002B465A" w:rsidP="009377EB">
            <w:pPr>
              <w:adjustRightInd w:val="0"/>
              <w:jc w:val="left"/>
              <w:rPr>
                <w:rFonts w:ascii="宋体" w:hAnsi="宋体"/>
                <w:sz w:val="18"/>
                <w:szCs w:val="18"/>
              </w:rPr>
            </w:pPr>
            <w:r w:rsidRPr="009377EB">
              <w:rPr>
                <w:rFonts w:ascii="宋体" w:hAnsi="宋体" w:hint="eastAsia"/>
                <w:sz w:val="18"/>
                <w:szCs w:val="18"/>
              </w:rPr>
              <w:lastRenderedPageBreak/>
              <w:t>（一）产生含挥发性有机物废气的生产和服务活动，未在密闭空间或者设备中进行，未按照规定安装、使用污染防治设施，或者未采取减少废气排放措施的；</w:t>
            </w:r>
          </w:p>
          <w:p w:rsidR="002B465A" w:rsidRPr="009377EB" w:rsidRDefault="002B465A" w:rsidP="009377EB">
            <w:pPr>
              <w:adjustRightInd w:val="0"/>
              <w:jc w:val="left"/>
              <w:rPr>
                <w:rFonts w:ascii="宋体" w:hAnsi="宋体" w:hint="eastAsia"/>
                <w:sz w:val="18"/>
                <w:szCs w:val="18"/>
              </w:rPr>
            </w:pPr>
            <w:r w:rsidRPr="009377EB">
              <w:rPr>
                <w:rFonts w:ascii="宋体" w:hAnsi="宋体" w:hint="eastAsia"/>
                <w:sz w:val="18"/>
                <w:szCs w:val="18"/>
              </w:rPr>
              <w:t>（</w:t>
            </w:r>
            <w:r>
              <w:rPr>
                <w:rFonts w:ascii="宋体" w:hAnsi="宋体" w:hint="eastAsia"/>
                <w:sz w:val="18"/>
                <w:szCs w:val="18"/>
              </w:rPr>
              <w:t>二</w:t>
            </w:r>
            <w:r w:rsidRPr="009377EB">
              <w:rPr>
                <w:rFonts w:ascii="宋体" w:hAnsi="宋体" w:hint="eastAsia"/>
                <w:sz w:val="18"/>
                <w:szCs w:val="18"/>
              </w:rPr>
              <w:t>）石油、化工以及其他生产和使用有机溶剂的企业，未采取措施对管道、设备进行日常维护、维修，减少物料泄漏或者对泄漏的物料未及时收集处理的；</w:t>
            </w:r>
          </w:p>
          <w:p w:rsidR="002B465A" w:rsidRPr="009377EB" w:rsidRDefault="002B465A" w:rsidP="009377EB">
            <w:pPr>
              <w:adjustRightInd w:val="0"/>
              <w:jc w:val="left"/>
              <w:rPr>
                <w:rFonts w:ascii="宋体" w:hAnsi="宋体" w:hint="eastAsia"/>
                <w:sz w:val="18"/>
                <w:szCs w:val="18"/>
              </w:rPr>
            </w:pPr>
            <w:r w:rsidRPr="009377EB">
              <w:rPr>
                <w:rFonts w:ascii="宋体" w:hAnsi="宋体" w:hint="eastAsia"/>
                <w:sz w:val="18"/>
                <w:szCs w:val="18"/>
              </w:rPr>
              <w:t>（</w:t>
            </w:r>
            <w:r>
              <w:rPr>
                <w:rFonts w:ascii="宋体" w:hAnsi="宋体" w:hint="eastAsia"/>
                <w:sz w:val="18"/>
                <w:szCs w:val="18"/>
              </w:rPr>
              <w:t>三</w:t>
            </w:r>
            <w:r w:rsidRPr="009377EB">
              <w:rPr>
                <w:rFonts w:ascii="宋体" w:hAnsi="宋体" w:hint="eastAsia"/>
                <w:sz w:val="18"/>
                <w:szCs w:val="18"/>
              </w:rPr>
              <w:t>）钢铁、建材、有色金属、石油、化工、制药、矿产开采等企业，未采取集中收集处理、密闭、围挡、遮盖、清扫、洒水等措施，控制、减少粉尘和气态污染物排放的；</w:t>
            </w:r>
          </w:p>
          <w:p w:rsidR="002B465A" w:rsidRPr="009377EB" w:rsidRDefault="002B465A" w:rsidP="009377EB">
            <w:pPr>
              <w:adjustRightInd w:val="0"/>
              <w:jc w:val="left"/>
              <w:rPr>
                <w:rFonts w:ascii="宋体" w:hAnsi="宋体" w:hint="eastAsia"/>
                <w:sz w:val="18"/>
                <w:szCs w:val="18"/>
              </w:rPr>
            </w:pPr>
            <w:r w:rsidRPr="009377EB">
              <w:rPr>
                <w:rFonts w:ascii="宋体" w:hAnsi="宋体" w:hint="eastAsia"/>
                <w:sz w:val="18"/>
                <w:szCs w:val="18"/>
              </w:rPr>
              <w:t>（</w:t>
            </w:r>
            <w:r>
              <w:rPr>
                <w:rFonts w:ascii="宋体" w:hAnsi="宋体" w:hint="eastAsia"/>
                <w:sz w:val="18"/>
                <w:szCs w:val="18"/>
              </w:rPr>
              <w:t>四</w:t>
            </w:r>
            <w:r w:rsidRPr="009377EB">
              <w:rPr>
                <w:rFonts w:ascii="宋体" w:hAnsi="宋体" w:hint="eastAsia"/>
                <w:sz w:val="18"/>
                <w:szCs w:val="18"/>
              </w:rPr>
              <w:t>）工业生产、垃圾填埋或者其他活动中产生的可燃性气体未回收利用，不具备回收利用条件未进行防治污染处理，或者可燃性气体回收利用装置不能正常作业，未及时修复或者更新的。</w:t>
            </w:r>
          </w:p>
          <w:p w:rsidR="002B465A" w:rsidRPr="009377EB" w:rsidRDefault="002B465A" w:rsidP="009377EB">
            <w:pPr>
              <w:adjustRightInd w:val="0"/>
              <w:rPr>
                <w:rFonts w:ascii="宋体" w:hAnsi="宋体" w:cs="宋体" w:hint="eastAsia"/>
                <w:kern w:val="0"/>
                <w:sz w:val="18"/>
                <w:szCs w:val="18"/>
              </w:rPr>
            </w:pPr>
          </w:p>
          <w:p w:rsidR="002B465A" w:rsidRPr="009377EB" w:rsidRDefault="002B465A" w:rsidP="00AC4557">
            <w:pPr>
              <w:adjustRightInd w:val="0"/>
              <w:snapToGrid w:val="0"/>
              <w:spacing w:line="276" w:lineRule="auto"/>
              <w:rPr>
                <w:rFonts w:ascii="宋体" w:hAnsi="宋体" w:cs="宋体"/>
                <w:kern w:val="0"/>
                <w:sz w:val="18"/>
                <w:szCs w:val="18"/>
              </w:rPr>
            </w:pPr>
          </w:p>
        </w:tc>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5714" w:type="dxa"/>
            <w:tcBorders>
              <w:top w:val="single" w:sz="4" w:space="0" w:color="auto"/>
              <w:left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没有有效信访投诉案件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2</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有1宗以上3宗以下有效信访投诉案件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4</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2B465A">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有3宗以上5宗以下有效信访投诉案件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8</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2B465A">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有5宗以上8宗以下有效信访投诉案件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10</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2B465A">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有8宗以上10宗以下有效信访投诉案件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12</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2B465A">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有10宗以上有效信访投诉案件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15</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val="restart"/>
            <w:tcBorders>
              <w:top w:val="single" w:sz="4" w:space="0" w:color="auto"/>
              <w:left w:val="single" w:sz="4" w:space="0" w:color="auto"/>
              <w:bottom w:val="single" w:sz="4" w:space="0" w:color="auto"/>
              <w:right w:val="single" w:sz="4" w:space="0" w:color="auto"/>
            </w:tcBorders>
            <w:vAlign w:val="center"/>
          </w:tcPr>
          <w:p w:rsidR="002B465A" w:rsidRPr="009377EB" w:rsidRDefault="002B465A" w:rsidP="00AC4557">
            <w:pPr>
              <w:widowControl/>
              <w:adjustRightInd w:val="0"/>
              <w:snapToGrid w:val="0"/>
              <w:spacing w:line="276" w:lineRule="auto"/>
              <w:jc w:val="center"/>
              <w:rPr>
                <w:rFonts w:ascii="宋体" w:hAnsi="宋体"/>
                <w:sz w:val="18"/>
                <w:szCs w:val="18"/>
              </w:rPr>
            </w:pPr>
            <w:r w:rsidRPr="009377EB">
              <w:rPr>
                <w:rFonts w:ascii="宋体" w:hAnsi="宋体" w:hint="eastAsia"/>
                <w:sz w:val="18"/>
                <w:szCs w:val="18"/>
              </w:rPr>
              <w:t>环境敏感区</w:t>
            </w:r>
          </w:p>
          <w:p w:rsidR="002B465A" w:rsidRPr="009377EB" w:rsidRDefault="002B465A" w:rsidP="00AC4557">
            <w:pPr>
              <w:adjustRightInd w:val="0"/>
              <w:snapToGrid w:val="0"/>
              <w:spacing w:line="276" w:lineRule="auto"/>
              <w:jc w:val="center"/>
              <w:rPr>
                <w:rFonts w:ascii="宋体" w:hAnsi="宋体"/>
                <w:sz w:val="18"/>
                <w:szCs w:val="18"/>
              </w:rPr>
            </w:pPr>
          </w:p>
        </w:tc>
        <w:tc>
          <w:tcPr>
            <w:tcW w:w="5714" w:type="dxa"/>
            <w:tcBorders>
              <w:left w:val="single" w:sz="4" w:space="0" w:color="auto"/>
              <w:right w:val="single" w:sz="4" w:space="0" w:color="auto"/>
            </w:tcBorders>
            <w:vAlign w:val="center"/>
          </w:tcPr>
          <w:p w:rsidR="002B465A" w:rsidRPr="009377EB" w:rsidRDefault="002B465A" w:rsidP="006F104F">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没有有效信访投诉案件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10</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6F104F">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有1宗以上3宗以下有效信访投诉案件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12</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6F104F">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有3宗以上5宗以下有效信访投诉案件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15</w:t>
            </w:r>
          </w:p>
        </w:tc>
      </w:tr>
      <w:tr w:rsidR="002B465A" w:rsidTr="006F104F">
        <w:trPr>
          <w:trHeight w:val="514"/>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tcPr>
          <w:p w:rsidR="002B465A" w:rsidRPr="009377EB" w:rsidRDefault="002B465A" w:rsidP="006F104F">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有5宗以上8宗以下有效信访投诉案件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16</w:t>
            </w:r>
          </w:p>
        </w:tc>
      </w:tr>
      <w:tr w:rsidR="002B465A" w:rsidTr="006F104F">
        <w:trPr>
          <w:trHeight w:val="533"/>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right w:val="single" w:sz="4" w:space="0" w:color="auto"/>
            </w:tcBorders>
            <w:vAlign w:val="center"/>
            <w:hideMark/>
          </w:tcPr>
          <w:p w:rsidR="002B465A" w:rsidRPr="009377EB" w:rsidRDefault="002B465A" w:rsidP="006F104F">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有8宗以上10宗以下有效信访投诉案件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18</w:t>
            </w:r>
          </w:p>
        </w:tc>
      </w:tr>
      <w:tr w:rsidR="002B465A" w:rsidTr="006F104F">
        <w:trPr>
          <w:trHeight w:val="660"/>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widowControl/>
              <w:jc w:val="left"/>
              <w:rPr>
                <w:rFonts w:ascii="宋体" w:hAnsi="宋体"/>
                <w:sz w:val="18"/>
                <w:szCs w:val="18"/>
              </w:rPr>
            </w:pPr>
          </w:p>
        </w:tc>
        <w:tc>
          <w:tcPr>
            <w:tcW w:w="5714" w:type="dxa"/>
            <w:tcBorders>
              <w:left w:val="single" w:sz="4" w:space="0" w:color="auto"/>
              <w:bottom w:val="single" w:sz="4" w:space="0" w:color="auto"/>
              <w:right w:val="single" w:sz="4" w:space="0" w:color="auto"/>
            </w:tcBorders>
            <w:vAlign w:val="center"/>
            <w:hideMark/>
          </w:tcPr>
          <w:p w:rsidR="002B465A" w:rsidRPr="009377EB" w:rsidRDefault="002B465A" w:rsidP="006F104F">
            <w:pPr>
              <w:adjustRightInd w:val="0"/>
              <w:snapToGrid w:val="0"/>
              <w:spacing w:line="276" w:lineRule="auto"/>
              <w:jc w:val="center"/>
              <w:rPr>
                <w:rFonts w:ascii="宋体" w:hAnsi="宋体" w:cs="宋体"/>
                <w:kern w:val="0"/>
                <w:sz w:val="18"/>
                <w:szCs w:val="18"/>
              </w:rPr>
            </w:pPr>
            <w:r>
              <w:rPr>
                <w:rFonts w:ascii="宋体" w:hAnsi="宋体" w:cs="宋体" w:hint="eastAsia"/>
                <w:kern w:val="0"/>
                <w:sz w:val="18"/>
                <w:szCs w:val="18"/>
              </w:rPr>
              <w:t>有10宗以上有效信访投诉案件</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AC4557">
            <w:pPr>
              <w:adjustRightInd w:val="0"/>
              <w:snapToGrid w:val="0"/>
              <w:spacing w:line="276" w:lineRule="auto"/>
              <w:jc w:val="center"/>
              <w:rPr>
                <w:rFonts w:ascii="宋体" w:hAnsi="宋体" w:cs="宋体"/>
                <w:kern w:val="0"/>
                <w:sz w:val="18"/>
                <w:szCs w:val="18"/>
              </w:rPr>
            </w:pPr>
            <w:r w:rsidRPr="009377EB">
              <w:rPr>
                <w:rFonts w:ascii="宋体" w:hAnsi="宋体" w:cs="宋体" w:hint="eastAsia"/>
                <w:kern w:val="0"/>
                <w:sz w:val="18"/>
                <w:szCs w:val="18"/>
              </w:rPr>
              <w:t>20</w:t>
            </w:r>
          </w:p>
        </w:tc>
      </w:tr>
    </w:tbl>
    <w:p w:rsidR="00D649D3" w:rsidRPr="00831DAD" w:rsidRDefault="00D649D3" w:rsidP="00DE5606">
      <w:pPr>
        <w:adjustRightInd w:val="0"/>
        <w:snapToGrid w:val="0"/>
        <w:spacing w:beforeLines="50" w:afterLines="50" w:line="276" w:lineRule="auto"/>
        <w:ind w:firstLineChars="200" w:firstLine="482"/>
        <w:rPr>
          <w:rFonts w:ascii="宋体" w:hAnsi="宋体" w:hint="eastAsia"/>
          <w:b/>
          <w:sz w:val="24"/>
          <w:szCs w:val="24"/>
        </w:rPr>
      </w:pPr>
      <w:r w:rsidRPr="00831DAD">
        <w:rPr>
          <w:rFonts w:ascii="宋体" w:hAnsi="宋体" w:hint="eastAsia"/>
          <w:b/>
          <w:sz w:val="24"/>
          <w:szCs w:val="24"/>
        </w:rPr>
        <w:t>§</w:t>
      </w:r>
      <w:r w:rsidRPr="00831DAD">
        <w:rPr>
          <w:rFonts w:ascii="宋体" w:hAnsi="宋体" w:hint="eastAsia"/>
          <w:b/>
          <w:bCs/>
          <w:sz w:val="24"/>
          <w:szCs w:val="24"/>
        </w:rPr>
        <w:t>1</w:t>
      </w:r>
      <w:r w:rsidR="001C37E9">
        <w:rPr>
          <w:rFonts w:ascii="宋体" w:hAnsi="宋体" w:hint="eastAsia"/>
          <w:b/>
          <w:bCs/>
          <w:sz w:val="24"/>
          <w:szCs w:val="24"/>
        </w:rPr>
        <w:t>2</w:t>
      </w:r>
      <w:r w:rsidRPr="00831DAD">
        <w:rPr>
          <w:rFonts w:ascii="宋体" w:hAnsi="宋体" w:hint="eastAsia"/>
          <w:b/>
          <w:bCs/>
          <w:sz w:val="24"/>
          <w:szCs w:val="24"/>
        </w:rPr>
        <w:t>.</w:t>
      </w:r>
      <w:r>
        <w:rPr>
          <w:rFonts w:ascii="宋体" w:hAnsi="宋体" w:hint="eastAsia"/>
          <w:b/>
          <w:bCs/>
          <w:sz w:val="24"/>
          <w:szCs w:val="24"/>
        </w:rPr>
        <w:t>7.2</w:t>
      </w:r>
      <w:r w:rsidRPr="00831DAD">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56"/>
        <w:gridCol w:w="2291"/>
        <w:gridCol w:w="5714"/>
        <w:gridCol w:w="2529"/>
      </w:tblGrid>
      <w:tr w:rsidR="00D649D3" w:rsidTr="006F104F">
        <w:tc>
          <w:tcPr>
            <w:tcW w:w="1384" w:type="dxa"/>
            <w:tcBorders>
              <w:top w:val="single" w:sz="4" w:space="0" w:color="auto"/>
              <w:left w:val="single" w:sz="4" w:space="0" w:color="auto"/>
              <w:bottom w:val="single" w:sz="4" w:space="0" w:color="auto"/>
              <w:right w:val="single" w:sz="4" w:space="0" w:color="auto"/>
            </w:tcBorders>
            <w:vAlign w:val="center"/>
            <w:hideMark/>
          </w:tcPr>
          <w:p w:rsidR="00D649D3" w:rsidRPr="009377EB" w:rsidRDefault="00D649D3"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D649D3" w:rsidRPr="009377EB" w:rsidRDefault="00D649D3" w:rsidP="00DE5606">
            <w:pPr>
              <w:spacing w:beforeLines="50" w:afterLines="50"/>
              <w:rPr>
                <w:rFonts w:ascii="宋体" w:hAnsi="宋体" w:cs="宋体" w:hint="eastAsia"/>
                <w:kern w:val="0"/>
                <w:sz w:val="18"/>
                <w:szCs w:val="18"/>
              </w:rPr>
            </w:pPr>
            <w:r w:rsidRPr="009377EB">
              <w:rPr>
                <w:rFonts w:ascii="宋体" w:hAnsi="宋体" w:cs="宋体" w:hint="eastAsia"/>
                <w:kern w:val="0"/>
                <w:sz w:val="18"/>
                <w:szCs w:val="18"/>
              </w:rPr>
              <w:t>《中华人民共和国大气污染防治法》第四十六条  工业涂装企业应当使用低挥发性有机物含量的涂料，并建立台账，记录生产原料、辅料的使用量、废弃量、去向以及挥发性有机物含量。台账保存期限不得少于三年。</w:t>
            </w:r>
          </w:p>
          <w:p w:rsidR="00D649D3" w:rsidRDefault="00D649D3" w:rsidP="00DE5606">
            <w:pPr>
              <w:spacing w:beforeLines="50" w:afterLines="50"/>
              <w:rPr>
                <w:rFonts w:ascii="宋体" w:hAnsi="宋体" w:cs="宋体"/>
                <w:b/>
                <w:kern w:val="0"/>
                <w:sz w:val="18"/>
                <w:szCs w:val="18"/>
              </w:rPr>
            </w:pPr>
          </w:p>
        </w:tc>
      </w:tr>
      <w:tr w:rsidR="00D649D3" w:rsidTr="006F104F">
        <w:tc>
          <w:tcPr>
            <w:tcW w:w="1384" w:type="dxa"/>
            <w:tcBorders>
              <w:top w:val="single" w:sz="4" w:space="0" w:color="auto"/>
              <w:left w:val="single" w:sz="4" w:space="0" w:color="auto"/>
              <w:bottom w:val="single" w:sz="4" w:space="0" w:color="auto"/>
              <w:right w:val="single" w:sz="4" w:space="0" w:color="auto"/>
            </w:tcBorders>
            <w:vAlign w:val="center"/>
            <w:hideMark/>
          </w:tcPr>
          <w:p w:rsidR="00D649D3" w:rsidRPr="009377EB" w:rsidRDefault="00D649D3" w:rsidP="006F104F">
            <w:pPr>
              <w:adjustRightInd w:val="0"/>
              <w:snapToGrid w:val="0"/>
              <w:spacing w:line="276" w:lineRule="auto"/>
              <w:jc w:val="center"/>
              <w:rPr>
                <w:rFonts w:ascii="宋体" w:hAnsi="宋体"/>
                <w:b/>
                <w:sz w:val="18"/>
                <w:szCs w:val="18"/>
              </w:rPr>
            </w:pPr>
            <w:r w:rsidRPr="009377EB">
              <w:rPr>
                <w:rFonts w:ascii="宋体" w:hAnsi="宋体" w:hint="eastAsia"/>
                <w:b/>
                <w:sz w:val="18"/>
                <w:szCs w:val="18"/>
              </w:rPr>
              <w:lastRenderedPageBreak/>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D649D3" w:rsidRPr="009377EB" w:rsidRDefault="00D649D3" w:rsidP="00DE5606">
            <w:pPr>
              <w:spacing w:beforeLines="50" w:afterLines="50"/>
              <w:rPr>
                <w:rFonts w:ascii="宋体" w:hAnsi="宋体" w:cs="宋体"/>
                <w:kern w:val="0"/>
                <w:sz w:val="18"/>
                <w:szCs w:val="18"/>
              </w:rPr>
            </w:pPr>
            <w:r w:rsidRPr="009377EB">
              <w:rPr>
                <w:rFonts w:ascii="宋体" w:hAnsi="宋体" w:cs="宋体" w:hint="eastAsia"/>
                <w:kern w:val="0"/>
                <w:sz w:val="18"/>
                <w:szCs w:val="18"/>
              </w:rPr>
              <w:t>《中华人民共和国大气污染防治法》第一百零八条</w:t>
            </w:r>
            <w:r>
              <w:rPr>
                <w:rFonts w:ascii="宋体" w:hAnsi="宋体" w:cs="宋体" w:hint="eastAsia"/>
                <w:kern w:val="0"/>
                <w:sz w:val="18"/>
                <w:szCs w:val="18"/>
              </w:rPr>
              <w:t>第（二）项</w:t>
            </w:r>
            <w:r w:rsidRPr="009377EB">
              <w:rPr>
                <w:rFonts w:ascii="宋体" w:hAnsi="宋体" w:cs="宋体" w:hint="eastAsia"/>
                <w:kern w:val="0"/>
                <w:sz w:val="18"/>
                <w:szCs w:val="18"/>
              </w:rPr>
              <w:t xml:space="preserve">  违反本法规定，有下列行为之一的，由县级以上人民政府生态环境主管部门责令改正，处二万元以上二十万元以下的罚款；拒不改正的，责令停产整治：（二）工业涂装企业未使用低挥发性有机物含量涂料或者未建立、保存台账的；</w:t>
            </w:r>
          </w:p>
        </w:tc>
      </w:tr>
      <w:tr w:rsidR="002B465A" w:rsidTr="006F104F">
        <w:trPr>
          <w:trHeight w:val="514"/>
        </w:trPr>
        <w:tc>
          <w:tcPr>
            <w:tcW w:w="3640" w:type="dxa"/>
            <w:gridSpan w:val="2"/>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6F104F">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违法行为</w:t>
            </w:r>
          </w:p>
        </w:tc>
        <w:tc>
          <w:tcPr>
            <w:tcW w:w="2291"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6F104F">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建设项目所在区域</w:t>
            </w:r>
          </w:p>
        </w:tc>
        <w:tc>
          <w:tcPr>
            <w:tcW w:w="5714"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6F104F">
            <w:pPr>
              <w:widowControl/>
              <w:adjustRightInd w:val="0"/>
              <w:snapToGrid w:val="0"/>
              <w:spacing w:line="276" w:lineRule="auto"/>
              <w:jc w:val="center"/>
              <w:rPr>
                <w:rFonts w:ascii="宋体" w:hAnsi="宋体"/>
                <w:b/>
                <w:sz w:val="18"/>
                <w:szCs w:val="18"/>
              </w:rPr>
            </w:pPr>
            <w:r>
              <w:rPr>
                <w:rFonts w:ascii="宋体" w:hAnsi="宋体" w:hint="eastAsia"/>
                <w:b/>
                <w:sz w:val="18"/>
                <w:szCs w:val="18"/>
              </w:rPr>
              <w:t>环评文件类别</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6F104F">
            <w:pPr>
              <w:widowControl/>
              <w:adjustRightInd w:val="0"/>
              <w:snapToGrid w:val="0"/>
              <w:spacing w:line="276" w:lineRule="auto"/>
              <w:jc w:val="center"/>
              <w:rPr>
                <w:rFonts w:ascii="宋体" w:hAnsi="宋体"/>
                <w:b/>
                <w:sz w:val="18"/>
                <w:szCs w:val="18"/>
              </w:rPr>
            </w:pPr>
            <w:r w:rsidRPr="009377EB">
              <w:rPr>
                <w:rFonts w:ascii="宋体" w:hAnsi="宋体" w:hint="eastAsia"/>
                <w:b/>
                <w:sz w:val="18"/>
                <w:szCs w:val="18"/>
              </w:rPr>
              <w:t>罚款（万）</w:t>
            </w:r>
          </w:p>
        </w:tc>
      </w:tr>
      <w:tr w:rsidR="002B465A" w:rsidTr="002B465A">
        <w:trPr>
          <w:trHeight w:val="1038"/>
        </w:trPr>
        <w:tc>
          <w:tcPr>
            <w:tcW w:w="3640" w:type="dxa"/>
            <w:gridSpan w:val="2"/>
            <w:vMerge w:val="restart"/>
            <w:tcBorders>
              <w:top w:val="single" w:sz="4" w:space="0" w:color="auto"/>
              <w:left w:val="single" w:sz="4" w:space="0" w:color="auto"/>
              <w:bottom w:val="single" w:sz="4" w:space="0" w:color="auto"/>
              <w:right w:val="single" w:sz="4" w:space="0" w:color="auto"/>
            </w:tcBorders>
            <w:vAlign w:val="center"/>
          </w:tcPr>
          <w:p w:rsidR="002B465A" w:rsidRPr="00D649D3" w:rsidRDefault="002B465A" w:rsidP="00D649D3">
            <w:pPr>
              <w:adjustRightInd w:val="0"/>
              <w:jc w:val="left"/>
              <w:rPr>
                <w:rFonts w:ascii="宋体" w:hAnsi="宋体" w:hint="eastAsia"/>
                <w:sz w:val="18"/>
                <w:szCs w:val="18"/>
              </w:rPr>
            </w:pPr>
            <w:r w:rsidRPr="009377EB">
              <w:rPr>
                <w:rFonts w:ascii="宋体" w:hAnsi="宋体" w:hint="eastAsia"/>
                <w:sz w:val="18"/>
                <w:szCs w:val="18"/>
              </w:rPr>
              <w:t>工业涂装企业未使用低挥发性有机物含量涂料或者未建立、保存台账的；</w:t>
            </w:r>
          </w:p>
          <w:p w:rsidR="002B465A" w:rsidRPr="009377EB" w:rsidRDefault="002B465A" w:rsidP="00D649D3">
            <w:pPr>
              <w:adjustRightInd w:val="0"/>
              <w:snapToGrid w:val="0"/>
              <w:spacing w:line="276" w:lineRule="auto"/>
              <w:rPr>
                <w:rFonts w:ascii="宋体" w:hAnsi="宋体" w:cs="宋体"/>
                <w:kern w:val="0"/>
                <w:sz w:val="18"/>
                <w:szCs w:val="18"/>
              </w:rPr>
            </w:pPr>
          </w:p>
        </w:tc>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5714" w:type="dxa"/>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E5606">
            <w:pPr>
              <w:adjustRightInd w:val="0"/>
              <w:snapToGrid w:val="0"/>
              <w:spacing w:beforeLines="50" w:afterLines="50"/>
              <w:jc w:val="center"/>
              <w:rPr>
                <w:rFonts w:ascii="宋体" w:hAnsi="宋体" w:cs="宋体"/>
                <w:kern w:val="0"/>
                <w:sz w:val="18"/>
                <w:szCs w:val="18"/>
              </w:rPr>
            </w:pPr>
            <w:r>
              <w:rPr>
                <w:rFonts w:ascii="宋体" w:hAnsi="宋体" w:hint="eastAsia"/>
                <w:sz w:val="18"/>
                <w:szCs w:val="18"/>
              </w:rPr>
              <w:t>登记表类</w:t>
            </w:r>
          </w:p>
        </w:tc>
        <w:tc>
          <w:tcPr>
            <w:tcW w:w="2529" w:type="dxa"/>
            <w:tcBorders>
              <w:top w:val="single" w:sz="4" w:space="0" w:color="auto"/>
              <w:left w:val="single" w:sz="4" w:space="0" w:color="auto"/>
              <w:bottom w:val="single" w:sz="4" w:space="0" w:color="auto"/>
              <w:right w:val="single" w:sz="4" w:space="0" w:color="auto"/>
            </w:tcBorders>
            <w:vAlign w:val="center"/>
            <w:hideMark/>
          </w:tcPr>
          <w:p w:rsidR="002B465A" w:rsidRPr="00426215" w:rsidRDefault="002B465A"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w:t>
            </w:r>
          </w:p>
        </w:tc>
      </w:tr>
      <w:tr w:rsidR="002B465A" w:rsidTr="002B465A">
        <w:trPr>
          <w:trHeight w:val="1038"/>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sz w:val="18"/>
                <w:szCs w:val="18"/>
              </w:rPr>
            </w:pPr>
          </w:p>
        </w:tc>
        <w:tc>
          <w:tcPr>
            <w:tcW w:w="5714" w:type="dxa"/>
            <w:tcBorders>
              <w:left w:val="single" w:sz="4" w:space="0" w:color="auto"/>
              <w:bottom w:val="single" w:sz="4" w:space="0" w:color="auto"/>
              <w:right w:val="single" w:sz="4" w:space="0" w:color="auto"/>
            </w:tcBorders>
            <w:vAlign w:val="center"/>
            <w:hideMark/>
          </w:tcPr>
          <w:p w:rsidR="002B465A" w:rsidRPr="009377EB" w:rsidRDefault="002B465A"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报告表类</w:t>
            </w:r>
          </w:p>
        </w:tc>
        <w:tc>
          <w:tcPr>
            <w:tcW w:w="2529" w:type="dxa"/>
            <w:tcBorders>
              <w:left w:val="single" w:sz="4" w:space="0" w:color="auto"/>
              <w:bottom w:val="single" w:sz="4" w:space="0" w:color="auto"/>
              <w:right w:val="single" w:sz="4" w:space="0" w:color="auto"/>
            </w:tcBorders>
            <w:vAlign w:val="center"/>
            <w:hideMark/>
          </w:tcPr>
          <w:p w:rsidR="002B465A" w:rsidRPr="00426215" w:rsidRDefault="002B465A"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9</w:t>
            </w:r>
          </w:p>
        </w:tc>
      </w:tr>
      <w:tr w:rsidR="002B465A" w:rsidTr="002B465A">
        <w:trPr>
          <w:trHeight w:val="1038"/>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sz w:val="18"/>
                <w:szCs w:val="18"/>
              </w:rPr>
            </w:pPr>
          </w:p>
        </w:tc>
        <w:tc>
          <w:tcPr>
            <w:tcW w:w="5714" w:type="dxa"/>
            <w:tcBorders>
              <w:left w:val="single" w:sz="4" w:space="0" w:color="auto"/>
              <w:bottom w:val="single" w:sz="4" w:space="0" w:color="auto"/>
              <w:right w:val="single" w:sz="4" w:space="0" w:color="auto"/>
            </w:tcBorders>
            <w:vAlign w:val="center"/>
            <w:hideMark/>
          </w:tcPr>
          <w:p w:rsidR="002B465A" w:rsidRPr="009377EB" w:rsidRDefault="002B465A"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报告书类</w:t>
            </w:r>
          </w:p>
        </w:tc>
        <w:tc>
          <w:tcPr>
            <w:tcW w:w="2529" w:type="dxa"/>
            <w:tcBorders>
              <w:left w:val="single" w:sz="4" w:space="0" w:color="auto"/>
              <w:bottom w:val="single" w:sz="4" w:space="0" w:color="auto"/>
              <w:right w:val="single" w:sz="4" w:space="0" w:color="auto"/>
            </w:tcBorders>
            <w:vAlign w:val="center"/>
            <w:hideMark/>
          </w:tcPr>
          <w:p w:rsidR="002B465A" w:rsidRPr="00426215" w:rsidRDefault="002B465A"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16</w:t>
            </w:r>
          </w:p>
        </w:tc>
      </w:tr>
      <w:tr w:rsidR="002B465A" w:rsidTr="002B465A">
        <w:trPr>
          <w:trHeight w:val="1038"/>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cs="宋体"/>
                <w:kern w:val="0"/>
                <w:sz w:val="18"/>
                <w:szCs w:val="18"/>
              </w:rPr>
            </w:pPr>
          </w:p>
        </w:tc>
        <w:tc>
          <w:tcPr>
            <w:tcW w:w="2291" w:type="dxa"/>
            <w:vMerge w:val="restart"/>
            <w:tcBorders>
              <w:top w:val="single" w:sz="4" w:space="0" w:color="auto"/>
              <w:left w:val="single" w:sz="4" w:space="0" w:color="auto"/>
              <w:bottom w:val="single" w:sz="4" w:space="0" w:color="auto"/>
              <w:right w:val="single" w:sz="4" w:space="0" w:color="auto"/>
            </w:tcBorders>
            <w:vAlign w:val="center"/>
          </w:tcPr>
          <w:p w:rsidR="002B465A" w:rsidRPr="009377EB" w:rsidRDefault="002B465A" w:rsidP="00D649D3">
            <w:pPr>
              <w:widowControl/>
              <w:adjustRightInd w:val="0"/>
              <w:snapToGrid w:val="0"/>
              <w:spacing w:line="276" w:lineRule="auto"/>
              <w:jc w:val="center"/>
              <w:rPr>
                <w:rFonts w:ascii="宋体" w:hAnsi="宋体"/>
                <w:sz w:val="18"/>
                <w:szCs w:val="18"/>
              </w:rPr>
            </w:pPr>
            <w:r w:rsidRPr="009377EB">
              <w:rPr>
                <w:rFonts w:ascii="宋体" w:hAnsi="宋体" w:hint="eastAsia"/>
                <w:sz w:val="18"/>
                <w:szCs w:val="18"/>
              </w:rPr>
              <w:t>环境敏感区</w:t>
            </w:r>
          </w:p>
          <w:p w:rsidR="002B465A" w:rsidRPr="009377EB" w:rsidRDefault="002B465A" w:rsidP="00D649D3">
            <w:pPr>
              <w:adjustRightInd w:val="0"/>
              <w:snapToGrid w:val="0"/>
              <w:spacing w:line="276" w:lineRule="auto"/>
              <w:jc w:val="center"/>
              <w:rPr>
                <w:rFonts w:ascii="宋体" w:hAnsi="宋体"/>
                <w:sz w:val="18"/>
                <w:szCs w:val="18"/>
              </w:rPr>
            </w:pPr>
          </w:p>
        </w:tc>
        <w:tc>
          <w:tcPr>
            <w:tcW w:w="5714" w:type="dxa"/>
            <w:tcBorders>
              <w:left w:val="single" w:sz="4" w:space="0" w:color="auto"/>
              <w:bottom w:val="single" w:sz="4" w:space="0" w:color="auto"/>
              <w:right w:val="single" w:sz="4" w:space="0" w:color="auto"/>
            </w:tcBorders>
            <w:vAlign w:val="center"/>
          </w:tcPr>
          <w:p w:rsidR="002B465A" w:rsidRPr="009377EB" w:rsidRDefault="002B465A" w:rsidP="00DE5606">
            <w:pPr>
              <w:adjustRightInd w:val="0"/>
              <w:snapToGrid w:val="0"/>
              <w:spacing w:beforeLines="50" w:afterLines="50"/>
              <w:jc w:val="center"/>
              <w:rPr>
                <w:rFonts w:ascii="宋体" w:hAnsi="宋体" w:cs="宋体"/>
                <w:kern w:val="0"/>
                <w:sz w:val="18"/>
                <w:szCs w:val="18"/>
              </w:rPr>
            </w:pPr>
            <w:r>
              <w:rPr>
                <w:rFonts w:ascii="宋体" w:hAnsi="宋体" w:hint="eastAsia"/>
                <w:sz w:val="18"/>
                <w:szCs w:val="18"/>
              </w:rPr>
              <w:t>登记表类</w:t>
            </w:r>
          </w:p>
        </w:tc>
        <w:tc>
          <w:tcPr>
            <w:tcW w:w="2529" w:type="dxa"/>
            <w:tcBorders>
              <w:left w:val="single" w:sz="4" w:space="0" w:color="auto"/>
              <w:bottom w:val="single" w:sz="4" w:space="0" w:color="auto"/>
              <w:right w:val="single" w:sz="4" w:space="0" w:color="auto"/>
            </w:tcBorders>
            <w:vAlign w:val="center"/>
            <w:hideMark/>
          </w:tcPr>
          <w:p w:rsidR="002B465A" w:rsidRPr="00426215" w:rsidRDefault="002B465A"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6</w:t>
            </w:r>
          </w:p>
        </w:tc>
      </w:tr>
      <w:tr w:rsidR="002B465A" w:rsidTr="002B465A">
        <w:trPr>
          <w:trHeight w:val="1038"/>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sz w:val="18"/>
                <w:szCs w:val="18"/>
              </w:rPr>
            </w:pPr>
          </w:p>
        </w:tc>
        <w:tc>
          <w:tcPr>
            <w:tcW w:w="5714" w:type="dxa"/>
            <w:tcBorders>
              <w:left w:val="single" w:sz="4" w:space="0" w:color="auto"/>
              <w:bottom w:val="single" w:sz="4" w:space="0" w:color="auto"/>
              <w:right w:val="single" w:sz="4" w:space="0" w:color="auto"/>
            </w:tcBorders>
            <w:vAlign w:val="center"/>
            <w:hideMark/>
          </w:tcPr>
          <w:p w:rsidR="002B465A" w:rsidRPr="009377EB" w:rsidRDefault="002B465A"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报告表类</w:t>
            </w:r>
          </w:p>
        </w:tc>
        <w:tc>
          <w:tcPr>
            <w:tcW w:w="2529" w:type="dxa"/>
            <w:tcBorders>
              <w:left w:val="single" w:sz="4" w:space="0" w:color="auto"/>
              <w:bottom w:val="single" w:sz="4" w:space="0" w:color="auto"/>
              <w:right w:val="single" w:sz="4" w:space="0" w:color="auto"/>
            </w:tcBorders>
            <w:vAlign w:val="center"/>
            <w:hideMark/>
          </w:tcPr>
          <w:p w:rsidR="002B465A" w:rsidRPr="00426215" w:rsidRDefault="002B465A"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13</w:t>
            </w:r>
          </w:p>
        </w:tc>
      </w:tr>
      <w:tr w:rsidR="002B465A" w:rsidTr="002B465A">
        <w:trPr>
          <w:trHeight w:val="1203"/>
        </w:trPr>
        <w:tc>
          <w:tcPr>
            <w:tcW w:w="3640" w:type="dxa"/>
            <w:gridSpan w:val="2"/>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cs="宋体"/>
                <w:kern w:val="0"/>
                <w:sz w:val="18"/>
                <w:szCs w:val="18"/>
              </w:rPr>
            </w:pP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2B465A" w:rsidRPr="009377EB" w:rsidRDefault="002B465A" w:rsidP="00D649D3">
            <w:pPr>
              <w:widowControl/>
              <w:jc w:val="left"/>
              <w:rPr>
                <w:rFonts w:ascii="宋体" w:hAnsi="宋体"/>
                <w:sz w:val="18"/>
                <w:szCs w:val="18"/>
              </w:rPr>
            </w:pPr>
          </w:p>
        </w:tc>
        <w:tc>
          <w:tcPr>
            <w:tcW w:w="5714" w:type="dxa"/>
            <w:tcBorders>
              <w:left w:val="single" w:sz="4" w:space="0" w:color="auto"/>
              <w:bottom w:val="single" w:sz="4" w:space="0" w:color="auto"/>
              <w:right w:val="single" w:sz="4" w:space="0" w:color="auto"/>
            </w:tcBorders>
            <w:vAlign w:val="center"/>
            <w:hideMark/>
          </w:tcPr>
          <w:p w:rsidR="002B465A" w:rsidRPr="009377EB" w:rsidRDefault="002B465A"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报告书类</w:t>
            </w:r>
          </w:p>
        </w:tc>
        <w:tc>
          <w:tcPr>
            <w:tcW w:w="2529" w:type="dxa"/>
            <w:tcBorders>
              <w:left w:val="single" w:sz="4" w:space="0" w:color="auto"/>
              <w:bottom w:val="single" w:sz="4" w:space="0" w:color="auto"/>
              <w:right w:val="single" w:sz="4" w:space="0" w:color="auto"/>
            </w:tcBorders>
            <w:vAlign w:val="center"/>
            <w:hideMark/>
          </w:tcPr>
          <w:p w:rsidR="002B465A" w:rsidRPr="00426215" w:rsidRDefault="002B465A" w:rsidP="00DE5606">
            <w:pPr>
              <w:adjustRightInd w:val="0"/>
              <w:snapToGrid w:val="0"/>
              <w:spacing w:beforeLines="50" w:afterLines="50"/>
              <w:jc w:val="center"/>
              <w:rPr>
                <w:rFonts w:ascii="宋体" w:hAnsi="宋体" w:hint="eastAsia"/>
                <w:bCs/>
                <w:sz w:val="18"/>
                <w:szCs w:val="18"/>
              </w:rPr>
            </w:pPr>
            <w:r>
              <w:rPr>
                <w:rFonts w:ascii="宋体" w:hAnsi="宋体" w:hint="eastAsia"/>
                <w:bCs/>
                <w:sz w:val="18"/>
                <w:szCs w:val="18"/>
              </w:rPr>
              <w:t>20</w:t>
            </w:r>
          </w:p>
        </w:tc>
      </w:tr>
    </w:tbl>
    <w:p w:rsidR="009E665D" w:rsidRDefault="009E665D" w:rsidP="009C6B35">
      <w:pPr>
        <w:pStyle w:val="2"/>
        <w:ind w:firstLine="560"/>
        <w:rPr>
          <w:rFonts w:hint="eastAsia"/>
        </w:rPr>
      </w:pPr>
    </w:p>
    <w:p w:rsidR="00BA650B" w:rsidRPr="00BA650B" w:rsidRDefault="00BA650B" w:rsidP="009C6B35">
      <w:pPr>
        <w:pStyle w:val="2"/>
        <w:ind w:firstLine="560"/>
        <w:rPr>
          <w:rFonts w:hint="eastAsia"/>
        </w:rPr>
      </w:pPr>
      <w:bookmarkStart w:id="141" w:name="_Toc1655370"/>
      <w:r>
        <w:rPr>
          <w:rFonts w:hint="eastAsia"/>
        </w:rPr>
        <w:t>八</w:t>
      </w:r>
      <w:r w:rsidRPr="00BA650B">
        <w:rPr>
          <w:rFonts w:hint="eastAsia"/>
        </w:rPr>
        <w:t>、</w:t>
      </w:r>
      <w:r w:rsidR="009C6B35">
        <w:rPr>
          <w:rFonts w:hint="eastAsia"/>
        </w:rPr>
        <w:t>伪造机动车、非道路移动机械排放检验结果或者出具虚假排放检验报告</w:t>
      </w:r>
      <w:bookmarkEnd w:id="141"/>
    </w:p>
    <w:p w:rsidR="00BA650B" w:rsidRPr="00BA650B" w:rsidRDefault="00BA650B" w:rsidP="00DE5606">
      <w:pPr>
        <w:adjustRightInd w:val="0"/>
        <w:snapToGrid w:val="0"/>
        <w:spacing w:beforeLines="50" w:afterLines="50" w:line="276" w:lineRule="auto"/>
        <w:ind w:firstLineChars="196" w:firstLine="472"/>
        <w:rPr>
          <w:rFonts w:ascii="宋体" w:hAnsi="宋体" w:hint="eastAsia"/>
          <w:b/>
          <w:sz w:val="24"/>
          <w:szCs w:val="24"/>
        </w:rPr>
      </w:pPr>
      <w:r w:rsidRPr="00BA650B">
        <w:rPr>
          <w:rFonts w:ascii="宋体" w:hAnsi="宋体" w:hint="eastAsia"/>
          <w:b/>
          <w:sz w:val="24"/>
          <w:szCs w:val="24"/>
        </w:rPr>
        <w:t>§1</w:t>
      </w:r>
      <w:r w:rsidR="001C37E9">
        <w:rPr>
          <w:rFonts w:ascii="宋体" w:hAnsi="宋体" w:hint="eastAsia"/>
          <w:b/>
          <w:sz w:val="24"/>
          <w:szCs w:val="24"/>
        </w:rPr>
        <w:t>2</w:t>
      </w:r>
      <w:r w:rsidRPr="00BA650B">
        <w:rPr>
          <w:rFonts w:ascii="宋体" w:hAnsi="宋体" w:hint="eastAsia"/>
          <w:b/>
          <w:sz w:val="24"/>
          <w:szCs w:val="24"/>
        </w:rPr>
        <w:t>.</w:t>
      </w:r>
      <w:r>
        <w:rPr>
          <w:rFonts w:ascii="宋体" w:hAnsi="宋体" w:hint="eastAsia"/>
          <w:b/>
          <w:sz w:val="24"/>
          <w:szCs w:val="24"/>
        </w:rPr>
        <w:t>8</w:t>
      </w:r>
      <w:r w:rsidRPr="00BA650B">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4469"/>
        <w:gridCol w:w="4680"/>
        <w:gridCol w:w="3641"/>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BA650B" w:rsidRPr="00BA650B" w:rsidRDefault="00BA650B" w:rsidP="00DE5606">
            <w:pPr>
              <w:spacing w:beforeLines="50" w:afterLines="50"/>
              <w:rPr>
                <w:rFonts w:ascii="宋体" w:hAnsi="宋体" w:cs="宋体"/>
                <w:kern w:val="0"/>
                <w:sz w:val="18"/>
                <w:szCs w:val="18"/>
              </w:rPr>
            </w:pPr>
            <w:r w:rsidRPr="00BA650B">
              <w:rPr>
                <w:rFonts w:ascii="宋体" w:hAnsi="宋体" w:cs="宋体" w:hint="eastAsia"/>
                <w:kern w:val="0"/>
                <w:sz w:val="18"/>
                <w:szCs w:val="18"/>
              </w:rPr>
              <w:t>《中华人民共和国大气污染防治法》第五十四条第一款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b/>
                <w:sz w:val="18"/>
                <w:szCs w:val="18"/>
              </w:rPr>
            </w:pPr>
            <w:r w:rsidRPr="00BA650B">
              <w:rPr>
                <w:rFonts w:ascii="宋体" w:hAnsi="宋体" w:hint="eastAsia"/>
                <w:b/>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BA650B" w:rsidRPr="00BA650B" w:rsidRDefault="00BA650B" w:rsidP="00DE5606">
            <w:pPr>
              <w:spacing w:beforeLines="50" w:afterLines="50"/>
              <w:rPr>
                <w:rFonts w:ascii="宋体" w:hAnsi="宋体" w:cs="宋体"/>
                <w:kern w:val="0"/>
                <w:sz w:val="18"/>
                <w:szCs w:val="18"/>
              </w:rPr>
            </w:pPr>
            <w:r w:rsidRPr="00BA650B">
              <w:rPr>
                <w:rFonts w:ascii="宋体" w:hAnsi="宋体" w:cs="宋体" w:hint="eastAsia"/>
                <w:kern w:val="0"/>
                <w:sz w:val="18"/>
                <w:szCs w:val="18"/>
              </w:rPr>
              <w:t>《中华人民共和国大气污染防治法》第一百一十二条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tc>
      </w:tr>
      <w:tr w:rsidR="00BA650B" w:rsidTr="00AC4557">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
                <w:bCs/>
                <w:kern w:val="0"/>
                <w:sz w:val="18"/>
                <w:szCs w:val="18"/>
              </w:rPr>
            </w:pPr>
            <w:r w:rsidRPr="00BA650B">
              <w:rPr>
                <w:rFonts w:ascii="宋体" w:hAnsi="宋体" w:cs="宋体" w:hint="eastAsia"/>
                <w:b/>
                <w:bCs/>
                <w:kern w:val="0"/>
                <w:sz w:val="18"/>
                <w:szCs w:val="18"/>
              </w:rPr>
              <w:t>违法行为</w:t>
            </w:r>
          </w:p>
        </w:tc>
        <w:tc>
          <w:tcPr>
            <w:tcW w:w="4469"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
                <w:bCs/>
                <w:kern w:val="0"/>
                <w:sz w:val="18"/>
                <w:szCs w:val="18"/>
              </w:rPr>
            </w:pPr>
            <w:r w:rsidRPr="00BA650B">
              <w:rPr>
                <w:rFonts w:ascii="宋体" w:hAnsi="宋体" w:cs="宋体" w:hint="eastAsia"/>
                <w:b/>
                <w:bCs/>
                <w:kern w:val="0"/>
                <w:sz w:val="18"/>
                <w:szCs w:val="18"/>
              </w:rPr>
              <w:t>涉案车辆</w:t>
            </w: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
                <w:bCs/>
                <w:kern w:val="0"/>
                <w:sz w:val="18"/>
                <w:szCs w:val="18"/>
              </w:rPr>
            </w:pPr>
            <w:r w:rsidRPr="00BA650B">
              <w:rPr>
                <w:rFonts w:ascii="宋体" w:hAnsi="宋体" w:cs="宋体" w:hint="eastAsia"/>
                <w:b/>
                <w:bCs/>
                <w:kern w:val="0"/>
                <w:sz w:val="18"/>
                <w:szCs w:val="18"/>
              </w:rPr>
              <w:t>年度违法次数</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
                <w:bCs/>
                <w:kern w:val="0"/>
                <w:sz w:val="18"/>
                <w:szCs w:val="18"/>
              </w:rPr>
            </w:pPr>
            <w:r w:rsidRPr="00BA650B">
              <w:rPr>
                <w:rFonts w:ascii="宋体" w:hAnsi="宋体" w:cs="宋体" w:hint="eastAsia"/>
                <w:b/>
                <w:bCs/>
                <w:kern w:val="0"/>
                <w:sz w:val="18"/>
                <w:szCs w:val="18"/>
              </w:rPr>
              <w:t>罚款（万）</w:t>
            </w:r>
          </w:p>
        </w:tc>
      </w:tr>
      <w:tr w:rsidR="00BA650B" w:rsidTr="00AC4557">
        <w:trPr>
          <w:trHeight w:val="51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9377EB">
            <w:pPr>
              <w:widowControl/>
              <w:adjustRightInd w:val="0"/>
              <w:snapToGrid w:val="0"/>
              <w:spacing w:line="276" w:lineRule="auto"/>
              <w:jc w:val="left"/>
              <w:rPr>
                <w:rFonts w:ascii="宋体" w:hAnsi="宋体" w:cs="宋体"/>
                <w:bCs/>
                <w:kern w:val="0"/>
                <w:sz w:val="18"/>
                <w:szCs w:val="18"/>
              </w:rPr>
            </w:pPr>
            <w:r w:rsidRPr="00BA650B">
              <w:rPr>
                <w:rFonts w:ascii="宋体" w:hAnsi="宋体" w:cs="宋体" w:hint="eastAsia"/>
                <w:bCs/>
                <w:kern w:val="0"/>
                <w:sz w:val="18"/>
                <w:szCs w:val="18"/>
              </w:rPr>
              <w:t>伪造机动车、非道路移动机械排放检验结果或者出具虚假排放检验报告的</w:t>
            </w:r>
          </w:p>
        </w:tc>
        <w:tc>
          <w:tcPr>
            <w:tcW w:w="4469"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5辆以下</w:t>
            </w: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1次</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10</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2次以上</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15</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469"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5辆以上10辆以下</w:t>
            </w: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1次</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20</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2次以上</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25</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469"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10辆以上20辆以下</w:t>
            </w: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1次</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30</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2次以上</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35</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469"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20辆以上</w:t>
            </w: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1次</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40</w:t>
            </w:r>
          </w:p>
        </w:tc>
      </w:tr>
      <w:tr w:rsidR="00BA650B" w:rsidTr="00AC4557">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jc w:val="left"/>
              <w:rPr>
                <w:rFonts w:ascii="宋体" w:hAnsi="宋体" w:cs="宋体"/>
                <w:bCs/>
                <w:kern w:val="0"/>
                <w:sz w:val="18"/>
                <w:szCs w:val="18"/>
              </w:rPr>
            </w:pPr>
          </w:p>
        </w:tc>
        <w:tc>
          <w:tcPr>
            <w:tcW w:w="4680"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2次以上</w:t>
            </w:r>
          </w:p>
        </w:tc>
        <w:tc>
          <w:tcPr>
            <w:tcW w:w="3641"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widowControl/>
              <w:adjustRightInd w:val="0"/>
              <w:snapToGrid w:val="0"/>
              <w:spacing w:line="276" w:lineRule="auto"/>
              <w:jc w:val="center"/>
              <w:rPr>
                <w:rFonts w:ascii="宋体" w:hAnsi="宋体" w:cs="宋体"/>
                <w:bCs/>
                <w:kern w:val="0"/>
                <w:sz w:val="18"/>
                <w:szCs w:val="18"/>
              </w:rPr>
            </w:pPr>
            <w:r w:rsidRPr="00BA650B">
              <w:rPr>
                <w:rFonts w:ascii="宋体" w:hAnsi="宋体" w:cs="宋体" w:hint="eastAsia"/>
                <w:bCs/>
                <w:kern w:val="0"/>
                <w:sz w:val="18"/>
                <w:szCs w:val="18"/>
              </w:rPr>
              <w:t>50</w:t>
            </w:r>
          </w:p>
        </w:tc>
      </w:tr>
    </w:tbl>
    <w:p w:rsidR="00BA650B" w:rsidRDefault="00BA650B" w:rsidP="00BA650B">
      <w:pPr>
        <w:adjustRightInd w:val="0"/>
        <w:snapToGrid w:val="0"/>
        <w:rPr>
          <w:rFonts w:ascii="宋体" w:hAnsi="宋体" w:hint="eastAsia"/>
          <w:bCs/>
          <w:szCs w:val="21"/>
        </w:rPr>
      </w:pPr>
    </w:p>
    <w:p w:rsidR="00BA650B" w:rsidRPr="00BA650B" w:rsidRDefault="00BA650B" w:rsidP="009C6B35">
      <w:pPr>
        <w:pStyle w:val="2"/>
        <w:ind w:firstLine="560"/>
        <w:rPr>
          <w:rFonts w:hint="eastAsia"/>
        </w:rPr>
      </w:pPr>
      <w:bookmarkStart w:id="142" w:name="_Toc1655371"/>
      <w:r w:rsidRPr="00BA650B">
        <w:rPr>
          <w:rFonts w:hint="eastAsia"/>
        </w:rPr>
        <w:lastRenderedPageBreak/>
        <w:t>九、排放</w:t>
      </w:r>
      <w:r w:rsidRPr="00BA650B">
        <w:rPr>
          <w:rFonts w:hint="eastAsia"/>
        </w:rPr>
        <w:t>A</w:t>
      </w:r>
      <w:r w:rsidRPr="00BA650B">
        <w:rPr>
          <w:rFonts w:hint="eastAsia"/>
        </w:rPr>
        <w:t>类大气污染物的企业事业单位，未建设环境风险预警体系、定期监测、排查隐患并采取有效措施防范环境风险</w:t>
      </w:r>
      <w:bookmarkEnd w:id="142"/>
    </w:p>
    <w:p w:rsidR="00BA650B" w:rsidRPr="001C37E9" w:rsidRDefault="00BA650B" w:rsidP="00DE5606">
      <w:pPr>
        <w:adjustRightInd w:val="0"/>
        <w:snapToGrid w:val="0"/>
        <w:spacing w:beforeLines="50" w:afterLines="50" w:line="276" w:lineRule="auto"/>
        <w:ind w:firstLineChars="200" w:firstLine="482"/>
        <w:rPr>
          <w:rFonts w:ascii="宋体" w:hAnsi="宋体" w:hint="eastAsia"/>
          <w:b/>
          <w:sz w:val="24"/>
          <w:szCs w:val="24"/>
        </w:rPr>
      </w:pPr>
      <w:r w:rsidRPr="001C37E9">
        <w:rPr>
          <w:rFonts w:ascii="宋体" w:hAnsi="宋体" w:hint="eastAsia"/>
          <w:b/>
          <w:sz w:val="24"/>
          <w:szCs w:val="24"/>
        </w:rPr>
        <w:t>§</w:t>
      </w:r>
      <w:r w:rsidR="001C37E9" w:rsidRPr="001C37E9">
        <w:rPr>
          <w:rFonts w:ascii="宋体" w:hAnsi="宋体" w:hint="eastAsia"/>
          <w:b/>
          <w:sz w:val="24"/>
          <w:szCs w:val="24"/>
        </w:rPr>
        <w:t>12</w:t>
      </w:r>
      <w:r w:rsidRPr="001C37E9">
        <w:rPr>
          <w:rFonts w:ascii="宋体" w:hAnsi="宋体" w:hint="eastAsia"/>
          <w:b/>
          <w:sz w:val="24"/>
          <w:szCs w:val="24"/>
        </w:rPr>
        <w:t xml:space="preserve">.9裁量标准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420"/>
        <w:gridCol w:w="3477"/>
        <w:gridCol w:w="3818"/>
        <w:gridCol w:w="3075"/>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BA650B" w:rsidRDefault="00BA650B" w:rsidP="00DE5606">
            <w:pPr>
              <w:spacing w:beforeLines="50" w:afterLines="50"/>
              <w:rPr>
                <w:rFonts w:ascii="宋体" w:hAnsi="宋体" w:cs="宋体" w:hint="eastAsia"/>
                <w:kern w:val="0"/>
                <w:sz w:val="18"/>
                <w:szCs w:val="18"/>
              </w:rPr>
            </w:pPr>
            <w:r w:rsidRPr="00BA650B">
              <w:rPr>
                <w:rFonts w:ascii="宋体" w:hAnsi="宋体" w:cs="宋体" w:hint="eastAsia"/>
                <w:kern w:val="0"/>
                <w:sz w:val="18"/>
                <w:szCs w:val="18"/>
              </w:rPr>
              <w:t>《中华人民共和国大气污染防治法》第七十八条  国务院环境保护主管部门应当会同国务院卫生行政部门，根据大气污染物对公众健康和生态环境的危害和影响程度，公布有毒有害大气污染物名录，实行风险管理。</w:t>
            </w:r>
          </w:p>
          <w:p w:rsidR="00BA650B" w:rsidRDefault="00BA650B" w:rsidP="00DE5606">
            <w:pPr>
              <w:spacing w:beforeLines="50" w:afterLines="50"/>
              <w:rPr>
                <w:rFonts w:ascii="宋体" w:hAnsi="宋体" w:cs="宋体"/>
                <w:b/>
                <w:kern w:val="0"/>
                <w:sz w:val="18"/>
                <w:szCs w:val="18"/>
              </w:rPr>
            </w:pPr>
            <w:r w:rsidRPr="00BA650B">
              <w:rPr>
                <w:rFonts w:ascii="宋体" w:hAnsi="宋体" w:cs="宋体" w:hint="eastAsia"/>
                <w:kern w:val="0"/>
                <w:sz w:val="18"/>
                <w:szCs w:val="18"/>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BA650B" w:rsidRDefault="00BA650B" w:rsidP="00AC4557">
            <w:pPr>
              <w:adjustRightInd w:val="0"/>
              <w:snapToGrid w:val="0"/>
              <w:spacing w:line="276" w:lineRule="auto"/>
              <w:jc w:val="center"/>
              <w:rPr>
                <w:rFonts w:ascii="宋体" w:hAnsi="宋体"/>
                <w:b/>
                <w:sz w:val="18"/>
                <w:szCs w:val="18"/>
              </w:rPr>
            </w:pPr>
            <w:r w:rsidRPr="00BA650B">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BA650B" w:rsidRDefault="00BA650B" w:rsidP="00DE5606">
            <w:pPr>
              <w:spacing w:beforeLines="50" w:afterLines="50"/>
              <w:rPr>
                <w:rFonts w:ascii="宋体" w:hAnsi="宋体" w:cs="宋体"/>
                <w:kern w:val="0"/>
                <w:sz w:val="18"/>
                <w:szCs w:val="18"/>
              </w:rPr>
            </w:pPr>
            <w:r>
              <w:rPr>
                <w:rFonts w:ascii="宋体" w:hAnsi="宋体" w:cs="宋体" w:hint="eastAsia"/>
                <w:kern w:val="0"/>
                <w:sz w:val="18"/>
                <w:szCs w:val="18"/>
              </w:rPr>
              <w:t>《</w:t>
            </w:r>
            <w:r w:rsidRPr="00BA650B">
              <w:rPr>
                <w:rFonts w:ascii="宋体" w:hAnsi="宋体" w:cs="宋体" w:hint="eastAsia"/>
                <w:kern w:val="0"/>
                <w:sz w:val="18"/>
                <w:szCs w:val="18"/>
              </w:rPr>
              <w:t>中华人民共和国大气污染防治法》第一百一十七条</w:t>
            </w:r>
            <w:r>
              <w:rPr>
                <w:rFonts w:ascii="宋体" w:hAnsi="宋体" w:cs="宋体" w:hint="eastAsia"/>
                <w:kern w:val="0"/>
                <w:sz w:val="18"/>
                <w:szCs w:val="18"/>
              </w:rPr>
              <w:t xml:space="preserve">  </w:t>
            </w:r>
            <w:r w:rsidRPr="00BA650B">
              <w:rPr>
                <w:rFonts w:ascii="宋体" w:hAnsi="宋体" w:cs="宋体" w:hint="eastAsia"/>
                <w:kern w:val="0"/>
                <w:sz w:val="18"/>
                <w:szCs w:val="18"/>
              </w:rPr>
              <w:t>违反本法规定，有下列行为之一的，由县级以上人民政府生态环境等主管部门按照职责责令改正，处一万元以上十万元以下的罚款；拒不改正的，责令停工整治或者停业整治：（六）排放有毒有害大气污染物名录中所列有毒有害大气污染物的企业事业单位，未按照规定建设环境风险预警体系或者对排放口和周边环境进行定期监测、排查环境安全隐患并采取有效措施防范环境风险的；</w:t>
            </w:r>
          </w:p>
        </w:tc>
      </w:tr>
      <w:tr w:rsidR="00BA650B" w:rsidTr="00BA650B">
        <w:trPr>
          <w:trHeight w:val="514"/>
        </w:trPr>
        <w:tc>
          <w:tcPr>
            <w:tcW w:w="3804" w:type="dxa"/>
            <w:gridSpan w:val="2"/>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DE5606">
            <w:pPr>
              <w:spacing w:beforeLines="50" w:afterLines="50"/>
              <w:jc w:val="center"/>
              <w:rPr>
                <w:rFonts w:ascii="宋体" w:hAnsi="宋体" w:cs="宋体"/>
                <w:b/>
                <w:kern w:val="0"/>
                <w:sz w:val="18"/>
                <w:szCs w:val="18"/>
              </w:rPr>
            </w:pPr>
            <w:r w:rsidRPr="000F04C2">
              <w:rPr>
                <w:rFonts w:ascii="宋体" w:hAnsi="宋体" w:cs="宋体" w:hint="eastAsia"/>
                <w:b/>
                <w:kern w:val="0"/>
                <w:sz w:val="18"/>
                <w:szCs w:val="18"/>
              </w:rPr>
              <w:t>违法行为</w:t>
            </w:r>
          </w:p>
        </w:tc>
        <w:tc>
          <w:tcPr>
            <w:tcW w:w="3477"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DE5606">
            <w:pPr>
              <w:spacing w:beforeLines="50" w:afterLines="50"/>
              <w:jc w:val="center"/>
              <w:rPr>
                <w:rFonts w:ascii="宋体" w:hAnsi="宋体" w:cs="宋体"/>
                <w:b/>
                <w:kern w:val="0"/>
                <w:sz w:val="18"/>
                <w:szCs w:val="18"/>
              </w:rPr>
            </w:pPr>
            <w:r w:rsidRPr="000F04C2">
              <w:rPr>
                <w:rFonts w:ascii="宋体" w:hAnsi="宋体" w:cs="宋体" w:hint="eastAsia"/>
                <w:b/>
                <w:kern w:val="0"/>
                <w:sz w:val="18"/>
                <w:szCs w:val="18"/>
              </w:rPr>
              <w:t>建设项目所在区域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DE5606">
            <w:pPr>
              <w:spacing w:beforeLines="50" w:afterLines="50"/>
              <w:jc w:val="center"/>
              <w:rPr>
                <w:rFonts w:ascii="宋体" w:hAnsi="宋体" w:cs="宋体"/>
                <w:b/>
                <w:kern w:val="0"/>
                <w:sz w:val="18"/>
                <w:szCs w:val="18"/>
              </w:rPr>
            </w:pPr>
            <w:r w:rsidRPr="000F04C2">
              <w:rPr>
                <w:rFonts w:ascii="宋体" w:hAnsi="宋体" w:cs="宋体" w:hint="eastAsia"/>
                <w:b/>
                <w:kern w:val="0"/>
                <w:sz w:val="18"/>
                <w:szCs w:val="18"/>
              </w:rPr>
              <w:t>近一年</w:t>
            </w:r>
            <w:r w:rsidR="000F04C2" w:rsidRPr="000F04C2">
              <w:rPr>
                <w:rFonts w:ascii="宋体" w:hAnsi="宋体" w:cs="宋体" w:hint="eastAsia"/>
                <w:b/>
                <w:kern w:val="0"/>
                <w:sz w:val="18"/>
                <w:szCs w:val="18"/>
              </w:rPr>
              <w:t>有效</w:t>
            </w:r>
            <w:r w:rsidRPr="000F04C2">
              <w:rPr>
                <w:rFonts w:ascii="宋体" w:hAnsi="宋体" w:cs="宋体" w:hint="eastAsia"/>
                <w:b/>
                <w:kern w:val="0"/>
                <w:sz w:val="18"/>
                <w:szCs w:val="18"/>
              </w:rPr>
              <w:t>信访投诉情况</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DE5606">
            <w:pPr>
              <w:spacing w:beforeLines="50" w:afterLines="50"/>
              <w:jc w:val="center"/>
              <w:rPr>
                <w:rFonts w:ascii="宋体" w:hAnsi="宋体" w:cs="宋体"/>
                <w:b/>
                <w:kern w:val="0"/>
                <w:sz w:val="18"/>
                <w:szCs w:val="18"/>
              </w:rPr>
            </w:pPr>
            <w:r w:rsidRPr="000F04C2">
              <w:rPr>
                <w:rFonts w:ascii="宋体" w:hAnsi="宋体" w:cs="宋体" w:hint="eastAsia"/>
                <w:b/>
                <w:kern w:val="0"/>
                <w:sz w:val="18"/>
                <w:szCs w:val="18"/>
              </w:rPr>
              <w:t>罚款（万）</w:t>
            </w:r>
          </w:p>
        </w:tc>
      </w:tr>
      <w:tr w:rsidR="00BA650B" w:rsidTr="00AC4557">
        <w:trPr>
          <w:trHeight w:val="514"/>
        </w:trPr>
        <w:tc>
          <w:tcPr>
            <w:tcW w:w="38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rPr>
                <w:rFonts w:ascii="宋体" w:hAnsi="宋体"/>
                <w:sz w:val="18"/>
                <w:szCs w:val="18"/>
              </w:rPr>
            </w:pPr>
            <w:r w:rsidRPr="000F04C2">
              <w:rPr>
                <w:rFonts w:ascii="宋体" w:hAnsi="宋体" w:hint="eastAsia"/>
                <w:sz w:val="18"/>
                <w:szCs w:val="18"/>
              </w:rPr>
              <w:t>排放有毒有害大气污染物名录中所列有毒有害大气污染物的企业事业单位，未按照规定建设环境风险预警体系或者对排放口和周边环境进行定期监测、排查环境安全隐患并采取有效措施防范环境风险的</w:t>
            </w: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BA650B" w:rsidRPr="000F04C2" w:rsidRDefault="000F04C2" w:rsidP="00AC4557">
            <w:pPr>
              <w:widowControl/>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没有</w:t>
            </w:r>
            <w:r w:rsidR="000F04C2">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1</w:t>
            </w:r>
          </w:p>
        </w:tc>
      </w:tr>
      <w:tr w:rsidR="00BA650B" w:rsidTr="000F04C2">
        <w:trPr>
          <w:trHeight w:val="514"/>
        </w:trPr>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有1宗以上5宗以下</w:t>
            </w:r>
            <w:r w:rsidR="000F04C2">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2</w:t>
            </w:r>
          </w:p>
        </w:tc>
      </w:tr>
      <w:tr w:rsidR="000F04C2" w:rsidTr="000F04C2">
        <w:trPr>
          <w:trHeight w:val="514"/>
        </w:trPr>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有5宗以上</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5</w:t>
            </w:r>
          </w:p>
        </w:tc>
      </w:tr>
      <w:tr w:rsidR="000F04C2" w:rsidTr="000F04C2">
        <w:trPr>
          <w:trHeight w:val="514"/>
        </w:trPr>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477" w:type="dxa"/>
            <w:vMerge w:val="restart"/>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0F04C2">
            <w:pPr>
              <w:widowControl/>
              <w:jc w:val="center"/>
              <w:rPr>
                <w:rFonts w:ascii="宋体" w:hAnsi="宋体"/>
                <w:sz w:val="18"/>
                <w:szCs w:val="18"/>
              </w:rPr>
            </w:pPr>
            <w:r>
              <w:rPr>
                <w:rFonts w:ascii="宋体" w:hAnsi="宋体" w:hint="eastAsia"/>
                <w:sz w:val="18"/>
                <w:szCs w:val="18"/>
              </w:rPr>
              <w:t>环境敏感区</w:t>
            </w: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没有</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6</w:t>
            </w:r>
          </w:p>
        </w:tc>
      </w:tr>
      <w:tr w:rsidR="000F04C2" w:rsidTr="000F04C2">
        <w:trPr>
          <w:trHeight w:val="514"/>
        </w:trPr>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有1宗以上5宗以下</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8</w:t>
            </w:r>
          </w:p>
        </w:tc>
      </w:tr>
      <w:tr w:rsidR="000F04C2" w:rsidTr="000F04C2">
        <w:trPr>
          <w:trHeight w:val="514"/>
        </w:trPr>
        <w:tc>
          <w:tcPr>
            <w:tcW w:w="3804"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477"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有5宗以上</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10</w:t>
            </w:r>
          </w:p>
        </w:tc>
      </w:tr>
    </w:tbl>
    <w:p w:rsidR="009E665D" w:rsidRDefault="009E665D" w:rsidP="009C6B35">
      <w:pPr>
        <w:pStyle w:val="2"/>
        <w:ind w:firstLine="560"/>
        <w:rPr>
          <w:rFonts w:hint="eastAsia"/>
        </w:rPr>
      </w:pPr>
    </w:p>
    <w:p w:rsidR="00BA650B" w:rsidRPr="000F04C2" w:rsidRDefault="009C6B35" w:rsidP="009C6B35">
      <w:pPr>
        <w:pStyle w:val="2"/>
        <w:ind w:firstLine="560"/>
        <w:rPr>
          <w:rFonts w:hint="eastAsia"/>
        </w:rPr>
      </w:pPr>
      <w:bookmarkStart w:id="143" w:name="_Toc1655372"/>
      <w:r>
        <w:rPr>
          <w:rFonts w:hint="eastAsia"/>
        </w:rPr>
        <w:t>十、违反持久性有机物有关规定</w:t>
      </w:r>
      <w:bookmarkEnd w:id="143"/>
    </w:p>
    <w:p w:rsidR="00BA650B" w:rsidRPr="000F04C2" w:rsidRDefault="00BA650B" w:rsidP="00DE5606">
      <w:pPr>
        <w:adjustRightInd w:val="0"/>
        <w:snapToGrid w:val="0"/>
        <w:spacing w:beforeLines="50" w:afterLines="50" w:line="276" w:lineRule="auto"/>
        <w:ind w:firstLineChars="196" w:firstLine="472"/>
        <w:rPr>
          <w:rFonts w:ascii="宋体" w:hAnsi="宋体" w:hint="eastAsia"/>
          <w:b/>
          <w:sz w:val="24"/>
          <w:szCs w:val="24"/>
        </w:rPr>
      </w:pPr>
      <w:r w:rsidRPr="000F04C2">
        <w:rPr>
          <w:rFonts w:ascii="宋体" w:hAnsi="宋体" w:hint="eastAsia"/>
          <w:b/>
          <w:sz w:val="24"/>
          <w:szCs w:val="24"/>
        </w:rPr>
        <w:t>§1</w:t>
      </w:r>
      <w:r w:rsidR="001C37E9">
        <w:rPr>
          <w:rFonts w:ascii="宋体" w:hAnsi="宋体" w:hint="eastAsia"/>
          <w:b/>
          <w:sz w:val="24"/>
          <w:szCs w:val="24"/>
        </w:rPr>
        <w:t>2</w:t>
      </w:r>
      <w:r w:rsidRPr="000F04C2">
        <w:rPr>
          <w:rFonts w:ascii="宋体" w:hAnsi="宋体" w:hint="eastAsia"/>
          <w:b/>
          <w:sz w:val="24"/>
          <w:szCs w:val="24"/>
        </w:rPr>
        <w:t>.</w:t>
      </w:r>
      <w:r w:rsidR="000F04C2">
        <w:rPr>
          <w:rFonts w:ascii="宋体" w:hAnsi="宋体" w:hint="eastAsia"/>
          <w:b/>
          <w:sz w:val="24"/>
          <w:szCs w:val="24"/>
        </w:rPr>
        <w:t>10</w:t>
      </w:r>
      <w:r w:rsidRPr="000F04C2">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32"/>
        <w:gridCol w:w="4165"/>
        <w:gridCol w:w="3818"/>
        <w:gridCol w:w="3075"/>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0F04C2" w:rsidRDefault="00BA650B" w:rsidP="00DE5606">
            <w:pPr>
              <w:spacing w:beforeLines="50" w:afterLines="50"/>
              <w:rPr>
                <w:rFonts w:ascii="宋体" w:hAnsi="宋体" w:cs="宋体"/>
                <w:kern w:val="0"/>
                <w:sz w:val="18"/>
                <w:szCs w:val="18"/>
              </w:rPr>
            </w:pPr>
            <w:r w:rsidRPr="000F04C2">
              <w:rPr>
                <w:rFonts w:ascii="宋体" w:hAnsi="宋体" w:cs="宋体" w:hint="eastAsia"/>
                <w:kern w:val="0"/>
                <w:sz w:val="18"/>
                <w:szCs w:val="18"/>
              </w:rPr>
              <w:t>《中华人民共和国大气污染防治法》第七十九条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jc w:val="center"/>
              <w:rPr>
                <w:rFonts w:ascii="宋体" w:hAnsi="宋体"/>
                <w:b/>
                <w:sz w:val="18"/>
                <w:szCs w:val="18"/>
              </w:rPr>
            </w:pPr>
            <w:r w:rsidRPr="000F04C2">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0F04C2" w:rsidRDefault="00BA650B" w:rsidP="00DE5606">
            <w:pPr>
              <w:spacing w:beforeLines="50" w:afterLines="50"/>
              <w:rPr>
                <w:rFonts w:ascii="宋体" w:hAnsi="宋体" w:cs="宋体"/>
                <w:kern w:val="0"/>
                <w:sz w:val="18"/>
                <w:szCs w:val="18"/>
              </w:rPr>
            </w:pPr>
            <w:r w:rsidRPr="000F04C2">
              <w:rPr>
                <w:rFonts w:ascii="宋体" w:hAnsi="宋体" w:cs="宋体" w:hint="eastAsia"/>
                <w:kern w:val="0"/>
                <w:sz w:val="18"/>
                <w:szCs w:val="18"/>
              </w:rPr>
              <w:t>《中华人民共和国大气污染防治法》第一百一十七条  违反本法规定，有下列行为之一的，由县级以上人民政府生态环境等主管部门按照职责责令改正，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w:t>
            </w:r>
          </w:p>
        </w:tc>
      </w:tr>
      <w:tr w:rsidR="00BA650B" w:rsidTr="00AC4557">
        <w:trPr>
          <w:trHeight w:val="514"/>
        </w:trPr>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widowControl/>
              <w:adjustRightInd w:val="0"/>
              <w:snapToGrid w:val="0"/>
              <w:spacing w:line="276" w:lineRule="auto"/>
              <w:jc w:val="center"/>
              <w:rPr>
                <w:rFonts w:ascii="宋体" w:hAnsi="宋体"/>
                <w:b/>
                <w:sz w:val="18"/>
                <w:szCs w:val="18"/>
              </w:rPr>
            </w:pPr>
            <w:r w:rsidRPr="000F04C2">
              <w:rPr>
                <w:rFonts w:ascii="宋体" w:hAnsi="宋体" w:hint="eastAsia"/>
                <w:b/>
                <w:sz w:val="18"/>
                <w:szCs w:val="18"/>
              </w:rPr>
              <w:t>违法行为</w:t>
            </w:r>
          </w:p>
        </w:tc>
        <w:tc>
          <w:tcPr>
            <w:tcW w:w="4165"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widowControl/>
              <w:adjustRightInd w:val="0"/>
              <w:snapToGrid w:val="0"/>
              <w:spacing w:line="276" w:lineRule="auto"/>
              <w:jc w:val="center"/>
              <w:rPr>
                <w:rFonts w:ascii="宋体" w:hAnsi="宋体"/>
                <w:b/>
                <w:sz w:val="18"/>
                <w:szCs w:val="18"/>
              </w:rPr>
            </w:pPr>
            <w:r w:rsidRPr="000F04C2">
              <w:rPr>
                <w:rFonts w:ascii="宋体" w:hAnsi="宋体" w:hint="eastAsia"/>
                <w:b/>
                <w:sz w:val="18"/>
                <w:szCs w:val="18"/>
              </w:rPr>
              <w:t>建设项目所在区域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9377EB">
            <w:pPr>
              <w:widowControl/>
              <w:adjustRightInd w:val="0"/>
              <w:snapToGrid w:val="0"/>
              <w:spacing w:line="276" w:lineRule="auto"/>
              <w:jc w:val="center"/>
              <w:rPr>
                <w:rFonts w:ascii="宋体" w:hAnsi="宋体"/>
                <w:b/>
                <w:sz w:val="18"/>
                <w:szCs w:val="18"/>
              </w:rPr>
            </w:pPr>
            <w:r w:rsidRPr="000F04C2">
              <w:rPr>
                <w:rFonts w:ascii="宋体" w:hAnsi="宋体" w:hint="eastAsia"/>
                <w:b/>
                <w:sz w:val="18"/>
                <w:szCs w:val="18"/>
              </w:rPr>
              <w:t>近一年</w:t>
            </w:r>
            <w:r w:rsidR="000F04C2">
              <w:rPr>
                <w:rFonts w:ascii="宋体" w:hAnsi="宋体" w:hint="eastAsia"/>
                <w:b/>
                <w:sz w:val="18"/>
                <w:szCs w:val="18"/>
              </w:rPr>
              <w:t>有效</w:t>
            </w:r>
            <w:r w:rsidRPr="000F04C2">
              <w:rPr>
                <w:rFonts w:ascii="宋体" w:hAnsi="宋体" w:hint="eastAsia"/>
                <w:b/>
                <w:sz w:val="18"/>
                <w:szCs w:val="18"/>
              </w:rPr>
              <w:t>信访投诉情况</w:t>
            </w:r>
          </w:p>
        </w:tc>
        <w:tc>
          <w:tcPr>
            <w:tcW w:w="3075"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widowControl/>
              <w:adjustRightInd w:val="0"/>
              <w:snapToGrid w:val="0"/>
              <w:spacing w:line="276" w:lineRule="auto"/>
              <w:jc w:val="center"/>
              <w:rPr>
                <w:rFonts w:ascii="宋体" w:hAnsi="宋体"/>
                <w:b/>
                <w:sz w:val="18"/>
                <w:szCs w:val="18"/>
              </w:rPr>
            </w:pPr>
            <w:r w:rsidRPr="000F04C2">
              <w:rPr>
                <w:rFonts w:ascii="宋体" w:hAnsi="宋体" w:hint="eastAsia"/>
                <w:b/>
                <w:sz w:val="18"/>
                <w:szCs w:val="18"/>
              </w:rPr>
              <w:t>罚款（万）</w:t>
            </w:r>
          </w:p>
        </w:tc>
      </w:tr>
      <w:tr w:rsidR="000F04C2" w:rsidTr="00AC4557">
        <w:trPr>
          <w:trHeight w:val="514"/>
        </w:trPr>
        <w:tc>
          <w:tcPr>
            <w:tcW w:w="311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rPr>
                <w:rFonts w:ascii="宋体" w:hAnsi="宋体"/>
                <w:sz w:val="18"/>
                <w:szCs w:val="18"/>
              </w:rPr>
            </w:pPr>
            <w:r w:rsidRPr="000F04C2">
              <w:rPr>
                <w:rFonts w:ascii="宋体" w:hAnsi="宋体" w:hint="eastAsia"/>
                <w:sz w:val="18"/>
                <w:szCs w:val="18"/>
              </w:rPr>
              <w:t>向大气排放持久性有机污染物的企业事业单位和其他生产经营者以及废弃物焚烧设施的运营单位，未按照国家有关规定采取有利于减少持久性有机污染物排放的技术方法和工艺，配备净化装置的</w:t>
            </w:r>
          </w:p>
        </w:tc>
        <w:tc>
          <w:tcPr>
            <w:tcW w:w="4165" w:type="dxa"/>
            <w:vMerge w:val="restart"/>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spacing w:line="276" w:lineRule="auto"/>
              <w:jc w:val="center"/>
              <w:rPr>
                <w:rFonts w:ascii="宋体" w:hAnsi="宋体"/>
                <w:sz w:val="18"/>
                <w:szCs w:val="18"/>
              </w:rPr>
            </w:pPr>
            <w:r w:rsidRPr="000F04C2">
              <w:rPr>
                <w:rFonts w:ascii="宋体" w:hAnsi="宋体" w:hint="eastAsia"/>
                <w:sz w:val="18"/>
                <w:szCs w:val="18"/>
              </w:rPr>
              <w:t>环境敏感区以外的区域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没有</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1</w:t>
            </w:r>
          </w:p>
        </w:tc>
      </w:tr>
      <w:tr w:rsidR="000F04C2" w:rsidTr="000F04C2">
        <w:trPr>
          <w:trHeight w:val="514"/>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有1宗以上5宗以下</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2</w:t>
            </w:r>
          </w:p>
        </w:tc>
      </w:tr>
      <w:tr w:rsidR="000F04C2" w:rsidTr="000F04C2">
        <w:trPr>
          <w:trHeight w:val="514"/>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有5宗以上</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5</w:t>
            </w:r>
          </w:p>
        </w:tc>
      </w:tr>
      <w:tr w:rsidR="000F04C2" w:rsidTr="00AC4557">
        <w:trPr>
          <w:trHeight w:val="514"/>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4165" w:type="dxa"/>
            <w:vMerge w:val="restart"/>
            <w:tcBorders>
              <w:top w:val="single" w:sz="4" w:space="0" w:color="auto"/>
              <w:left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环境敏感区</w:t>
            </w: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没有</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6</w:t>
            </w:r>
          </w:p>
        </w:tc>
      </w:tr>
      <w:tr w:rsidR="000F04C2" w:rsidTr="00AC4557">
        <w:trPr>
          <w:trHeight w:val="514"/>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4165" w:type="dxa"/>
            <w:vMerge/>
            <w:tcBorders>
              <w:left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有1宗以上5宗以下</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8</w:t>
            </w:r>
          </w:p>
        </w:tc>
      </w:tr>
      <w:tr w:rsidR="000F04C2" w:rsidTr="00AC4557">
        <w:trPr>
          <w:trHeight w:val="521"/>
        </w:trPr>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4165" w:type="dxa"/>
            <w:vMerge/>
            <w:tcBorders>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spacing w:line="276" w:lineRule="auto"/>
              <w:jc w:val="center"/>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有5宗以上</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10</w:t>
            </w:r>
          </w:p>
        </w:tc>
      </w:tr>
    </w:tbl>
    <w:p w:rsidR="009377EB" w:rsidRDefault="009377EB" w:rsidP="009E665D">
      <w:pPr>
        <w:adjustRightInd w:val="0"/>
        <w:snapToGrid w:val="0"/>
        <w:rPr>
          <w:rFonts w:ascii="黑体" w:eastAsia="黑体" w:hAnsi="黑体" w:hint="eastAsia"/>
          <w:color w:val="000000"/>
          <w:sz w:val="28"/>
          <w:szCs w:val="28"/>
        </w:rPr>
      </w:pPr>
    </w:p>
    <w:p w:rsidR="00BA650B" w:rsidRPr="000F04C2" w:rsidRDefault="00BA650B" w:rsidP="009E665D">
      <w:pPr>
        <w:pStyle w:val="2"/>
        <w:ind w:firstLine="560"/>
        <w:rPr>
          <w:rFonts w:hint="eastAsia"/>
        </w:rPr>
      </w:pPr>
      <w:bookmarkStart w:id="144" w:name="_Toc1655373"/>
      <w:r w:rsidRPr="000F04C2">
        <w:rPr>
          <w:rFonts w:hint="eastAsia"/>
        </w:rPr>
        <w:t>十</w:t>
      </w:r>
      <w:r w:rsidR="000F04C2" w:rsidRPr="000F04C2">
        <w:rPr>
          <w:rFonts w:hint="eastAsia"/>
        </w:rPr>
        <w:t>一</w:t>
      </w:r>
      <w:r w:rsidR="009C6B35">
        <w:rPr>
          <w:rFonts w:hint="eastAsia"/>
        </w:rPr>
        <w:t>、未采取措施排放恶臭气体</w:t>
      </w:r>
      <w:bookmarkEnd w:id="144"/>
    </w:p>
    <w:p w:rsidR="00BA650B" w:rsidRPr="009377EB" w:rsidRDefault="00BA650B" w:rsidP="00DE5606">
      <w:pPr>
        <w:adjustRightInd w:val="0"/>
        <w:snapToGrid w:val="0"/>
        <w:spacing w:beforeLines="50" w:afterLines="50" w:line="276" w:lineRule="auto"/>
        <w:ind w:firstLineChars="200" w:firstLine="482"/>
        <w:rPr>
          <w:rFonts w:ascii="宋体" w:hAnsi="宋体" w:hint="eastAsia"/>
          <w:b/>
          <w:sz w:val="24"/>
          <w:szCs w:val="24"/>
        </w:rPr>
      </w:pPr>
      <w:r w:rsidRPr="009377EB">
        <w:rPr>
          <w:rFonts w:ascii="宋体" w:hAnsi="宋体" w:hint="eastAsia"/>
          <w:b/>
          <w:sz w:val="24"/>
          <w:szCs w:val="24"/>
        </w:rPr>
        <w:t>§1</w:t>
      </w:r>
      <w:r w:rsidR="001C37E9">
        <w:rPr>
          <w:rFonts w:ascii="宋体" w:hAnsi="宋体" w:hint="eastAsia"/>
          <w:b/>
          <w:sz w:val="24"/>
          <w:szCs w:val="24"/>
        </w:rPr>
        <w:t>2</w:t>
      </w:r>
      <w:r w:rsidRPr="009377EB">
        <w:rPr>
          <w:rFonts w:ascii="宋体" w:hAnsi="宋体" w:hint="eastAsia"/>
          <w:b/>
          <w:sz w:val="24"/>
          <w:szCs w:val="24"/>
        </w:rPr>
        <w:t>.</w:t>
      </w:r>
      <w:r w:rsidR="000F04C2" w:rsidRPr="009377EB">
        <w:rPr>
          <w:rFonts w:ascii="宋体" w:hAnsi="宋体" w:hint="eastAsia"/>
          <w:b/>
          <w:sz w:val="24"/>
          <w:szCs w:val="24"/>
        </w:rPr>
        <w:t>11</w:t>
      </w:r>
      <w:r w:rsidRPr="009377EB">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37"/>
        <w:gridCol w:w="3960"/>
        <w:gridCol w:w="3818"/>
        <w:gridCol w:w="3075"/>
      </w:tblGrid>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lastRenderedPageBreak/>
              <w:t>违反条款</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0F04C2" w:rsidRDefault="00BA650B" w:rsidP="00DE5606">
            <w:pPr>
              <w:spacing w:beforeLines="50" w:afterLines="50"/>
              <w:rPr>
                <w:rFonts w:ascii="宋体" w:hAnsi="宋体" w:cs="宋体"/>
                <w:kern w:val="0"/>
                <w:sz w:val="18"/>
                <w:szCs w:val="18"/>
              </w:rPr>
            </w:pPr>
            <w:r w:rsidRPr="000F04C2">
              <w:rPr>
                <w:rFonts w:ascii="宋体" w:hAnsi="宋体" w:cs="宋体" w:hint="eastAsia"/>
                <w:kern w:val="0"/>
                <w:sz w:val="18"/>
                <w:szCs w:val="18"/>
              </w:rPr>
              <w:t>《中华人民共和国大气污染防治法》第八十条</w:t>
            </w:r>
            <w:r w:rsidR="000F04C2">
              <w:rPr>
                <w:rFonts w:ascii="宋体" w:hAnsi="宋体" w:cs="宋体" w:hint="eastAsia"/>
                <w:kern w:val="0"/>
                <w:sz w:val="18"/>
                <w:szCs w:val="18"/>
              </w:rPr>
              <w:t xml:space="preserve">  </w:t>
            </w:r>
            <w:r w:rsidRPr="000F04C2">
              <w:rPr>
                <w:rFonts w:ascii="宋体" w:hAnsi="宋体" w:cs="宋体" w:hint="eastAsia"/>
                <w:kern w:val="0"/>
                <w:sz w:val="18"/>
                <w:szCs w:val="18"/>
              </w:rPr>
              <w:t>企业事业单位和其他生产经营者在生产经营活动中产生恶臭气体的，应当科学选址，设置合理的防护距离，并安装净化装置或者采取其他措施，防止排放恶臭气体。</w:t>
            </w:r>
          </w:p>
        </w:tc>
      </w:tr>
      <w:tr w:rsidR="00BA650B" w:rsidTr="00AC4557">
        <w:tc>
          <w:tcPr>
            <w:tcW w:w="1384" w:type="dxa"/>
            <w:tcBorders>
              <w:top w:val="single" w:sz="4" w:space="0" w:color="auto"/>
              <w:left w:val="single" w:sz="4" w:space="0" w:color="auto"/>
              <w:bottom w:val="single" w:sz="4" w:space="0" w:color="auto"/>
              <w:right w:val="single" w:sz="4" w:space="0" w:color="auto"/>
            </w:tcBorders>
            <w:vAlign w:val="center"/>
            <w:hideMark/>
          </w:tcPr>
          <w:p w:rsidR="00BA650B" w:rsidRPr="000F04C2" w:rsidRDefault="00BA650B" w:rsidP="00AC4557">
            <w:pPr>
              <w:adjustRightInd w:val="0"/>
              <w:snapToGrid w:val="0"/>
              <w:spacing w:line="276" w:lineRule="auto"/>
              <w:jc w:val="center"/>
              <w:rPr>
                <w:rFonts w:ascii="宋体" w:hAnsi="宋体"/>
                <w:b/>
                <w:sz w:val="18"/>
                <w:szCs w:val="18"/>
              </w:rPr>
            </w:pPr>
            <w:r w:rsidRPr="000F04C2">
              <w:rPr>
                <w:rFonts w:ascii="宋体" w:hAnsi="宋体" w:hint="eastAsia"/>
                <w:b/>
                <w:sz w:val="18"/>
                <w:szCs w:val="18"/>
              </w:rPr>
              <w:t>处罚依据</w:t>
            </w:r>
          </w:p>
        </w:tc>
        <w:tc>
          <w:tcPr>
            <w:tcW w:w="12790" w:type="dxa"/>
            <w:gridSpan w:val="4"/>
            <w:tcBorders>
              <w:top w:val="single" w:sz="4" w:space="0" w:color="auto"/>
              <w:left w:val="single" w:sz="4" w:space="0" w:color="auto"/>
              <w:bottom w:val="single" w:sz="4" w:space="0" w:color="auto"/>
              <w:right w:val="single" w:sz="4" w:space="0" w:color="auto"/>
            </w:tcBorders>
            <w:hideMark/>
          </w:tcPr>
          <w:p w:rsidR="00BA650B" w:rsidRPr="000F04C2" w:rsidRDefault="00BA650B" w:rsidP="00DE5606">
            <w:pPr>
              <w:spacing w:beforeLines="50" w:afterLines="50"/>
              <w:rPr>
                <w:rFonts w:ascii="宋体" w:hAnsi="宋体" w:cs="宋体"/>
                <w:kern w:val="0"/>
                <w:sz w:val="18"/>
                <w:szCs w:val="18"/>
              </w:rPr>
            </w:pPr>
            <w:r w:rsidRPr="000F04C2">
              <w:rPr>
                <w:rFonts w:ascii="宋体" w:hAnsi="宋体" w:cs="宋体" w:hint="eastAsia"/>
                <w:kern w:val="0"/>
                <w:sz w:val="18"/>
                <w:szCs w:val="18"/>
              </w:rPr>
              <w:t>《中华人民共和国大气污染防治法》第一百一十七条</w:t>
            </w:r>
            <w:r w:rsidR="000F04C2">
              <w:rPr>
                <w:rFonts w:ascii="宋体" w:hAnsi="宋体" w:cs="宋体" w:hint="eastAsia"/>
                <w:kern w:val="0"/>
                <w:sz w:val="18"/>
                <w:szCs w:val="18"/>
              </w:rPr>
              <w:t xml:space="preserve">  </w:t>
            </w:r>
            <w:r w:rsidRPr="000F04C2">
              <w:rPr>
                <w:rFonts w:ascii="宋体" w:hAnsi="宋体" w:cs="宋体" w:hint="eastAsia"/>
                <w:kern w:val="0"/>
                <w:sz w:val="18"/>
                <w:szCs w:val="18"/>
              </w:rPr>
              <w:t>违反本法规定，有下列行为之一的，由县级以上人民政府生态环境等主管部门按照职责责令改正，处一万元以上十万元以下的罚款；拒不改正的，责令停工整治或者停业整治</w:t>
            </w:r>
            <w:r w:rsidR="000F04C2">
              <w:rPr>
                <w:rFonts w:ascii="宋体" w:hAnsi="宋体" w:cs="宋体" w:hint="eastAsia"/>
                <w:kern w:val="0"/>
                <w:sz w:val="18"/>
                <w:szCs w:val="18"/>
              </w:rPr>
              <w:t>：</w:t>
            </w:r>
            <w:r w:rsidRPr="000F04C2">
              <w:rPr>
                <w:rFonts w:ascii="宋体" w:hAnsi="宋体" w:cs="宋体" w:hint="eastAsia"/>
                <w:kern w:val="0"/>
                <w:sz w:val="18"/>
                <w:szCs w:val="18"/>
              </w:rPr>
              <w:t>（八）未采取措施防止排放恶臭气体的。</w:t>
            </w:r>
          </w:p>
        </w:tc>
      </w:tr>
      <w:tr w:rsidR="000F04C2" w:rsidTr="00AC4557">
        <w:trPr>
          <w:trHeight w:val="514"/>
        </w:trPr>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spacing w:line="276" w:lineRule="auto"/>
              <w:jc w:val="center"/>
              <w:rPr>
                <w:rFonts w:ascii="宋体" w:hAnsi="宋体" w:cs="宋体"/>
                <w:b/>
                <w:kern w:val="0"/>
                <w:sz w:val="18"/>
                <w:szCs w:val="18"/>
              </w:rPr>
            </w:pPr>
            <w:r w:rsidRPr="000F04C2">
              <w:rPr>
                <w:rFonts w:ascii="宋体" w:hAnsi="宋体" w:cs="宋体" w:hint="eastAsia"/>
                <w:b/>
                <w:kern w:val="0"/>
                <w:sz w:val="18"/>
                <w:szCs w:val="18"/>
              </w:rPr>
              <w:t>违法行为</w:t>
            </w:r>
          </w:p>
        </w:tc>
        <w:tc>
          <w:tcPr>
            <w:tcW w:w="3960"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spacing w:line="276" w:lineRule="auto"/>
              <w:jc w:val="center"/>
              <w:rPr>
                <w:rFonts w:ascii="宋体" w:hAnsi="宋体" w:cs="宋体"/>
                <w:b/>
                <w:kern w:val="0"/>
                <w:sz w:val="18"/>
                <w:szCs w:val="18"/>
              </w:rPr>
            </w:pPr>
            <w:r w:rsidRPr="000F04C2">
              <w:rPr>
                <w:rFonts w:ascii="宋体" w:hAnsi="宋体" w:cs="宋体" w:hint="eastAsia"/>
                <w:b/>
                <w:kern w:val="0"/>
                <w:sz w:val="18"/>
                <w:szCs w:val="18"/>
              </w:rPr>
              <w:t>建设项目所在区域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DE5606">
            <w:pPr>
              <w:spacing w:beforeLines="50" w:afterLines="50"/>
              <w:jc w:val="center"/>
              <w:rPr>
                <w:rFonts w:ascii="宋体" w:hAnsi="宋体" w:cs="宋体"/>
                <w:b/>
                <w:kern w:val="0"/>
                <w:sz w:val="18"/>
                <w:szCs w:val="18"/>
              </w:rPr>
            </w:pPr>
            <w:r w:rsidRPr="000F04C2">
              <w:rPr>
                <w:rFonts w:ascii="宋体" w:hAnsi="宋体" w:cs="宋体" w:hint="eastAsia"/>
                <w:b/>
                <w:kern w:val="0"/>
                <w:sz w:val="18"/>
                <w:szCs w:val="18"/>
              </w:rPr>
              <w:t>近一年有效信访投诉情况</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spacing w:line="276" w:lineRule="auto"/>
              <w:jc w:val="center"/>
              <w:rPr>
                <w:rFonts w:ascii="宋体" w:hAnsi="宋体" w:cs="宋体"/>
                <w:b/>
                <w:kern w:val="0"/>
                <w:sz w:val="18"/>
                <w:szCs w:val="18"/>
              </w:rPr>
            </w:pPr>
            <w:r w:rsidRPr="000F04C2">
              <w:rPr>
                <w:rFonts w:ascii="宋体" w:hAnsi="宋体" w:cs="宋体" w:hint="eastAsia"/>
                <w:b/>
                <w:kern w:val="0"/>
                <w:sz w:val="18"/>
                <w:szCs w:val="18"/>
              </w:rPr>
              <w:t>罚款（万）</w:t>
            </w:r>
          </w:p>
        </w:tc>
      </w:tr>
      <w:tr w:rsidR="000F04C2" w:rsidTr="00AC4557">
        <w:trPr>
          <w:trHeight w:val="514"/>
        </w:trPr>
        <w:tc>
          <w:tcPr>
            <w:tcW w:w="33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jc w:val="center"/>
              <w:rPr>
                <w:rFonts w:ascii="宋体" w:hAnsi="宋体"/>
                <w:sz w:val="18"/>
                <w:szCs w:val="18"/>
              </w:rPr>
            </w:pPr>
            <w:r w:rsidRPr="000F04C2">
              <w:rPr>
                <w:rFonts w:ascii="宋体" w:hAnsi="宋体" w:hint="eastAsia"/>
                <w:sz w:val="18"/>
                <w:szCs w:val="18"/>
              </w:rPr>
              <w:t>未采取措施防止排放恶臭气体的</w:t>
            </w:r>
          </w:p>
        </w:tc>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adjustRightInd w:val="0"/>
              <w:snapToGrid w:val="0"/>
              <w:spacing w:line="276" w:lineRule="auto"/>
              <w:jc w:val="center"/>
              <w:rPr>
                <w:rFonts w:ascii="宋体" w:hAnsi="宋体"/>
                <w:sz w:val="18"/>
                <w:szCs w:val="18"/>
              </w:rPr>
            </w:pPr>
            <w:r>
              <w:rPr>
                <w:rFonts w:ascii="宋体" w:hAnsi="宋体" w:hint="eastAsia"/>
                <w:sz w:val="18"/>
                <w:szCs w:val="18"/>
              </w:rPr>
              <w:t>环境敏感区以外的区域</w:t>
            </w: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没有</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1</w:t>
            </w:r>
          </w:p>
        </w:tc>
      </w:tr>
      <w:tr w:rsidR="000F04C2" w:rsidTr="000F04C2">
        <w:trPr>
          <w:trHeight w:val="514"/>
        </w:trPr>
        <w:tc>
          <w:tcPr>
            <w:tcW w:w="3321"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有1宗以上5宗以下</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2</w:t>
            </w:r>
          </w:p>
        </w:tc>
      </w:tr>
      <w:tr w:rsidR="000F04C2" w:rsidTr="000F04C2">
        <w:trPr>
          <w:trHeight w:val="514"/>
        </w:trPr>
        <w:tc>
          <w:tcPr>
            <w:tcW w:w="3321"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有5宗以上</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5</w:t>
            </w:r>
          </w:p>
        </w:tc>
      </w:tr>
      <w:tr w:rsidR="000F04C2" w:rsidTr="00AC4557">
        <w:trPr>
          <w:trHeight w:val="514"/>
        </w:trPr>
        <w:tc>
          <w:tcPr>
            <w:tcW w:w="3321"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widowControl/>
              <w:jc w:val="left"/>
              <w:rPr>
                <w:rFonts w:ascii="宋体" w:hAnsi="宋体"/>
                <w:sz w:val="18"/>
                <w:szCs w:val="18"/>
              </w:rPr>
            </w:pPr>
          </w:p>
        </w:tc>
        <w:tc>
          <w:tcPr>
            <w:tcW w:w="3960" w:type="dxa"/>
            <w:vMerge w:val="restart"/>
            <w:tcBorders>
              <w:top w:val="single" w:sz="4" w:space="0" w:color="auto"/>
              <w:left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环境敏感区</w:t>
            </w: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没有</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6</w:t>
            </w:r>
          </w:p>
        </w:tc>
      </w:tr>
      <w:tr w:rsidR="000F04C2" w:rsidTr="00AC4557">
        <w:trPr>
          <w:trHeight w:val="514"/>
        </w:trPr>
        <w:tc>
          <w:tcPr>
            <w:tcW w:w="3321"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Default="000F04C2" w:rsidP="00AC4557">
            <w:pPr>
              <w:widowControl/>
              <w:jc w:val="left"/>
              <w:rPr>
                <w:rFonts w:ascii="宋体" w:hAnsi="宋体"/>
                <w:b/>
                <w:sz w:val="18"/>
                <w:szCs w:val="18"/>
              </w:rPr>
            </w:pPr>
          </w:p>
        </w:tc>
        <w:tc>
          <w:tcPr>
            <w:tcW w:w="3960" w:type="dxa"/>
            <w:vMerge/>
            <w:tcBorders>
              <w:left w:val="single" w:sz="4" w:space="0" w:color="auto"/>
              <w:right w:val="single" w:sz="4" w:space="0" w:color="auto"/>
            </w:tcBorders>
            <w:vAlign w:val="center"/>
            <w:hideMark/>
          </w:tcPr>
          <w:p w:rsidR="000F04C2" w:rsidRDefault="000F04C2" w:rsidP="00AC4557">
            <w:pPr>
              <w:adjustRightInd w:val="0"/>
              <w:snapToGrid w:val="0"/>
              <w:spacing w:line="276" w:lineRule="auto"/>
              <w:jc w:val="center"/>
              <w:rPr>
                <w:rFonts w:ascii="宋体" w:hAnsi="宋体"/>
                <w:b/>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有1宗以上5宗以下</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8</w:t>
            </w:r>
          </w:p>
        </w:tc>
      </w:tr>
      <w:tr w:rsidR="000F04C2" w:rsidTr="00AC4557">
        <w:trPr>
          <w:trHeight w:val="514"/>
        </w:trPr>
        <w:tc>
          <w:tcPr>
            <w:tcW w:w="3321" w:type="dxa"/>
            <w:gridSpan w:val="2"/>
            <w:vMerge/>
            <w:tcBorders>
              <w:top w:val="single" w:sz="4" w:space="0" w:color="auto"/>
              <w:left w:val="single" w:sz="4" w:space="0" w:color="auto"/>
              <w:bottom w:val="single" w:sz="4" w:space="0" w:color="auto"/>
              <w:right w:val="single" w:sz="4" w:space="0" w:color="auto"/>
            </w:tcBorders>
            <w:vAlign w:val="center"/>
            <w:hideMark/>
          </w:tcPr>
          <w:p w:rsidR="000F04C2" w:rsidRDefault="000F04C2" w:rsidP="00AC4557">
            <w:pPr>
              <w:widowControl/>
              <w:jc w:val="left"/>
              <w:rPr>
                <w:rFonts w:ascii="宋体" w:hAnsi="宋体"/>
                <w:b/>
                <w:sz w:val="18"/>
                <w:szCs w:val="18"/>
              </w:rPr>
            </w:pPr>
          </w:p>
        </w:tc>
        <w:tc>
          <w:tcPr>
            <w:tcW w:w="3960" w:type="dxa"/>
            <w:vMerge/>
            <w:tcBorders>
              <w:left w:val="single" w:sz="4" w:space="0" w:color="auto"/>
              <w:bottom w:val="single" w:sz="4" w:space="0" w:color="auto"/>
              <w:right w:val="single" w:sz="4" w:space="0" w:color="auto"/>
            </w:tcBorders>
            <w:vAlign w:val="center"/>
            <w:hideMark/>
          </w:tcPr>
          <w:p w:rsidR="000F04C2" w:rsidRDefault="000F04C2" w:rsidP="00AC4557">
            <w:pPr>
              <w:widowControl/>
              <w:adjustRightInd w:val="0"/>
              <w:snapToGrid w:val="0"/>
              <w:spacing w:line="276" w:lineRule="auto"/>
              <w:jc w:val="center"/>
              <w:rPr>
                <w:rFonts w:ascii="宋体" w:hAnsi="宋体"/>
                <w:b/>
                <w:sz w:val="18"/>
                <w:szCs w:val="18"/>
              </w:rPr>
            </w:pPr>
          </w:p>
        </w:tc>
        <w:tc>
          <w:tcPr>
            <w:tcW w:w="3818"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sz w:val="18"/>
                <w:szCs w:val="18"/>
              </w:rPr>
            </w:pPr>
            <w:r w:rsidRPr="000F04C2">
              <w:rPr>
                <w:rFonts w:ascii="宋体" w:hAnsi="宋体" w:hint="eastAsia"/>
                <w:sz w:val="18"/>
                <w:szCs w:val="18"/>
              </w:rPr>
              <w:t>有5宗以上</w:t>
            </w:r>
            <w:r>
              <w:rPr>
                <w:rFonts w:ascii="宋体" w:hAnsi="宋体" w:hint="eastAsia"/>
                <w:sz w:val="18"/>
                <w:szCs w:val="18"/>
              </w:rPr>
              <w:t>有效</w:t>
            </w:r>
            <w:r w:rsidRPr="000F04C2">
              <w:rPr>
                <w:rFonts w:ascii="宋体" w:hAnsi="宋体" w:hint="eastAsia"/>
                <w:sz w:val="18"/>
                <w:szCs w:val="18"/>
              </w:rPr>
              <w:t>信访投诉案件</w:t>
            </w:r>
          </w:p>
        </w:tc>
        <w:tc>
          <w:tcPr>
            <w:tcW w:w="3075" w:type="dxa"/>
            <w:tcBorders>
              <w:top w:val="single" w:sz="4" w:space="0" w:color="auto"/>
              <w:left w:val="single" w:sz="4" w:space="0" w:color="auto"/>
              <w:bottom w:val="single" w:sz="4" w:space="0" w:color="auto"/>
              <w:right w:val="single" w:sz="4" w:space="0" w:color="auto"/>
            </w:tcBorders>
            <w:vAlign w:val="center"/>
            <w:hideMark/>
          </w:tcPr>
          <w:p w:rsidR="000F04C2" w:rsidRPr="000F04C2" w:rsidRDefault="000F04C2" w:rsidP="00AC4557">
            <w:pPr>
              <w:adjustRightInd w:val="0"/>
              <w:snapToGrid w:val="0"/>
              <w:spacing w:line="276" w:lineRule="auto"/>
              <w:jc w:val="center"/>
              <w:rPr>
                <w:rFonts w:ascii="宋体" w:hAnsi="宋体" w:cs="宋体"/>
                <w:kern w:val="0"/>
                <w:sz w:val="18"/>
                <w:szCs w:val="18"/>
              </w:rPr>
            </w:pPr>
            <w:r w:rsidRPr="000F04C2">
              <w:rPr>
                <w:rFonts w:ascii="宋体" w:hAnsi="宋体" w:cs="宋体" w:hint="eastAsia"/>
                <w:kern w:val="0"/>
                <w:sz w:val="18"/>
                <w:szCs w:val="18"/>
              </w:rPr>
              <w:t>10</w:t>
            </w:r>
          </w:p>
        </w:tc>
      </w:tr>
    </w:tbl>
    <w:p w:rsidR="000F04C2" w:rsidRDefault="000F04C2" w:rsidP="009E665D">
      <w:pPr>
        <w:adjustRightInd w:val="0"/>
        <w:snapToGrid w:val="0"/>
        <w:ind w:firstLineChars="200" w:firstLine="560"/>
        <w:rPr>
          <w:rFonts w:ascii="黑体" w:eastAsia="黑体" w:hAnsi="黑体" w:hint="eastAsia"/>
          <w:color w:val="000000"/>
          <w:sz w:val="28"/>
          <w:szCs w:val="28"/>
        </w:rPr>
      </w:pPr>
    </w:p>
    <w:p w:rsidR="004D352D" w:rsidRPr="00983CEA" w:rsidRDefault="000F04C2" w:rsidP="009E665D">
      <w:pPr>
        <w:pStyle w:val="2"/>
        <w:ind w:firstLine="560"/>
        <w:rPr>
          <w:rFonts w:hint="eastAsia"/>
        </w:rPr>
      </w:pPr>
      <w:bookmarkStart w:id="145" w:name="_Toc1655374"/>
      <w:r>
        <w:rPr>
          <w:rFonts w:hint="eastAsia"/>
        </w:rPr>
        <w:t>十二</w:t>
      </w:r>
      <w:r w:rsidR="00983CEA">
        <w:rPr>
          <w:rFonts w:hint="eastAsia"/>
        </w:rPr>
        <w:t>、不正常使用油烟净化设施或未采取其他油烟净化措施，超标排放油烟</w:t>
      </w:r>
      <w:bookmarkEnd w:id="145"/>
    </w:p>
    <w:p w:rsidR="004D352D" w:rsidRPr="001C37E9" w:rsidRDefault="004D352D" w:rsidP="00DE5606">
      <w:pPr>
        <w:adjustRightInd w:val="0"/>
        <w:snapToGrid w:val="0"/>
        <w:spacing w:beforeLines="50" w:afterLines="50" w:line="276" w:lineRule="auto"/>
        <w:ind w:firstLineChars="200" w:firstLine="482"/>
        <w:rPr>
          <w:rFonts w:ascii="宋体" w:hAnsi="宋体" w:hint="eastAsia"/>
          <w:b/>
          <w:sz w:val="24"/>
          <w:szCs w:val="24"/>
        </w:rPr>
      </w:pPr>
      <w:r w:rsidRPr="001C37E9">
        <w:rPr>
          <w:rFonts w:ascii="宋体" w:hAnsi="宋体" w:hint="eastAsia"/>
          <w:b/>
          <w:sz w:val="24"/>
          <w:szCs w:val="24"/>
        </w:rPr>
        <w:t>§1</w:t>
      </w:r>
      <w:r w:rsidR="001C37E9" w:rsidRPr="001C37E9">
        <w:rPr>
          <w:rFonts w:ascii="宋体" w:hAnsi="宋体" w:hint="eastAsia"/>
          <w:b/>
          <w:sz w:val="24"/>
          <w:szCs w:val="24"/>
        </w:rPr>
        <w:t>2</w:t>
      </w:r>
      <w:r w:rsidRPr="001C37E9">
        <w:rPr>
          <w:rFonts w:ascii="宋体" w:hAnsi="宋体" w:hint="eastAsia"/>
          <w:b/>
          <w:sz w:val="24"/>
          <w:szCs w:val="24"/>
        </w:rPr>
        <w:t>.</w:t>
      </w:r>
      <w:r w:rsidR="000F04C2" w:rsidRPr="001C37E9">
        <w:rPr>
          <w:rFonts w:ascii="宋体" w:hAnsi="宋体" w:hint="eastAsia"/>
          <w:b/>
          <w:sz w:val="24"/>
          <w:szCs w:val="24"/>
        </w:rPr>
        <w:t>12</w:t>
      </w:r>
      <w:r w:rsidRPr="001C37E9">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33"/>
        <w:gridCol w:w="5427"/>
        <w:gridCol w:w="3430"/>
      </w:tblGrid>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983CEA" w:rsidRDefault="004D352D" w:rsidP="00DE5606">
            <w:pPr>
              <w:spacing w:beforeLines="50" w:afterLines="50"/>
              <w:rPr>
                <w:rFonts w:ascii="宋体" w:hAnsi="宋体" w:cs="宋体"/>
                <w:kern w:val="0"/>
                <w:sz w:val="18"/>
                <w:szCs w:val="18"/>
              </w:rPr>
            </w:pPr>
            <w:r w:rsidRPr="00983CEA">
              <w:rPr>
                <w:rFonts w:ascii="宋体" w:hAnsi="宋体" w:cs="宋体" w:hint="eastAsia"/>
                <w:kern w:val="0"/>
                <w:sz w:val="18"/>
                <w:szCs w:val="18"/>
              </w:rPr>
              <w:t>《中华人民共和国大气污染防治法》第八十一条第一款  排放油烟的餐饮服务业经营者应当安装油烟净化设施并保持正常使用，或者采取其他油烟净化措施，使油烟达标排放，并防止对附近居民的正常生活环境造成污染。</w:t>
            </w:r>
          </w:p>
        </w:tc>
      </w:tr>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pPr>
              <w:adjustRightInd w:val="0"/>
              <w:snapToGrid w:val="0"/>
              <w:spacing w:line="276" w:lineRule="auto"/>
              <w:jc w:val="center"/>
              <w:rPr>
                <w:rFonts w:ascii="宋体" w:hAnsi="宋体"/>
                <w:b/>
                <w:sz w:val="18"/>
                <w:szCs w:val="18"/>
              </w:rPr>
            </w:pPr>
            <w:r w:rsidRPr="00983CEA">
              <w:rPr>
                <w:rFonts w:ascii="宋体" w:hAnsi="宋体" w:hint="eastAsia"/>
                <w:b/>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983CEA" w:rsidRDefault="004D352D" w:rsidP="00DE5606">
            <w:pPr>
              <w:spacing w:beforeLines="50" w:afterLines="50"/>
              <w:rPr>
                <w:rFonts w:ascii="宋体" w:hAnsi="宋体" w:cs="宋体"/>
                <w:kern w:val="0"/>
                <w:sz w:val="18"/>
                <w:szCs w:val="18"/>
              </w:rPr>
            </w:pPr>
            <w:r w:rsidRPr="00983CEA">
              <w:rPr>
                <w:rFonts w:ascii="宋体" w:hAnsi="宋体" w:cs="宋体" w:hint="eastAsia"/>
                <w:kern w:val="0"/>
                <w:sz w:val="18"/>
                <w:szCs w:val="18"/>
              </w:rPr>
              <w:t>《中华人民共和国大气污染防治法》第一百一十八条第一款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r>
      <w:tr w:rsidR="004D352D" w:rsidTr="004D352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9377EB" w:rsidRDefault="004D352D">
            <w:pPr>
              <w:widowControl/>
              <w:adjustRightInd w:val="0"/>
              <w:snapToGrid w:val="0"/>
              <w:spacing w:line="276" w:lineRule="auto"/>
              <w:jc w:val="center"/>
              <w:rPr>
                <w:rFonts w:ascii="宋体" w:hAnsi="宋体" w:cs="宋体"/>
                <w:b/>
                <w:kern w:val="0"/>
                <w:sz w:val="18"/>
                <w:szCs w:val="18"/>
              </w:rPr>
            </w:pPr>
            <w:r w:rsidRPr="009377EB">
              <w:rPr>
                <w:rFonts w:ascii="宋体" w:hAnsi="宋体" w:cs="宋体" w:hint="eastAsia"/>
                <w:b/>
                <w:kern w:val="0"/>
                <w:sz w:val="18"/>
                <w:szCs w:val="18"/>
              </w:rPr>
              <w:lastRenderedPageBreak/>
              <w:t>违法行为</w:t>
            </w:r>
          </w:p>
        </w:tc>
        <w:tc>
          <w:tcPr>
            <w:tcW w:w="3933" w:type="dxa"/>
            <w:tcBorders>
              <w:top w:val="single" w:sz="4" w:space="0" w:color="auto"/>
              <w:left w:val="single" w:sz="4" w:space="0" w:color="auto"/>
              <w:bottom w:val="single" w:sz="4" w:space="0" w:color="auto"/>
              <w:right w:val="single" w:sz="4" w:space="0" w:color="auto"/>
            </w:tcBorders>
            <w:vAlign w:val="center"/>
            <w:hideMark/>
          </w:tcPr>
          <w:p w:rsidR="004D352D" w:rsidRPr="009377EB" w:rsidRDefault="004D352D">
            <w:pPr>
              <w:widowControl/>
              <w:adjustRightInd w:val="0"/>
              <w:snapToGrid w:val="0"/>
              <w:spacing w:line="276" w:lineRule="auto"/>
              <w:jc w:val="center"/>
              <w:rPr>
                <w:rFonts w:ascii="宋体" w:hAnsi="宋体" w:cs="宋体"/>
                <w:b/>
                <w:kern w:val="0"/>
                <w:sz w:val="18"/>
                <w:szCs w:val="18"/>
              </w:rPr>
            </w:pPr>
            <w:r w:rsidRPr="009377EB">
              <w:rPr>
                <w:rFonts w:ascii="宋体" w:hAnsi="宋体" w:cs="宋体" w:hint="eastAsia"/>
                <w:b/>
                <w:kern w:val="0"/>
                <w:sz w:val="18"/>
                <w:szCs w:val="18"/>
              </w:rPr>
              <w:t>超标情况</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377EB" w:rsidRDefault="004D352D">
            <w:pPr>
              <w:widowControl/>
              <w:adjustRightInd w:val="0"/>
              <w:snapToGrid w:val="0"/>
              <w:spacing w:line="276" w:lineRule="auto"/>
              <w:jc w:val="center"/>
              <w:rPr>
                <w:rFonts w:ascii="宋体" w:hAnsi="宋体" w:cs="宋体"/>
                <w:b/>
                <w:kern w:val="0"/>
                <w:sz w:val="18"/>
                <w:szCs w:val="18"/>
              </w:rPr>
            </w:pPr>
            <w:r w:rsidRPr="009377EB">
              <w:rPr>
                <w:rFonts w:ascii="宋体" w:hAnsi="宋体" w:cs="宋体" w:hint="eastAsia"/>
                <w:b/>
                <w:kern w:val="0"/>
                <w:sz w:val="18"/>
                <w:szCs w:val="18"/>
              </w:rPr>
              <w:t>近一年</w:t>
            </w:r>
            <w:r w:rsidR="00983CEA" w:rsidRPr="009377EB">
              <w:rPr>
                <w:rFonts w:ascii="宋体" w:hAnsi="宋体" w:cs="宋体" w:hint="eastAsia"/>
                <w:b/>
                <w:kern w:val="0"/>
                <w:sz w:val="18"/>
                <w:szCs w:val="18"/>
              </w:rPr>
              <w:t>有效</w:t>
            </w:r>
            <w:r w:rsidRPr="009377EB">
              <w:rPr>
                <w:rFonts w:ascii="宋体" w:hAnsi="宋体" w:cs="宋体" w:hint="eastAsia"/>
                <w:b/>
                <w:kern w:val="0"/>
                <w:sz w:val="18"/>
                <w:szCs w:val="18"/>
              </w:rPr>
              <w:t>信访投诉情况</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377EB" w:rsidRDefault="004D352D">
            <w:pPr>
              <w:widowControl/>
              <w:adjustRightInd w:val="0"/>
              <w:snapToGrid w:val="0"/>
              <w:spacing w:line="276" w:lineRule="auto"/>
              <w:jc w:val="center"/>
              <w:rPr>
                <w:rFonts w:ascii="宋体" w:hAnsi="宋体" w:cs="宋体"/>
                <w:b/>
                <w:kern w:val="0"/>
                <w:sz w:val="18"/>
                <w:szCs w:val="18"/>
              </w:rPr>
            </w:pPr>
            <w:r w:rsidRPr="009377EB">
              <w:rPr>
                <w:rFonts w:ascii="宋体" w:hAnsi="宋体" w:cs="宋体" w:hint="eastAsia"/>
                <w:b/>
                <w:kern w:val="0"/>
                <w:sz w:val="18"/>
                <w:szCs w:val="18"/>
              </w:rPr>
              <w:t>罚款（万）</w:t>
            </w:r>
          </w:p>
        </w:tc>
      </w:tr>
      <w:tr w:rsidR="004D352D" w:rsidTr="004D352D">
        <w:trPr>
          <w:trHeight w:val="51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（一）不正常使用油烟净化设施，超标排放油烟</w:t>
            </w:r>
            <w:r w:rsidR="00831DAD">
              <w:rPr>
                <w:rFonts w:ascii="宋体" w:hAnsi="宋体" w:cs="宋体" w:hint="eastAsia"/>
                <w:kern w:val="0"/>
                <w:sz w:val="18"/>
                <w:szCs w:val="18"/>
              </w:rPr>
              <w:t>的</w:t>
            </w:r>
            <w:r w:rsidRPr="00983CEA">
              <w:rPr>
                <w:rFonts w:ascii="宋体" w:hAnsi="宋体" w:cs="宋体" w:hint="eastAsia"/>
                <w:kern w:val="0"/>
                <w:sz w:val="18"/>
                <w:szCs w:val="18"/>
              </w:rPr>
              <w:t>；</w:t>
            </w:r>
          </w:p>
          <w:p w:rsidR="004D352D" w:rsidRPr="00983CEA" w:rsidRDefault="004D352D" w:rsidP="00983CEA">
            <w:pPr>
              <w:widowControl/>
              <w:adjustRightInd w:val="0"/>
              <w:snapToGrid w:val="0"/>
              <w:spacing w:line="276" w:lineRule="auto"/>
              <w:jc w:val="left"/>
              <w:rPr>
                <w:rFonts w:ascii="宋体" w:hAnsi="宋体" w:cs="宋体" w:hint="eastAsia"/>
                <w:kern w:val="0"/>
                <w:sz w:val="18"/>
                <w:szCs w:val="18"/>
              </w:rPr>
            </w:pPr>
            <w:r w:rsidRPr="00983CEA">
              <w:rPr>
                <w:rFonts w:ascii="宋体" w:hAnsi="宋体" w:cs="宋体" w:hint="eastAsia"/>
                <w:kern w:val="0"/>
                <w:sz w:val="18"/>
                <w:szCs w:val="18"/>
              </w:rPr>
              <w:t>（二）未采取其他油烟净化措施，超标排放油烟</w:t>
            </w:r>
            <w:r w:rsidR="00831DAD">
              <w:rPr>
                <w:rFonts w:ascii="宋体" w:hAnsi="宋体" w:cs="宋体" w:hint="eastAsia"/>
                <w:kern w:val="0"/>
                <w:sz w:val="18"/>
                <w:szCs w:val="18"/>
              </w:rPr>
              <w:t>的</w:t>
            </w:r>
          </w:p>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污染物浓度超标1倍以下</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没有</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0.5</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有1宗以上5宗以下</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1.5</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有5宗以上</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3</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污染物浓度超标1倍以上3倍以下</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没有</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1</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有1宗以上5宗以下</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2</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有5宗以上</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4</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污染物浓度超标3倍以上</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没有</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2</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有1宗以上5宗以下</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4</w:t>
            </w:r>
          </w:p>
        </w:tc>
      </w:tr>
      <w:tr w:rsidR="004D352D" w:rsidTr="00831DA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3933" w:type="dxa"/>
            <w:vMerge/>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有5宗以上</w:t>
            </w:r>
            <w:r w:rsidR="00983CEA">
              <w:rPr>
                <w:rFonts w:ascii="宋体" w:hAnsi="宋体" w:cs="宋体" w:hint="eastAsia"/>
                <w:kern w:val="0"/>
                <w:sz w:val="18"/>
                <w:szCs w:val="18"/>
              </w:rPr>
              <w:t>有效</w:t>
            </w:r>
            <w:r w:rsidRPr="00983CEA">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983CEA" w:rsidRDefault="004D352D" w:rsidP="00983CEA">
            <w:pPr>
              <w:widowControl/>
              <w:adjustRightInd w:val="0"/>
              <w:snapToGrid w:val="0"/>
              <w:spacing w:line="276" w:lineRule="auto"/>
              <w:jc w:val="center"/>
              <w:rPr>
                <w:rFonts w:ascii="宋体" w:hAnsi="宋体" w:cs="宋体"/>
                <w:kern w:val="0"/>
                <w:sz w:val="18"/>
                <w:szCs w:val="18"/>
              </w:rPr>
            </w:pPr>
            <w:r w:rsidRPr="00983CEA">
              <w:rPr>
                <w:rFonts w:ascii="宋体" w:hAnsi="宋体" w:cs="宋体" w:hint="eastAsia"/>
                <w:kern w:val="0"/>
                <w:sz w:val="18"/>
                <w:szCs w:val="18"/>
              </w:rPr>
              <w:t>5</w:t>
            </w:r>
          </w:p>
        </w:tc>
      </w:tr>
      <w:tr w:rsidR="00831DAD" w:rsidTr="00831DA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831DAD" w:rsidRPr="00831DAD" w:rsidRDefault="00831DAD" w:rsidP="00983CEA">
            <w:pPr>
              <w:widowControl/>
              <w:adjustRightInd w:val="0"/>
              <w:snapToGrid w:val="0"/>
              <w:spacing w:line="276" w:lineRule="auto"/>
              <w:jc w:val="center"/>
              <w:rPr>
                <w:rFonts w:ascii="宋体" w:hAnsi="宋体" w:cs="宋体"/>
                <w:b/>
                <w:kern w:val="0"/>
                <w:sz w:val="18"/>
                <w:szCs w:val="18"/>
              </w:rPr>
            </w:pPr>
            <w:r w:rsidRPr="00831DAD">
              <w:rPr>
                <w:rFonts w:ascii="宋体" w:hAnsi="宋体" w:cs="宋体" w:hint="eastAsia"/>
                <w:b/>
                <w:kern w:val="0"/>
                <w:sz w:val="18"/>
                <w:szCs w:val="18"/>
              </w:rPr>
              <w:t>备注</w:t>
            </w:r>
          </w:p>
        </w:tc>
        <w:tc>
          <w:tcPr>
            <w:tcW w:w="12790" w:type="dxa"/>
            <w:gridSpan w:val="3"/>
            <w:tcBorders>
              <w:top w:val="single" w:sz="4" w:space="0" w:color="auto"/>
              <w:left w:val="single" w:sz="4" w:space="0" w:color="auto"/>
              <w:bottom w:val="single" w:sz="4" w:space="0" w:color="auto"/>
              <w:right w:val="single" w:sz="4" w:space="0" w:color="auto"/>
            </w:tcBorders>
            <w:vAlign w:val="center"/>
          </w:tcPr>
          <w:p w:rsidR="00831DAD" w:rsidRPr="00983CEA" w:rsidRDefault="00831DAD" w:rsidP="00DE5606">
            <w:pPr>
              <w:widowControl/>
              <w:adjustRightInd w:val="0"/>
              <w:snapToGrid w:val="0"/>
              <w:spacing w:beforeLines="50" w:afterLines="50"/>
              <w:jc w:val="left"/>
              <w:rPr>
                <w:rFonts w:ascii="宋体" w:hAnsi="宋体" w:cs="宋体"/>
                <w:kern w:val="0"/>
                <w:sz w:val="18"/>
                <w:szCs w:val="18"/>
              </w:rPr>
            </w:pPr>
            <w:r w:rsidRPr="00983CEA">
              <w:rPr>
                <w:rFonts w:ascii="宋体" w:hAnsi="宋体" w:cs="宋体" w:hint="eastAsia"/>
                <w:kern w:val="0"/>
                <w:sz w:val="18"/>
                <w:szCs w:val="18"/>
              </w:rPr>
              <w:t>注：根据《饮食业油烟排放标准》（GB18483-2001）5.1　排放油烟的炊食业单位必须安装油烟净化设施，并保证操作期间按要求运行。油烟无组织排放视同超标。</w:t>
            </w:r>
          </w:p>
        </w:tc>
      </w:tr>
    </w:tbl>
    <w:p w:rsidR="009E665D" w:rsidRDefault="009E665D" w:rsidP="009C6B35">
      <w:pPr>
        <w:pStyle w:val="2"/>
        <w:ind w:firstLine="560"/>
        <w:rPr>
          <w:rFonts w:hint="eastAsia"/>
        </w:rPr>
      </w:pPr>
    </w:p>
    <w:p w:rsidR="009377EB" w:rsidRDefault="000F04C2" w:rsidP="009C6B35">
      <w:pPr>
        <w:pStyle w:val="2"/>
        <w:ind w:firstLine="560"/>
        <w:rPr>
          <w:rFonts w:hint="eastAsia"/>
        </w:rPr>
      </w:pPr>
      <w:bookmarkStart w:id="146" w:name="_Toc1655375"/>
      <w:r>
        <w:rPr>
          <w:rFonts w:hint="eastAsia"/>
        </w:rPr>
        <w:t>十三</w:t>
      </w:r>
      <w:r w:rsidR="004D352D" w:rsidRPr="00831DAD">
        <w:rPr>
          <w:rFonts w:hint="eastAsia"/>
        </w:rPr>
        <w:t>、违反规</w:t>
      </w:r>
      <w:r w:rsidR="009C6B35">
        <w:rPr>
          <w:rFonts w:hint="eastAsia"/>
        </w:rPr>
        <w:t>定新建、改建、扩建产生油烟、异味、废气的餐饮服务项目，拒不改正</w:t>
      </w:r>
      <w:bookmarkEnd w:id="146"/>
    </w:p>
    <w:p w:rsidR="004D352D" w:rsidRPr="009377EB" w:rsidRDefault="004D352D" w:rsidP="00DE5606">
      <w:pPr>
        <w:adjustRightInd w:val="0"/>
        <w:snapToGrid w:val="0"/>
        <w:spacing w:beforeLines="50" w:afterLines="50"/>
        <w:ind w:firstLineChars="200" w:firstLine="482"/>
        <w:rPr>
          <w:rFonts w:ascii="黑体" w:eastAsia="黑体" w:hAnsi="黑体" w:hint="eastAsia"/>
          <w:color w:val="000000"/>
          <w:sz w:val="28"/>
          <w:szCs w:val="28"/>
        </w:rPr>
      </w:pPr>
      <w:r w:rsidRPr="00831DAD">
        <w:rPr>
          <w:rFonts w:ascii="宋体" w:hAnsi="宋体" w:hint="eastAsia"/>
          <w:b/>
          <w:sz w:val="24"/>
          <w:szCs w:val="24"/>
        </w:rPr>
        <w:t>§1</w:t>
      </w:r>
      <w:r w:rsidR="001C37E9">
        <w:rPr>
          <w:rFonts w:ascii="宋体" w:hAnsi="宋体" w:hint="eastAsia"/>
          <w:b/>
          <w:sz w:val="24"/>
          <w:szCs w:val="24"/>
        </w:rPr>
        <w:t>2</w:t>
      </w:r>
      <w:r w:rsidRPr="00831DAD">
        <w:rPr>
          <w:rFonts w:ascii="宋体" w:hAnsi="宋体" w:hint="eastAsia"/>
          <w:b/>
          <w:sz w:val="24"/>
          <w:szCs w:val="24"/>
        </w:rPr>
        <w:t>.</w:t>
      </w:r>
      <w:r w:rsidR="000F04C2">
        <w:rPr>
          <w:rFonts w:ascii="宋体" w:hAnsi="宋体" w:hint="eastAsia"/>
          <w:b/>
          <w:sz w:val="24"/>
          <w:szCs w:val="24"/>
        </w:rPr>
        <w:t>13</w:t>
      </w:r>
      <w:r w:rsidRPr="00831DAD">
        <w:rPr>
          <w:rFonts w:ascii="宋体" w:hAnsi="宋体" w:hint="eastAsia"/>
          <w:b/>
          <w:sz w:val="24"/>
          <w:szCs w:val="24"/>
        </w:rPr>
        <w:t xml:space="preserve">裁量标准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33"/>
        <w:gridCol w:w="5427"/>
        <w:gridCol w:w="3430"/>
      </w:tblGrid>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E850AD" w:rsidP="00DE5606">
            <w:pPr>
              <w:spacing w:beforeLines="50" w:afterLines="50"/>
              <w:jc w:val="center"/>
              <w:rPr>
                <w:rFonts w:ascii="宋体" w:hAnsi="宋体" w:cs="宋体"/>
                <w:b/>
                <w:kern w:val="0"/>
                <w:sz w:val="18"/>
                <w:szCs w:val="18"/>
              </w:rPr>
            </w:pPr>
            <w:r>
              <w:rPr>
                <w:rFonts w:ascii="宋体" w:hAnsi="宋体" w:cs="宋体" w:hint="eastAsia"/>
                <w:b/>
                <w:bCs/>
                <w:kern w:val="0"/>
                <w:sz w:val="18"/>
                <w:szCs w:val="18"/>
              </w:rPr>
              <w:t>违反条款</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831DAD" w:rsidRDefault="004D352D" w:rsidP="00DE5606">
            <w:pPr>
              <w:spacing w:beforeLines="50" w:afterLines="50"/>
              <w:rPr>
                <w:rFonts w:ascii="宋体" w:hAnsi="宋体" w:cs="宋体"/>
                <w:kern w:val="0"/>
                <w:sz w:val="18"/>
                <w:szCs w:val="18"/>
              </w:rPr>
            </w:pPr>
            <w:r w:rsidRPr="00831DAD">
              <w:rPr>
                <w:rFonts w:ascii="宋体" w:hAnsi="宋体" w:cs="宋体" w:hint="eastAsia"/>
                <w:kern w:val="0"/>
                <w:sz w:val="18"/>
                <w:szCs w:val="18"/>
              </w:rPr>
              <w:t>《中华人民共和国大气污染防治法》第八十一条第二款  禁止在居民住宅楼、未配套设立专用烟道的商住综合楼以及商住综合楼内与居住层相邻的商业楼层内新建、改建、扩建产生油烟、异味、废气的餐饮服务项目。</w:t>
            </w:r>
          </w:p>
        </w:tc>
      </w:tr>
      <w:tr w:rsidR="004D352D" w:rsidTr="004D352D">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adjustRightInd w:val="0"/>
              <w:snapToGrid w:val="0"/>
              <w:spacing w:line="276" w:lineRule="auto"/>
              <w:jc w:val="center"/>
              <w:rPr>
                <w:rFonts w:ascii="宋体" w:hAnsi="宋体"/>
                <w:b/>
                <w:sz w:val="18"/>
                <w:szCs w:val="18"/>
              </w:rPr>
            </w:pPr>
            <w:r w:rsidRPr="00831DAD">
              <w:rPr>
                <w:rFonts w:ascii="宋体" w:hAnsi="宋体" w:hint="eastAsia"/>
                <w:b/>
                <w:sz w:val="18"/>
                <w:szCs w:val="18"/>
              </w:rPr>
              <w:t>处罚依据</w:t>
            </w:r>
          </w:p>
        </w:tc>
        <w:tc>
          <w:tcPr>
            <w:tcW w:w="12790" w:type="dxa"/>
            <w:gridSpan w:val="3"/>
            <w:tcBorders>
              <w:top w:val="single" w:sz="4" w:space="0" w:color="auto"/>
              <w:left w:val="single" w:sz="4" w:space="0" w:color="auto"/>
              <w:bottom w:val="single" w:sz="4" w:space="0" w:color="auto"/>
              <w:right w:val="single" w:sz="4" w:space="0" w:color="auto"/>
            </w:tcBorders>
            <w:hideMark/>
          </w:tcPr>
          <w:p w:rsidR="004D352D" w:rsidRPr="00831DAD" w:rsidRDefault="004D352D" w:rsidP="00DE5606">
            <w:pPr>
              <w:spacing w:beforeLines="50" w:afterLines="50"/>
              <w:rPr>
                <w:rFonts w:ascii="宋体" w:hAnsi="宋体" w:cs="宋体"/>
                <w:kern w:val="0"/>
                <w:sz w:val="18"/>
                <w:szCs w:val="18"/>
              </w:rPr>
            </w:pPr>
            <w:r w:rsidRPr="00831DAD">
              <w:rPr>
                <w:rFonts w:ascii="宋体" w:hAnsi="宋体" w:cs="宋体" w:hint="eastAsia"/>
                <w:kern w:val="0"/>
                <w:sz w:val="18"/>
                <w:szCs w:val="18"/>
              </w:rPr>
              <w:t>《中华人民共和国大气污染防治法》第一百一十八条第二款</w:t>
            </w:r>
            <w:r w:rsidR="00831DAD">
              <w:rPr>
                <w:rFonts w:ascii="宋体" w:hAnsi="宋体" w:cs="宋体" w:hint="eastAsia"/>
                <w:kern w:val="0"/>
                <w:sz w:val="18"/>
                <w:szCs w:val="18"/>
              </w:rPr>
              <w:t xml:space="preserve">  </w:t>
            </w:r>
            <w:r w:rsidRPr="00831DAD">
              <w:rPr>
                <w:rFonts w:ascii="宋体" w:hAnsi="宋体" w:cs="宋体" w:hint="eastAsia"/>
                <w:kern w:val="0"/>
                <w:sz w:val="18"/>
                <w:szCs w:val="18"/>
              </w:rPr>
              <w:t>违反本法规定，在居民住宅楼、未配套设立专用烟道的商住综合楼、商住综合楼内与居住层相邻的</w:t>
            </w:r>
            <w:r w:rsidRPr="00831DAD">
              <w:rPr>
                <w:rFonts w:ascii="宋体" w:hAnsi="宋体" w:cs="宋体" w:hint="eastAsia"/>
                <w:kern w:val="0"/>
                <w:sz w:val="18"/>
                <w:szCs w:val="18"/>
              </w:rPr>
              <w:lastRenderedPageBreak/>
              <w:t>商业楼层内新建、改建、扩建产生油烟、异味、废气的餐饮服务项目的，由县级以上地方人民政府确定的监督管理部门责令改正；拒不改正的，予以关闭，并处一万元以上十万元以下的罚款。</w:t>
            </w:r>
          </w:p>
        </w:tc>
      </w:tr>
      <w:tr w:rsidR="004D352D" w:rsidTr="004D352D">
        <w:trPr>
          <w:trHeight w:val="514"/>
        </w:trPr>
        <w:tc>
          <w:tcPr>
            <w:tcW w:w="1384"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b/>
                <w:kern w:val="0"/>
                <w:sz w:val="18"/>
                <w:szCs w:val="18"/>
              </w:rPr>
            </w:pPr>
            <w:r w:rsidRPr="00831DAD">
              <w:rPr>
                <w:rFonts w:ascii="宋体" w:hAnsi="宋体" w:cs="宋体" w:hint="eastAsia"/>
                <w:b/>
                <w:kern w:val="0"/>
                <w:sz w:val="18"/>
                <w:szCs w:val="18"/>
              </w:rPr>
              <w:lastRenderedPageBreak/>
              <w:t>违法行为</w:t>
            </w:r>
          </w:p>
        </w:tc>
        <w:tc>
          <w:tcPr>
            <w:tcW w:w="3933"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b/>
                <w:kern w:val="0"/>
                <w:sz w:val="18"/>
                <w:szCs w:val="18"/>
              </w:rPr>
            </w:pPr>
            <w:r w:rsidRPr="00831DAD">
              <w:rPr>
                <w:rFonts w:ascii="宋体" w:hAnsi="宋体" w:cs="宋体" w:hint="eastAsia"/>
                <w:b/>
                <w:kern w:val="0"/>
                <w:sz w:val="18"/>
                <w:szCs w:val="18"/>
              </w:rPr>
              <w:t>违法情节</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b/>
                <w:kern w:val="0"/>
                <w:sz w:val="18"/>
                <w:szCs w:val="18"/>
              </w:rPr>
            </w:pPr>
            <w:r w:rsidRPr="00831DAD">
              <w:rPr>
                <w:rFonts w:ascii="宋体" w:hAnsi="宋体" w:cs="宋体" w:hint="eastAsia"/>
                <w:b/>
                <w:kern w:val="0"/>
                <w:sz w:val="18"/>
                <w:szCs w:val="18"/>
              </w:rPr>
              <w:t>近一年</w:t>
            </w:r>
            <w:r w:rsidR="00831DAD">
              <w:rPr>
                <w:rFonts w:ascii="宋体" w:hAnsi="宋体" w:cs="宋体" w:hint="eastAsia"/>
                <w:b/>
                <w:kern w:val="0"/>
                <w:sz w:val="18"/>
                <w:szCs w:val="18"/>
              </w:rPr>
              <w:t>有效</w:t>
            </w:r>
            <w:r w:rsidRPr="00831DAD">
              <w:rPr>
                <w:rFonts w:ascii="宋体" w:hAnsi="宋体" w:cs="宋体" w:hint="eastAsia"/>
                <w:b/>
                <w:kern w:val="0"/>
                <w:sz w:val="18"/>
                <w:szCs w:val="18"/>
              </w:rPr>
              <w:t>信访投诉情况</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b/>
                <w:kern w:val="0"/>
                <w:sz w:val="18"/>
                <w:szCs w:val="18"/>
              </w:rPr>
            </w:pPr>
            <w:r w:rsidRPr="00831DAD">
              <w:rPr>
                <w:rFonts w:ascii="宋体" w:hAnsi="宋体" w:cs="宋体" w:hint="eastAsia"/>
                <w:b/>
                <w:kern w:val="0"/>
                <w:sz w:val="18"/>
                <w:szCs w:val="18"/>
              </w:rPr>
              <w:t>罚款（万）</w:t>
            </w:r>
          </w:p>
        </w:tc>
      </w:tr>
      <w:tr w:rsidR="004D352D" w:rsidTr="004D352D">
        <w:trPr>
          <w:trHeight w:val="514"/>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rPr>
                <w:rFonts w:ascii="宋体" w:hAnsi="宋体" w:cs="宋体"/>
                <w:kern w:val="0"/>
                <w:sz w:val="18"/>
                <w:szCs w:val="18"/>
              </w:rPr>
            </w:pPr>
            <w:r w:rsidRPr="00831DAD">
              <w:rPr>
                <w:rFonts w:ascii="宋体" w:hAnsi="宋体" w:cs="宋体" w:hint="eastAsia"/>
                <w:kern w:val="0"/>
                <w:sz w:val="18"/>
                <w:szCs w:val="18"/>
              </w:rPr>
              <w:t>在居民住宅楼、未配套设立专用烟道的商住综合楼、商住综合楼内与居住层相邻的商业楼层内新建、改建、扩建产生油烟、异味、废气的餐饮服务项目，拒不改正</w:t>
            </w:r>
            <w:r w:rsidR="00831DAD">
              <w:rPr>
                <w:rFonts w:ascii="宋体" w:hAnsi="宋体" w:cs="宋体" w:hint="eastAsia"/>
                <w:kern w:val="0"/>
                <w:sz w:val="18"/>
                <w:szCs w:val="18"/>
              </w:rPr>
              <w:t>的</w:t>
            </w: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采取部分整改措施</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没有</w:t>
            </w:r>
            <w:r w:rsidR="00831DAD">
              <w:rPr>
                <w:rFonts w:ascii="宋体" w:hAnsi="宋体" w:cs="宋体" w:hint="eastAsia"/>
                <w:kern w:val="0"/>
                <w:sz w:val="18"/>
                <w:szCs w:val="18"/>
              </w:rPr>
              <w:t>有效</w:t>
            </w:r>
            <w:r w:rsidRPr="00831DAD">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1</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有1宗以上5宗以下</w:t>
            </w:r>
            <w:r w:rsidR="00831DAD">
              <w:rPr>
                <w:rFonts w:ascii="宋体" w:hAnsi="宋体" w:cs="宋体" w:hint="eastAsia"/>
                <w:kern w:val="0"/>
                <w:sz w:val="18"/>
                <w:szCs w:val="18"/>
              </w:rPr>
              <w:t>有效</w:t>
            </w:r>
            <w:r w:rsidRPr="00831DAD">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4</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有5宗以上</w:t>
            </w:r>
            <w:r w:rsidR="00831DAD">
              <w:rPr>
                <w:rFonts w:ascii="宋体" w:hAnsi="宋体" w:cs="宋体" w:hint="eastAsia"/>
                <w:kern w:val="0"/>
                <w:sz w:val="18"/>
                <w:szCs w:val="18"/>
              </w:rPr>
              <w:t>有效</w:t>
            </w:r>
            <w:r w:rsidRPr="00831DAD">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8</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3933" w:type="dxa"/>
            <w:vMerge w:val="restart"/>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未采取整改措施</w:t>
            </w: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没有</w:t>
            </w:r>
            <w:r w:rsidR="00831DAD">
              <w:rPr>
                <w:rFonts w:ascii="宋体" w:hAnsi="宋体" w:cs="宋体" w:hint="eastAsia"/>
                <w:kern w:val="0"/>
                <w:sz w:val="18"/>
                <w:szCs w:val="18"/>
              </w:rPr>
              <w:t>有效</w:t>
            </w:r>
            <w:r w:rsidRPr="00831DAD">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3</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有1宗以上5宗以下</w:t>
            </w:r>
            <w:r w:rsidR="00831DAD">
              <w:rPr>
                <w:rFonts w:ascii="宋体" w:hAnsi="宋体" w:cs="宋体" w:hint="eastAsia"/>
                <w:kern w:val="0"/>
                <w:sz w:val="18"/>
                <w:szCs w:val="18"/>
              </w:rPr>
              <w:t>有效</w:t>
            </w:r>
            <w:r w:rsidRPr="00831DAD">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6</w:t>
            </w:r>
          </w:p>
        </w:tc>
      </w:tr>
      <w:tr w:rsidR="004D352D" w:rsidTr="004D352D">
        <w:trPr>
          <w:trHeight w:val="5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12790" w:type="dxa"/>
            <w:vMerge/>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jc w:val="left"/>
              <w:rPr>
                <w:rFonts w:ascii="宋体" w:hAnsi="宋体" w:cs="宋体"/>
                <w:kern w:val="0"/>
                <w:sz w:val="18"/>
                <w:szCs w:val="18"/>
              </w:rPr>
            </w:pPr>
          </w:p>
        </w:tc>
        <w:tc>
          <w:tcPr>
            <w:tcW w:w="5427"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有5宗以上</w:t>
            </w:r>
            <w:r w:rsidR="00831DAD">
              <w:rPr>
                <w:rFonts w:ascii="宋体" w:hAnsi="宋体" w:cs="宋体" w:hint="eastAsia"/>
                <w:kern w:val="0"/>
                <w:sz w:val="18"/>
                <w:szCs w:val="18"/>
              </w:rPr>
              <w:t>有效</w:t>
            </w:r>
            <w:r w:rsidRPr="00831DAD">
              <w:rPr>
                <w:rFonts w:ascii="宋体" w:hAnsi="宋体" w:cs="宋体" w:hint="eastAsia"/>
                <w:kern w:val="0"/>
                <w:sz w:val="18"/>
                <w:szCs w:val="18"/>
              </w:rPr>
              <w:t>信访投诉案件</w:t>
            </w:r>
          </w:p>
        </w:tc>
        <w:tc>
          <w:tcPr>
            <w:tcW w:w="3430" w:type="dxa"/>
            <w:tcBorders>
              <w:top w:val="single" w:sz="4" w:space="0" w:color="auto"/>
              <w:left w:val="single" w:sz="4" w:space="0" w:color="auto"/>
              <w:bottom w:val="single" w:sz="4" w:space="0" w:color="auto"/>
              <w:right w:val="single" w:sz="4" w:space="0" w:color="auto"/>
            </w:tcBorders>
            <w:vAlign w:val="center"/>
            <w:hideMark/>
          </w:tcPr>
          <w:p w:rsidR="004D352D" w:rsidRPr="00831DAD" w:rsidRDefault="004D352D">
            <w:pPr>
              <w:widowControl/>
              <w:adjustRightInd w:val="0"/>
              <w:snapToGrid w:val="0"/>
              <w:spacing w:line="276" w:lineRule="auto"/>
              <w:jc w:val="center"/>
              <w:rPr>
                <w:rFonts w:ascii="宋体" w:hAnsi="宋体" w:cs="宋体"/>
                <w:kern w:val="0"/>
                <w:sz w:val="18"/>
                <w:szCs w:val="18"/>
              </w:rPr>
            </w:pPr>
            <w:r w:rsidRPr="00831DAD">
              <w:rPr>
                <w:rFonts w:ascii="宋体" w:hAnsi="宋体" w:cs="宋体" w:hint="eastAsia"/>
                <w:kern w:val="0"/>
                <w:sz w:val="18"/>
                <w:szCs w:val="18"/>
              </w:rPr>
              <w:t>10</w:t>
            </w:r>
          </w:p>
        </w:tc>
      </w:tr>
    </w:tbl>
    <w:p w:rsidR="000F04C2" w:rsidRDefault="000F04C2" w:rsidP="00BF3A2B">
      <w:pPr>
        <w:rPr>
          <w:rFonts w:ascii="黑体" w:eastAsia="黑体" w:hAnsi="黑体" w:hint="eastAsia"/>
          <w:sz w:val="28"/>
          <w:szCs w:val="28"/>
        </w:rPr>
      </w:pPr>
    </w:p>
    <w:p w:rsidR="00F56D6A" w:rsidRDefault="00F56D6A" w:rsidP="00BF3A2B">
      <w:pPr>
        <w:rPr>
          <w:rFonts w:ascii="黑体" w:eastAsia="黑体" w:hAnsi="黑体" w:hint="eastAsia"/>
          <w:sz w:val="28"/>
          <w:szCs w:val="28"/>
        </w:rPr>
      </w:pPr>
    </w:p>
    <w:p w:rsidR="00F56D6A" w:rsidRDefault="00F56D6A" w:rsidP="009C6B35">
      <w:pPr>
        <w:pStyle w:val="1"/>
        <w:ind w:leftChars="0" w:left="0" w:right="210"/>
        <w:jc w:val="both"/>
        <w:rPr>
          <w:rFonts w:hint="eastAsia"/>
          <w:lang w:eastAsia="zh-CN"/>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Default="00B91012" w:rsidP="00B91012">
      <w:pPr>
        <w:rPr>
          <w:rFonts w:hint="eastAsia"/>
          <w:lang/>
        </w:rPr>
      </w:pPr>
    </w:p>
    <w:p w:rsidR="00B91012" w:rsidRPr="00B91012" w:rsidRDefault="00B91012" w:rsidP="00B91012">
      <w:pPr>
        <w:rPr>
          <w:rFonts w:hint="eastAsia"/>
          <w:lang/>
        </w:rPr>
      </w:pPr>
    </w:p>
    <w:p w:rsidR="009F1428" w:rsidRPr="00B065D7" w:rsidRDefault="009F1428" w:rsidP="00A25772">
      <w:pPr>
        <w:pStyle w:val="1"/>
        <w:ind w:left="210" w:right="210"/>
        <w:rPr>
          <w:rFonts w:ascii="宋体" w:hAnsi="宋体" w:hint="eastAsia"/>
          <w:szCs w:val="32"/>
        </w:rPr>
      </w:pPr>
      <w:bookmarkStart w:id="147" w:name="_Toc1655376"/>
      <w:r w:rsidRPr="00B065D7">
        <w:rPr>
          <w:rFonts w:ascii="宋体" w:hAnsi="宋体" w:hint="eastAsia"/>
          <w:szCs w:val="32"/>
        </w:rPr>
        <w:t>第十</w:t>
      </w:r>
      <w:r w:rsidR="001C37E9">
        <w:rPr>
          <w:rFonts w:ascii="宋体" w:hAnsi="宋体" w:hint="eastAsia"/>
          <w:szCs w:val="32"/>
          <w:lang w:eastAsia="zh-CN"/>
        </w:rPr>
        <w:t>三</w:t>
      </w:r>
      <w:r w:rsidRPr="00B065D7">
        <w:rPr>
          <w:rFonts w:ascii="宋体" w:hAnsi="宋体" w:hint="eastAsia"/>
          <w:szCs w:val="32"/>
        </w:rPr>
        <w:t>章 《中华人民共和国固体废物污染环境防治法》</w:t>
      </w:r>
      <w:bookmarkEnd w:id="147"/>
    </w:p>
    <w:p w:rsidR="009F1428" w:rsidRPr="00B065D7" w:rsidRDefault="009F1428" w:rsidP="00A25772">
      <w:pPr>
        <w:pStyle w:val="1"/>
        <w:ind w:left="210" w:right="210"/>
        <w:rPr>
          <w:rFonts w:ascii="宋体" w:hAnsi="宋体" w:hint="eastAsia"/>
          <w:szCs w:val="32"/>
        </w:rPr>
      </w:pPr>
      <w:bookmarkStart w:id="148" w:name="_Toc1551197"/>
      <w:bookmarkStart w:id="149" w:name="_Toc1551858"/>
      <w:bookmarkStart w:id="150" w:name="_Toc1655377"/>
      <w:r w:rsidRPr="00B065D7">
        <w:rPr>
          <w:rFonts w:ascii="宋体" w:hAnsi="宋体" w:hint="eastAsia"/>
          <w:szCs w:val="32"/>
        </w:rPr>
        <w:t>行政处罚裁量标准</w:t>
      </w:r>
      <w:bookmarkEnd w:id="148"/>
      <w:bookmarkEnd w:id="149"/>
      <w:bookmarkEnd w:id="150"/>
    </w:p>
    <w:p w:rsidR="009F1428" w:rsidRPr="00D36782" w:rsidRDefault="009F1428" w:rsidP="0030213A">
      <w:pPr>
        <w:adjustRightInd w:val="0"/>
        <w:snapToGrid w:val="0"/>
        <w:spacing w:line="276" w:lineRule="auto"/>
        <w:ind w:firstLineChars="196" w:firstLine="551"/>
        <w:rPr>
          <w:rFonts w:ascii="黑体" w:eastAsia="黑体" w:hAnsi="黑体" w:hint="eastAsia"/>
          <w:b/>
          <w:sz w:val="28"/>
          <w:szCs w:val="28"/>
        </w:rPr>
      </w:pPr>
    </w:p>
    <w:p w:rsidR="009F1428" w:rsidRPr="00B065D7" w:rsidRDefault="009F1428" w:rsidP="009C6B35">
      <w:pPr>
        <w:pStyle w:val="2"/>
        <w:ind w:firstLine="560"/>
        <w:rPr>
          <w:rFonts w:hint="eastAsia"/>
        </w:rPr>
      </w:pPr>
      <w:bookmarkStart w:id="151" w:name="_Toc1655378"/>
      <w:r w:rsidRPr="00B065D7">
        <w:rPr>
          <w:rFonts w:hint="eastAsia"/>
        </w:rPr>
        <w:t>一、违反工业固体废物禁止性规定</w:t>
      </w:r>
      <w:bookmarkEnd w:id="151"/>
    </w:p>
    <w:p w:rsidR="009F1428" w:rsidRPr="00B065D7"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B065D7">
        <w:rPr>
          <w:rFonts w:ascii="宋体" w:hAnsi="宋体" w:cs="宋体" w:hint="eastAsia"/>
          <w:b/>
          <w:kern w:val="0"/>
          <w:sz w:val="24"/>
          <w:szCs w:val="24"/>
        </w:rPr>
        <w:t>§1</w:t>
      </w:r>
      <w:r w:rsidR="001C37E9">
        <w:rPr>
          <w:rFonts w:ascii="宋体" w:hAnsi="宋体" w:cs="宋体" w:hint="eastAsia"/>
          <w:b/>
          <w:kern w:val="0"/>
          <w:sz w:val="24"/>
          <w:szCs w:val="24"/>
        </w:rPr>
        <w:t>3</w:t>
      </w:r>
      <w:r w:rsidRPr="00B065D7">
        <w:rPr>
          <w:rFonts w:ascii="宋体" w:hAnsi="宋体" w:cs="宋体" w:hint="eastAsia"/>
          <w:b/>
          <w:kern w:val="0"/>
          <w:sz w:val="24"/>
          <w:szCs w:val="24"/>
        </w:rPr>
        <w:t>.1.1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《中华人民共和国固体废物污染环境防治法》第三十二条第二款</w:t>
            </w:r>
            <w:r w:rsidR="00B065D7">
              <w:rPr>
                <w:rFonts w:ascii="宋体" w:hAnsi="宋体" w:cs="宋体" w:hint="eastAsia"/>
                <w:kern w:val="0"/>
                <w:sz w:val="18"/>
                <w:szCs w:val="18"/>
              </w:rPr>
              <w:t xml:space="preserve">  </w:t>
            </w:r>
            <w:r w:rsidRPr="00B065D7">
              <w:rPr>
                <w:rFonts w:ascii="宋体" w:hAnsi="宋体" w:cs="宋体" w:hint="eastAsia"/>
                <w:kern w:val="0"/>
                <w:sz w:val="18"/>
                <w:szCs w:val="18"/>
              </w:rPr>
              <w:t>产生工业固体废物的单位必须按照国务院环境保护行政主管部门的规定，向所在地县级以上地方人民政府环境保护行政主管部门提供工业固体废物的种类、产生量、流向、贮存、处置等有关资料。</w:t>
            </w:r>
          </w:p>
        </w:tc>
      </w:tr>
      <w:tr w:rsidR="009F1428" w:rsidRPr="00D36782"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《中华人民共和国固体废物污染环境防治法》第六十八条第一款第（一）项、第二款</w:t>
            </w:r>
            <w:r w:rsidR="00B065D7">
              <w:rPr>
                <w:rFonts w:ascii="宋体" w:hAnsi="宋体" w:cs="宋体" w:hint="eastAsia"/>
                <w:kern w:val="0"/>
                <w:sz w:val="18"/>
                <w:szCs w:val="18"/>
              </w:rPr>
              <w:t xml:space="preserve">  </w:t>
            </w:r>
            <w:r w:rsidRPr="00B065D7">
              <w:rPr>
                <w:rFonts w:ascii="宋体" w:hAnsi="宋体" w:cs="宋体" w:hint="eastAsia"/>
                <w:kern w:val="0"/>
                <w:sz w:val="18"/>
                <w:szCs w:val="18"/>
              </w:rPr>
              <w:t>违反本法规定，有下列行为之一的，由县级以上人民政府环境保护行政主管部门责令停止违法行为，限期改正，处以罚款：（一）不按照国家规定申报登记工业固体废物，或者在申报登记时弄虚作假的；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D36782"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违法行为</w:t>
            </w:r>
          </w:p>
        </w:tc>
        <w:tc>
          <w:tcPr>
            <w:tcW w:w="467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违法程度分级</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违法者改正情况</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D36782" w:rsidTr="009F1428">
        <w:trPr>
          <w:trHeight w:val="150"/>
        </w:trPr>
        <w:tc>
          <w:tcPr>
            <w:tcW w:w="2268" w:type="dxa"/>
            <w:vMerge w:val="restart"/>
            <w:vAlign w:val="center"/>
          </w:tcPr>
          <w:p w:rsidR="009F1428" w:rsidRPr="00B065D7" w:rsidRDefault="009F1428" w:rsidP="00DE5606">
            <w:pPr>
              <w:spacing w:beforeLines="50" w:afterLines="50"/>
              <w:jc w:val="left"/>
              <w:rPr>
                <w:rFonts w:ascii="宋体" w:hAnsi="宋体" w:cs="宋体" w:hint="eastAsia"/>
                <w:kern w:val="0"/>
                <w:sz w:val="18"/>
                <w:szCs w:val="18"/>
              </w:rPr>
            </w:pPr>
            <w:r w:rsidRPr="00B065D7">
              <w:rPr>
                <w:rFonts w:ascii="宋体" w:hAnsi="宋体" w:cs="宋体"/>
                <w:kern w:val="0"/>
                <w:sz w:val="18"/>
                <w:szCs w:val="18"/>
              </w:rPr>
              <w:t>不按照国家规定申报登记工业固体废物，或者在申报登记时弄虚作假</w:t>
            </w:r>
          </w:p>
        </w:tc>
        <w:tc>
          <w:tcPr>
            <w:tcW w:w="4678" w:type="dxa"/>
            <w:vMerge w:val="restart"/>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kern w:val="0"/>
                <w:sz w:val="18"/>
                <w:szCs w:val="18"/>
              </w:rPr>
              <w:t>不按照国家规定申报登记工业固体废物</w:t>
            </w: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限期内</w:t>
            </w:r>
            <w:r w:rsidR="00B065D7">
              <w:rPr>
                <w:rFonts w:ascii="宋体" w:hAnsi="宋体" w:cs="宋体" w:hint="eastAsia"/>
                <w:kern w:val="0"/>
                <w:sz w:val="18"/>
                <w:szCs w:val="18"/>
              </w:rPr>
              <w:t>改正</w:t>
            </w:r>
            <w:r w:rsidRPr="00B065D7">
              <w:rPr>
                <w:rFonts w:ascii="宋体" w:hAnsi="宋体" w:cs="宋体" w:hint="eastAsia"/>
                <w:kern w:val="0"/>
                <w:sz w:val="18"/>
                <w:szCs w:val="18"/>
              </w:rPr>
              <w:t>的</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0.5</w:t>
            </w:r>
          </w:p>
        </w:tc>
      </w:tr>
      <w:tr w:rsidR="009F1428" w:rsidRPr="00D36782"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逾期未</w:t>
            </w:r>
            <w:r w:rsidR="00B065D7">
              <w:rPr>
                <w:rFonts w:ascii="宋体" w:hAnsi="宋体" w:cs="宋体" w:hint="eastAsia"/>
                <w:kern w:val="0"/>
                <w:sz w:val="18"/>
                <w:szCs w:val="18"/>
              </w:rPr>
              <w:t>改正</w:t>
            </w:r>
            <w:r w:rsidRPr="00B065D7">
              <w:rPr>
                <w:rFonts w:ascii="宋体" w:hAnsi="宋体" w:cs="宋体" w:hint="eastAsia"/>
                <w:kern w:val="0"/>
                <w:sz w:val="18"/>
                <w:szCs w:val="18"/>
              </w:rPr>
              <w:t>的</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5</w:t>
            </w:r>
          </w:p>
        </w:tc>
      </w:tr>
      <w:tr w:rsidR="00B065D7" w:rsidRPr="00D36782" w:rsidTr="009F1428">
        <w:trPr>
          <w:trHeight w:val="150"/>
        </w:trPr>
        <w:tc>
          <w:tcPr>
            <w:tcW w:w="2268" w:type="dxa"/>
            <w:vMerge/>
            <w:vAlign w:val="center"/>
          </w:tcPr>
          <w:p w:rsidR="00B065D7" w:rsidRPr="00B065D7" w:rsidRDefault="00B065D7" w:rsidP="00DE5606">
            <w:pPr>
              <w:spacing w:beforeLines="50" w:afterLines="50"/>
              <w:jc w:val="center"/>
              <w:rPr>
                <w:rFonts w:ascii="宋体" w:hAnsi="宋体" w:cs="宋体" w:hint="eastAsia"/>
                <w:kern w:val="0"/>
                <w:sz w:val="18"/>
                <w:szCs w:val="18"/>
              </w:rPr>
            </w:pPr>
          </w:p>
        </w:tc>
        <w:tc>
          <w:tcPr>
            <w:tcW w:w="4678" w:type="dxa"/>
            <w:vMerge w:val="restart"/>
            <w:vAlign w:val="center"/>
          </w:tcPr>
          <w:p w:rsidR="00B065D7" w:rsidRPr="00B065D7" w:rsidRDefault="00B065D7"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在申报登记工业固体废物时弄虚作假的</w:t>
            </w:r>
          </w:p>
        </w:tc>
        <w:tc>
          <w:tcPr>
            <w:tcW w:w="3402" w:type="dxa"/>
            <w:vAlign w:val="center"/>
          </w:tcPr>
          <w:p w:rsidR="00B065D7" w:rsidRPr="00B065D7" w:rsidRDefault="00B065D7"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限期内</w:t>
            </w:r>
            <w:r>
              <w:rPr>
                <w:rFonts w:ascii="宋体" w:hAnsi="宋体" w:cs="宋体" w:hint="eastAsia"/>
                <w:kern w:val="0"/>
                <w:sz w:val="18"/>
                <w:szCs w:val="18"/>
              </w:rPr>
              <w:t>改正</w:t>
            </w:r>
            <w:r w:rsidRPr="00B065D7">
              <w:rPr>
                <w:rFonts w:ascii="宋体" w:hAnsi="宋体" w:cs="宋体" w:hint="eastAsia"/>
                <w:kern w:val="0"/>
                <w:sz w:val="18"/>
                <w:szCs w:val="18"/>
              </w:rPr>
              <w:t>的</w:t>
            </w:r>
          </w:p>
        </w:tc>
        <w:tc>
          <w:tcPr>
            <w:tcW w:w="3544" w:type="dxa"/>
            <w:vAlign w:val="center"/>
          </w:tcPr>
          <w:p w:rsidR="00B065D7" w:rsidRPr="00B065D7" w:rsidRDefault="00B065D7"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0.5</w:t>
            </w:r>
          </w:p>
        </w:tc>
      </w:tr>
      <w:tr w:rsidR="00B065D7" w:rsidRPr="00ED5593" w:rsidTr="009F1428">
        <w:trPr>
          <w:trHeight w:val="150"/>
        </w:trPr>
        <w:tc>
          <w:tcPr>
            <w:tcW w:w="2268" w:type="dxa"/>
            <w:vMerge/>
            <w:vAlign w:val="center"/>
          </w:tcPr>
          <w:p w:rsidR="00B065D7" w:rsidRPr="00B065D7" w:rsidRDefault="00B065D7" w:rsidP="00DE5606">
            <w:pPr>
              <w:spacing w:beforeLines="50" w:afterLines="50"/>
              <w:jc w:val="center"/>
              <w:rPr>
                <w:rFonts w:ascii="宋体" w:hAnsi="宋体" w:cs="宋体" w:hint="eastAsia"/>
                <w:kern w:val="0"/>
                <w:sz w:val="18"/>
                <w:szCs w:val="18"/>
              </w:rPr>
            </w:pPr>
          </w:p>
        </w:tc>
        <w:tc>
          <w:tcPr>
            <w:tcW w:w="4678" w:type="dxa"/>
            <w:vMerge/>
            <w:vAlign w:val="center"/>
          </w:tcPr>
          <w:p w:rsidR="00B065D7" w:rsidRPr="00B065D7" w:rsidRDefault="00B065D7" w:rsidP="00DE5606">
            <w:pPr>
              <w:spacing w:beforeLines="50" w:afterLines="50"/>
              <w:jc w:val="center"/>
              <w:rPr>
                <w:rFonts w:ascii="宋体" w:hAnsi="宋体" w:cs="宋体" w:hint="eastAsia"/>
                <w:kern w:val="0"/>
                <w:sz w:val="18"/>
                <w:szCs w:val="18"/>
              </w:rPr>
            </w:pPr>
          </w:p>
        </w:tc>
        <w:tc>
          <w:tcPr>
            <w:tcW w:w="3402" w:type="dxa"/>
            <w:vAlign w:val="center"/>
          </w:tcPr>
          <w:p w:rsidR="00B065D7" w:rsidRPr="00B065D7" w:rsidRDefault="00B065D7"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逾期未</w:t>
            </w:r>
            <w:r>
              <w:rPr>
                <w:rFonts w:ascii="宋体" w:hAnsi="宋体" w:cs="宋体" w:hint="eastAsia"/>
                <w:kern w:val="0"/>
                <w:sz w:val="18"/>
                <w:szCs w:val="18"/>
              </w:rPr>
              <w:t>改正</w:t>
            </w:r>
            <w:r w:rsidRPr="00B065D7">
              <w:rPr>
                <w:rFonts w:ascii="宋体" w:hAnsi="宋体" w:cs="宋体" w:hint="eastAsia"/>
                <w:kern w:val="0"/>
                <w:sz w:val="18"/>
                <w:szCs w:val="18"/>
              </w:rPr>
              <w:t>的</w:t>
            </w:r>
          </w:p>
        </w:tc>
        <w:tc>
          <w:tcPr>
            <w:tcW w:w="3544" w:type="dxa"/>
            <w:vAlign w:val="center"/>
          </w:tcPr>
          <w:p w:rsidR="00B065D7" w:rsidRPr="00B065D7" w:rsidRDefault="00B065D7"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5</w:t>
            </w:r>
          </w:p>
        </w:tc>
      </w:tr>
    </w:tbl>
    <w:p w:rsidR="009F1428" w:rsidRPr="00B065D7"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B065D7">
        <w:rPr>
          <w:rFonts w:ascii="宋体" w:hAnsi="宋体" w:cs="宋体" w:hint="eastAsia"/>
          <w:b/>
          <w:kern w:val="0"/>
          <w:sz w:val="24"/>
          <w:szCs w:val="24"/>
        </w:rPr>
        <w:t>§</w:t>
      </w:r>
      <w:r w:rsidR="001C37E9">
        <w:rPr>
          <w:rFonts w:ascii="宋体" w:hAnsi="宋体" w:cs="宋体" w:hint="eastAsia"/>
          <w:b/>
          <w:kern w:val="0"/>
          <w:sz w:val="24"/>
          <w:szCs w:val="24"/>
        </w:rPr>
        <w:t>13</w:t>
      </w:r>
      <w:r w:rsidRPr="00B065D7">
        <w:rPr>
          <w:rFonts w:ascii="宋体" w:hAnsi="宋体" w:cs="宋体" w:hint="eastAsia"/>
          <w:b/>
          <w:kern w:val="0"/>
          <w:sz w:val="24"/>
          <w:szCs w:val="24"/>
        </w:rPr>
        <w:t>.1.2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lastRenderedPageBreak/>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《中华人民共和国固体废物污染环境防治法》第三十三条第一款　企业事业单位应当根据经济、技术条件对其产生的工业固体废物加以利用；对暂时不利用或者不能利用的，必须按照国务院环境保护行政主管部门的规定建设贮存设施、场所，安全分类存放，或者采取无害化处置措施。</w:t>
            </w:r>
          </w:p>
        </w:tc>
      </w:tr>
      <w:tr w:rsidR="009F1428" w:rsidRPr="00D36782"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t>处罚依据</w:t>
            </w:r>
          </w:p>
        </w:tc>
        <w:tc>
          <w:tcPr>
            <w:tcW w:w="11624" w:type="dxa"/>
            <w:gridSpan w:val="3"/>
          </w:tcPr>
          <w:p w:rsid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《中华人民共和国固体废物污染环境防治法》第六十八条第一款第（二）项、第二款  违反本法规定，有下列行为之一的，由县级以上人民政府环境保护行政主管部门责令停止违法行为，限期改正，处以罚款：（二）对暂时不利用或者不能利用的工业固体废物未建设贮存的设施、场所安全分类存放，或者未采取无害化处置措施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D36782"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违法行为</w:t>
            </w:r>
          </w:p>
        </w:tc>
        <w:tc>
          <w:tcPr>
            <w:tcW w:w="467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废物类别</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涉及量</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D36782" w:rsidTr="009F1428">
        <w:trPr>
          <w:trHeight w:val="150"/>
        </w:trPr>
        <w:tc>
          <w:tcPr>
            <w:tcW w:w="2268" w:type="dxa"/>
            <w:vMerge w:val="restart"/>
            <w:vAlign w:val="center"/>
          </w:tcPr>
          <w:p w:rsidR="009F1428" w:rsidRPr="00B065D7" w:rsidRDefault="009F1428" w:rsidP="00DE5606">
            <w:pPr>
              <w:spacing w:beforeLines="50" w:afterLines="50"/>
              <w:jc w:val="left"/>
              <w:rPr>
                <w:rFonts w:ascii="宋体" w:hAnsi="宋体" w:cs="宋体" w:hint="eastAsia"/>
                <w:kern w:val="0"/>
                <w:sz w:val="18"/>
                <w:szCs w:val="18"/>
              </w:rPr>
            </w:pPr>
            <w:r w:rsidRPr="00B065D7">
              <w:rPr>
                <w:rFonts w:ascii="宋体" w:hAnsi="宋体" w:cs="宋体"/>
                <w:kern w:val="0"/>
                <w:sz w:val="18"/>
                <w:szCs w:val="18"/>
              </w:rPr>
              <w:t>对暂时不利用或者不能利用的工业固体废物未建设贮存的设施、场所安全分类存放，或者未采取无害化处置措施</w:t>
            </w:r>
          </w:p>
        </w:tc>
        <w:tc>
          <w:tcPr>
            <w:tcW w:w="4678" w:type="dxa"/>
            <w:vMerge w:val="restart"/>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一般工业固体废物</w:t>
            </w: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2吨以下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2吨以上5吨以下</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3</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5吨以上10吨以下</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5</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10吨以上20吨以下</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8</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20吨以上</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10</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restart"/>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危险废物</w:t>
            </w: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0.5吨以下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3</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0.5吨以上1吨以下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5</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1吨以上5吨以下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7</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5吨以上10吨以下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9</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10吨以上</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10</w:t>
            </w:r>
          </w:p>
        </w:tc>
      </w:tr>
    </w:tbl>
    <w:p w:rsidR="009F1428" w:rsidRPr="00B065D7"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B065D7">
        <w:rPr>
          <w:rFonts w:ascii="宋体" w:hAnsi="宋体" w:cs="宋体" w:hint="eastAsia"/>
          <w:b/>
          <w:kern w:val="0"/>
          <w:sz w:val="24"/>
          <w:szCs w:val="24"/>
        </w:rPr>
        <w:t>§1</w:t>
      </w:r>
      <w:r w:rsidR="001C37E9">
        <w:rPr>
          <w:rFonts w:ascii="宋体" w:hAnsi="宋体" w:cs="宋体" w:hint="eastAsia"/>
          <w:b/>
          <w:kern w:val="0"/>
          <w:sz w:val="24"/>
          <w:szCs w:val="24"/>
        </w:rPr>
        <w:t>3</w:t>
      </w:r>
      <w:r w:rsidRPr="00B065D7">
        <w:rPr>
          <w:rFonts w:ascii="宋体" w:hAnsi="宋体" w:cs="宋体" w:hint="eastAsia"/>
          <w:b/>
          <w:kern w:val="0"/>
          <w:sz w:val="24"/>
          <w:szCs w:val="24"/>
        </w:rPr>
        <w:t>.1.3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lastRenderedPageBreak/>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《中华人民共和国固体废物污染环境防治法》第二十八条第二款  列入限期淘汰名录被淘汰的设备，不得转让给他人使用。</w:t>
            </w:r>
          </w:p>
        </w:tc>
      </w:tr>
      <w:tr w:rsidR="009F1428" w:rsidRPr="00D36782"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《中华人民共和国固体废物污染环境防治法》第六十八条第一款第（三）项、第二款  违反本法规定，有下列行为之一的，由县级以上人民政府环境保护行政主管部门责令停止违法行为，限期改正，处以罚款：（三）将列入限期淘汰名录被淘汰的设备转让给他人使用的；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D36782"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违法行为</w:t>
            </w:r>
          </w:p>
        </w:tc>
        <w:tc>
          <w:tcPr>
            <w:tcW w:w="467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违法情节</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设备数量</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D36782" w:rsidTr="009F1428">
        <w:trPr>
          <w:trHeight w:val="150"/>
        </w:trPr>
        <w:tc>
          <w:tcPr>
            <w:tcW w:w="2268" w:type="dxa"/>
            <w:vMerge w:val="restart"/>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kern w:val="0"/>
                <w:sz w:val="18"/>
                <w:szCs w:val="18"/>
              </w:rPr>
              <w:t>将列入限期淘汰名录被淘汰的设备转让给他人使用</w:t>
            </w:r>
          </w:p>
        </w:tc>
        <w:tc>
          <w:tcPr>
            <w:tcW w:w="4678" w:type="dxa"/>
            <w:vMerge w:val="restart"/>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初次违法，且限期内改正的</w:t>
            </w: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1件</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1件以上5件以下</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2</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5件以上10件以下</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3</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10件以上20件以下</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4</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20件以上</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5</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restart"/>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非初次违法或初次违法，但逾期未改正的</w:t>
            </w: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1件</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6</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1件以上5件以下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7</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5件以上10件以下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8</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10件以上20件以下</w:t>
            </w:r>
          </w:p>
        </w:tc>
        <w:tc>
          <w:tcPr>
            <w:tcW w:w="3544" w:type="dxa"/>
            <w:vAlign w:val="center"/>
          </w:tcPr>
          <w:p w:rsidR="009F1428" w:rsidRPr="00B065D7" w:rsidRDefault="009F1428" w:rsidP="00DE5606">
            <w:pPr>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9</w:t>
            </w:r>
          </w:p>
        </w:tc>
      </w:tr>
      <w:tr w:rsidR="009F1428" w:rsidRPr="00D36782" w:rsidTr="009F1428">
        <w:trPr>
          <w:trHeight w:val="150"/>
        </w:trPr>
        <w:tc>
          <w:tcPr>
            <w:tcW w:w="226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4678" w:type="dxa"/>
            <w:vMerge/>
            <w:vAlign w:val="center"/>
          </w:tcPr>
          <w:p w:rsidR="009F1428" w:rsidRPr="00B065D7" w:rsidRDefault="009F1428" w:rsidP="00DE5606">
            <w:pPr>
              <w:spacing w:beforeLines="50" w:afterLines="50"/>
              <w:jc w:val="center"/>
              <w:rPr>
                <w:rFonts w:ascii="宋体" w:hAnsi="宋体" w:cs="宋体" w:hint="eastAsia"/>
                <w:kern w:val="0"/>
                <w:sz w:val="18"/>
                <w:szCs w:val="18"/>
              </w:rPr>
            </w:pPr>
          </w:p>
        </w:tc>
        <w:tc>
          <w:tcPr>
            <w:tcW w:w="3402"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20件以上</w:t>
            </w:r>
          </w:p>
        </w:tc>
        <w:tc>
          <w:tcPr>
            <w:tcW w:w="3544" w:type="dxa"/>
            <w:vAlign w:val="center"/>
          </w:tcPr>
          <w:p w:rsidR="009F1428" w:rsidRPr="00B065D7" w:rsidRDefault="009F1428" w:rsidP="00DE5606">
            <w:pPr>
              <w:spacing w:beforeLines="50" w:afterLines="50"/>
              <w:jc w:val="center"/>
              <w:rPr>
                <w:rFonts w:ascii="宋体" w:hAnsi="宋体" w:cs="宋体"/>
                <w:kern w:val="0"/>
                <w:sz w:val="18"/>
                <w:szCs w:val="18"/>
              </w:rPr>
            </w:pPr>
            <w:r w:rsidRPr="00B065D7">
              <w:rPr>
                <w:rFonts w:ascii="宋体" w:hAnsi="宋体" w:cs="宋体" w:hint="eastAsia"/>
                <w:kern w:val="0"/>
                <w:sz w:val="18"/>
                <w:szCs w:val="18"/>
              </w:rPr>
              <w:t>10</w:t>
            </w:r>
          </w:p>
        </w:tc>
      </w:tr>
    </w:tbl>
    <w:p w:rsidR="009F1428" w:rsidRPr="00B065D7"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B065D7">
        <w:rPr>
          <w:rFonts w:ascii="宋体" w:hAnsi="宋体" w:cs="宋体" w:hint="eastAsia"/>
          <w:b/>
          <w:kern w:val="0"/>
          <w:sz w:val="24"/>
          <w:szCs w:val="24"/>
        </w:rPr>
        <w:t>§1</w:t>
      </w:r>
      <w:r w:rsidR="001C37E9">
        <w:rPr>
          <w:rFonts w:ascii="宋体" w:hAnsi="宋体" w:cs="宋体" w:hint="eastAsia"/>
          <w:b/>
          <w:kern w:val="0"/>
          <w:sz w:val="24"/>
          <w:szCs w:val="24"/>
        </w:rPr>
        <w:t>3</w:t>
      </w:r>
      <w:r w:rsidRPr="00B065D7">
        <w:rPr>
          <w:rFonts w:ascii="宋体" w:hAnsi="宋体" w:cs="宋体" w:hint="eastAsia"/>
          <w:b/>
          <w:kern w:val="0"/>
          <w:sz w:val="24"/>
          <w:szCs w:val="24"/>
        </w:rPr>
        <w:t>.1.4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B065D7"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《中华人民共和国固体废物污染环境防治法》第三十四条  禁止擅自关闭、闲置或者拆除工业固体废物污染环境防治设施、场所；确有必要关闭、</w:t>
            </w:r>
            <w:r w:rsidRPr="00B065D7">
              <w:rPr>
                <w:rFonts w:ascii="宋体" w:hAnsi="宋体" w:cs="宋体" w:hint="eastAsia"/>
                <w:kern w:val="0"/>
                <w:sz w:val="18"/>
                <w:szCs w:val="18"/>
              </w:rPr>
              <w:lastRenderedPageBreak/>
              <w:t>闲置或者拆除的，必须经所在地县级以上地方人民政府环境保护行政主管部门核准，并采取措施，防止污染环境。</w:t>
            </w:r>
          </w:p>
        </w:tc>
      </w:tr>
      <w:tr w:rsidR="009F1428" w:rsidRPr="00B065D7"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lastRenderedPageBreak/>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《中华人民共和国固体废物污染环境防治法》第六十八条第一款第（四）项、第二款  违反本法规定，有下列行为之一的，由县级以上人民政府环境保护行政主管部门责令停止违法行为，限期改正，处以罚款：（四）擅自关闭、闲置或者拆除工业固体废物污染环境防治设施、场所的；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B065D7"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违法行为</w:t>
            </w:r>
          </w:p>
        </w:tc>
        <w:tc>
          <w:tcPr>
            <w:tcW w:w="467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违法情节</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月处理量</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B065D7" w:rsidTr="009F1428">
        <w:trPr>
          <w:trHeight w:val="150"/>
        </w:trPr>
        <w:tc>
          <w:tcPr>
            <w:tcW w:w="2268" w:type="dxa"/>
            <w:vMerge w:val="restart"/>
            <w:vAlign w:val="center"/>
          </w:tcPr>
          <w:p w:rsidR="009F1428" w:rsidRPr="00B065D7" w:rsidRDefault="009F1428" w:rsidP="00DE5606">
            <w:pPr>
              <w:spacing w:beforeLines="50" w:afterLines="50"/>
              <w:jc w:val="left"/>
              <w:rPr>
                <w:rFonts w:ascii="宋体" w:hAnsi="宋体" w:hint="eastAsia"/>
                <w:sz w:val="18"/>
                <w:szCs w:val="18"/>
              </w:rPr>
            </w:pPr>
            <w:r w:rsidRPr="00B065D7">
              <w:rPr>
                <w:rFonts w:ascii="宋体" w:hAnsi="宋体"/>
                <w:sz w:val="18"/>
                <w:szCs w:val="18"/>
              </w:rPr>
              <w:t>擅自关闭、闲置或者拆除工业固体废物污染环境防治设施、场所</w:t>
            </w:r>
          </w:p>
        </w:tc>
        <w:tc>
          <w:tcPr>
            <w:tcW w:w="4678" w:type="dxa"/>
            <w:vMerge w:val="restart"/>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sz w:val="18"/>
                <w:szCs w:val="18"/>
              </w:rPr>
              <w:t>擅自关闭、闲置工业固体废物污染环境防治设施、场所的</w:t>
            </w: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10吨以下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10吨以上50吨以下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3</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50吨以上100吨以下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5</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100吨以上200吨以下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7</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200吨以上</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9</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restart"/>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sz w:val="18"/>
                <w:szCs w:val="18"/>
              </w:rPr>
              <w:t>擅自拆除工业固体废物污染环境防治设施、场所的</w:t>
            </w: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10吨以下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10吨以上50吨以下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4</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50吨以上100吨以下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100吨以上200吨以下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200吨以上</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10</w:t>
            </w:r>
          </w:p>
        </w:tc>
      </w:tr>
    </w:tbl>
    <w:p w:rsidR="009F1428" w:rsidRPr="00B065D7"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B065D7">
        <w:rPr>
          <w:rFonts w:ascii="宋体" w:hAnsi="宋体" w:cs="宋体" w:hint="eastAsia"/>
          <w:b/>
          <w:kern w:val="0"/>
          <w:sz w:val="24"/>
          <w:szCs w:val="24"/>
        </w:rPr>
        <w:t>§1</w:t>
      </w:r>
      <w:r w:rsidR="001C37E9">
        <w:rPr>
          <w:rFonts w:ascii="宋体" w:hAnsi="宋体" w:cs="宋体" w:hint="eastAsia"/>
          <w:b/>
          <w:kern w:val="0"/>
          <w:sz w:val="24"/>
          <w:szCs w:val="24"/>
        </w:rPr>
        <w:t>3</w:t>
      </w:r>
      <w:r w:rsidRPr="00B065D7">
        <w:rPr>
          <w:rFonts w:ascii="宋体" w:hAnsi="宋体" w:cs="宋体" w:hint="eastAsia"/>
          <w:b/>
          <w:kern w:val="0"/>
          <w:sz w:val="24"/>
          <w:szCs w:val="24"/>
        </w:rPr>
        <w:t>.1.5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B065D7"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《中华人民共和国固体废物污染环境防治法》第二十二条  在国务院和国务院有关主管部门及省、自治区、直辖市人民政府划定的自然保护区、风景名胜区、饮用水水源保护区、基本农田保护区和其他需要特别保护的区域内，禁止建设工业固体废物集中贮存、处置的设施、场所和生活垃</w:t>
            </w:r>
            <w:r w:rsidRPr="00B065D7">
              <w:rPr>
                <w:rFonts w:ascii="宋体" w:hAnsi="宋体" w:cs="宋体" w:hint="eastAsia"/>
                <w:kern w:val="0"/>
                <w:sz w:val="18"/>
                <w:szCs w:val="18"/>
              </w:rPr>
              <w:lastRenderedPageBreak/>
              <w:t>圾填埋场。</w:t>
            </w:r>
          </w:p>
        </w:tc>
      </w:tr>
      <w:tr w:rsidR="009F1428" w:rsidRPr="00B065D7"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lastRenderedPageBreak/>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《中华人民共和国固体废物污染环境防治法》第六十八条第一款第（五）项、第二款  违反本法规定，有下列行为之一的，由县级以上人民政府环境保护行政主管部门责令停止违法行为，限期改正，处以罚款：（五）在自然保护区、风景名胜区、饮用水水源保护区、基本农田保护区和其他需要特别保护的区域内，建设工业固体废物集中贮存、处置的设施、场所和生活垃圾填埋场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B065D7"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cs="宋体" w:hint="eastAsia"/>
                <w:b/>
                <w:kern w:val="0"/>
                <w:sz w:val="18"/>
                <w:szCs w:val="18"/>
              </w:rPr>
              <w:t>违法行为</w:t>
            </w:r>
          </w:p>
        </w:tc>
        <w:tc>
          <w:tcPr>
            <w:tcW w:w="467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cs="宋体" w:hint="eastAsia"/>
                <w:b/>
                <w:kern w:val="0"/>
                <w:sz w:val="18"/>
                <w:szCs w:val="18"/>
              </w:rPr>
              <w:t>违法情节</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设施、场所容量</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B065D7" w:rsidTr="009F1428">
        <w:trPr>
          <w:trHeight w:val="150"/>
        </w:trPr>
        <w:tc>
          <w:tcPr>
            <w:tcW w:w="2268"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kern w:val="0"/>
                <w:sz w:val="18"/>
                <w:szCs w:val="18"/>
              </w:rPr>
              <w:t>在自然保护区、风景名胜区、饮用水水源保护区、基本农田保护区和其他需要特别保护的区域内，建设工业固体废物集中贮存、处置的设施、场所和生活垃圾填埋场</w:t>
            </w:r>
          </w:p>
        </w:tc>
        <w:tc>
          <w:tcPr>
            <w:tcW w:w="4678" w:type="dxa"/>
            <w:vMerge w:val="restart"/>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建设生活垃圾填埋场</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1000立方米以下</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1000立方米以上2000立方米以下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3</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2000立方米以上5000立方米以下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5</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5000立方米以上10000立方米以下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7</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10000立方米以上</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9</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restart"/>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建设工业固体废物集中贮存、处置的设施、场所</w:t>
            </w: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1000立方米以下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1000立方米以上2000立方米以下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4</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2000立方米以上5000立方米以下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5000立方米以上10000立方米以下</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10000立方米以上</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10</w:t>
            </w:r>
          </w:p>
        </w:tc>
      </w:tr>
    </w:tbl>
    <w:p w:rsidR="009F1428" w:rsidRPr="00B065D7"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B065D7">
        <w:rPr>
          <w:rFonts w:ascii="宋体" w:hAnsi="宋体" w:cs="宋体" w:hint="eastAsia"/>
          <w:b/>
          <w:kern w:val="0"/>
          <w:sz w:val="24"/>
          <w:szCs w:val="24"/>
        </w:rPr>
        <w:t>§1</w:t>
      </w:r>
      <w:r w:rsidR="001C37E9">
        <w:rPr>
          <w:rFonts w:ascii="宋体" w:hAnsi="宋体" w:cs="宋体" w:hint="eastAsia"/>
          <w:b/>
          <w:kern w:val="0"/>
          <w:sz w:val="24"/>
          <w:szCs w:val="24"/>
        </w:rPr>
        <w:t>3</w:t>
      </w:r>
      <w:r w:rsidRPr="00B065D7">
        <w:rPr>
          <w:rFonts w:ascii="宋体" w:hAnsi="宋体" w:cs="宋体" w:hint="eastAsia"/>
          <w:b/>
          <w:kern w:val="0"/>
          <w:sz w:val="24"/>
          <w:szCs w:val="24"/>
        </w:rPr>
        <w:t>.1.6裁量标准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8080"/>
        <w:gridCol w:w="3544"/>
      </w:tblGrid>
      <w:tr w:rsidR="009F1428" w:rsidRPr="00B065D7"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《中华人民共和国固体废物污染环境防治法》第二十三条　转移固体废物出省、自治区、直辖市行政区域贮存、处置的，应当向固体废物移出地</w:t>
            </w:r>
            <w:r w:rsidRPr="00B065D7">
              <w:rPr>
                <w:rFonts w:ascii="宋体" w:hAnsi="宋体" w:cs="宋体" w:hint="eastAsia"/>
                <w:kern w:val="0"/>
                <w:sz w:val="18"/>
                <w:szCs w:val="18"/>
              </w:rPr>
              <w:lastRenderedPageBreak/>
              <w:t>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p>
        </w:tc>
      </w:tr>
      <w:tr w:rsidR="009F1428" w:rsidRPr="00B065D7"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lastRenderedPageBreak/>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《中华人民共和国固体废物污染环境防治法》第六十八条第一款第（六）项、第二款  违反本法规定，有下列行为之一的，由县级以上人民政府环境保护行政主管部门责令停止违法行为，限期改正，处以罚款：（六）擅自转移固体废物出省、自治区、直辖市行政区域贮存、处置的；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B065D7"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cs="宋体" w:hint="eastAsia"/>
                <w:b/>
                <w:kern w:val="0"/>
                <w:sz w:val="18"/>
                <w:szCs w:val="18"/>
              </w:rPr>
              <w:t>违法行为</w:t>
            </w:r>
          </w:p>
        </w:tc>
        <w:tc>
          <w:tcPr>
            <w:tcW w:w="8080"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涉及量</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B065D7" w:rsidTr="009F1428">
        <w:trPr>
          <w:trHeight w:val="150"/>
        </w:trPr>
        <w:tc>
          <w:tcPr>
            <w:tcW w:w="2268"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擅自转移固体废物出省、自治区、直辖市行政区域贮存、处置</w:t>
            </w:r>
          </w:p>
        </w:tc>
        <w:tc>
          <w:tcPr>
            <w:tcW w:w="8080"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2吨以下</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8080"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2吨以上5吨以下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3</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8080"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5吨以上10吨以下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5</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8080"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10吨以上20吨以下</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8</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8080"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20吨以上</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10</w:t>
            </w:r>
          </w:p>
        </w:tc>
      </w:tr>
    </w:tbl>
    <w:p w:rsidR="009F1428" w:rsidRPr="00B065D7"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B065D7">
        <w:rPr>
          <w:rFonts w:ascii="宋体" w:hAnsi="宋体" w:cs="宋体" w:hint="eastAsia"/>
          <w:b/>
          <w:kern w:val="0"/>
          <w:sz w:val="24"/>
          <w:szCs w:val="24"/>
        </w:rPr>
        <w:t>§1</w:t>
      </w:r>
      <w:r w:rsidR="001C37E9">
        <w:rPr>
          <w:rFonts w:ascii="宋体" w:hAnsi="宋体" w:cs="宋体" w:hint="eastAsia"/>
          <w:b/>
          <w:kern w:val="0"/>
          <w:sz w:val="24"/>
          <w:szCs w:val="24"/>
        </w:rPr>
        <w:t>3</w:t>
      </w:r>
      <w:r w:rsidRPr="00B065D7">
        <w:rPr>
          <w:rFonts w:ascii="宋体" w:hAnsi="宋体" w:cs="宋体" w:hint="eastAsia"/>
          <w:b/>
          <w:kern w:val="0"/>
          <w:sz w:val="24"/>
          <w:szCs w:val="24"/>
        </w:rPr>
        <w:t>.1.7裁量标准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521"/>
        <w:gridCol w:w="5103"/>
      </w:tblGrid>
      <w:tr w:rsidR="009F1428" w:rsidRPr="00B065D7" w:rsidTr="009F1428">
        <w:tc>
          <w:tcPr>
            <w:tcW w:w="2268" w:type="dxa"/>
            <w:vAlign w:val="center"/>
          </w:tcPr>
          <w:p w:rsidR="009F1428" w:rsidRPr="00B065D7"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《中华人民共和国固体废物污染环境防治法》第十七条  收集、贮存、运输、利用、处置固体废物的单位和个人，必须采取防扬散、防流失、防渗漏或者其他防止污染环境的措施；不得擅自倾倒、堆放、丢弃、遗撒固体废物。</w:t>
            </w:r>
          </w:p>
        </w:tc>
      </w:tr>
      <w:tr w:rsidR="009F1428" w:rsidRPr="00B065D7" w:rsidTr="009F1428">
        <w:tc>
          <w:tcPr>
            <w:tcW w:w="2268" w:type="dxa"/>
            <w:vAlign w:val="center"/>
          </w:tcPr>
          <w:p w:rsidR="009F1428" w:rsidRPr="00B065D7" w:rsidRDefault="009F1428" w:rsidP="009F1428">
            <w:pPr>
              <w:adjustRightInd w:val="0"/>
              <w:snapToGrid w:val="0"/>
              <w:spacing w:line="276" w:lineRule="auto"/>
              <w:jc w:val="center"/>
              <w:rPr>
                <w:rFonts w:ascii="宋体" w:hAnsi="宋体" w:hint="eastAsia"/>
                <w:b/>
                <w:sz w:val="18"/>
                <w:szCs w:val="18"/>
              </w:rPr>
            </w:pPr>
            <w:r w:rsidRPr="00B065D7">
              <w:rPr>
                <w:rFonts w:ascii="宋体" w:hAnsi="宋体" w:hint="eastAsia"/>
                <w:b/>
                <w:sz w:val="18"/>
                <w:szCs w:val="18"/>
              </w:rPr>
              <w:t>处罚依据</w:t>
            </w:r>
          </w:p>
        </w:tc>
        <w:tc>
          <w:tcPr>
            <w:tcW w:w="11624" w:type="dxa"/>
            <w:gridSpan w:val="2"/>
          </w:tcPr>
          <w:p w:rsid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 xml:space="preserve">《中华人民共和国固体废物污染环境防治法》第六十八条第一款第（七）项、第二款  违反本法规定，有下列行为之一的，由县级以上人民政府环境保护行政主管部门责令停止违法行为，限期改正，处以罚款：（七）未采取相应防范措施，造成工业固体废物扬散、流失、渗漏或者造成其他环境污染的； </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B065D7" w:rsidTr="009F1428">
        <w:tc>
          <w:tcPr>
            <w:tcW w:w="2268"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lastRenderedPageBreak/>
              <w:t>违法行为</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涉及量</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b/>
                <w:sz w:val="18"/>
                <w:szCs w:val="18"/>
              </w:rPr>
            </w:pPr>
            <w:r w:rsidRPr="00B065D7">
              <w:rPr>
                <w:rFonts w:ascii="宋体" w:hAnsi="宋体" w:hint="eastAsia"/>
                <w:b/>
                <w:sz w:val="18"/>
                <w:szCs w:val="18"/>
              </w:rPr>
              <w:t>罚款（万）</w:t>
            </w:r>
          </w:p>
        </w:tc>
      </w:tr>
      <w:tr w:rsidR="009F1428" w:rsidRPr="00B065D7" w:rsidTr="009F1428">
        <w:trPr>
          <w:trHeight w:val="150"/>
        </w:trPr>
        <w:tc>
          <w:tcPr>
            <w:tcW w:w="2268"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未采取相应防范措施，造成工业固体废物扬散、流失、渗漏或者造成其他环境污染的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5吨以上10吨以下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sz w:val="18"/>
                <w:szCs w:val="18"/>
              </w:rPr>
            </w:pPr>
            <w:r w:rsidRPr="00B065D7">
              <w:rPr>
                <w:rFonts w:ascii="宋体" w:hAnsi="宋体" w:hint="eastAsia"/>
                <w:sz w:val="18"/>
                <w:szCs w:val="18"/>
              </w:rPr>
              <w:t>5</w:t>
            </w:r>
          </w:p>
        </w:tc>
      </w:tr>
      <w:tr w:rsidR="009F1428" w:rsidRPr="00B065D7" w:rsidTr="009F1428">
        <w:trPr>
          <w:trHeight w:val="150"/>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10吨以上20吨以下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sz w:val="18"/>
                <w:szCs w:val="18"/>
              </w:rPr>
            </w:pPr>
            <w:r w:rsidRPr="00B065D7">
              <w:rPr>
                <w:rFonts w:ascii="宋体" w:hAnsi="宋体" w:hint="eastAsia"/>
                <w:sz w:val="18"/>
                <w:szCs w:val="18"/>
              </w:rPr>
              <w:t>8</w:t>
            </w:r>
          </w:p>
        </w:tc>
      </w:tr>
      <w:tr w:rsidR="009F1428" w:rsidRPr="00B065D7" w:rsidTr="009F1428">
        <w:trPr>
          <w:trHeight w:val="39"/>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.1.8裁量标准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521"/>
        <w:gridCol w:w="5103"/>
      </w:tblGrid>
      <w:tr w:rsidR="009F1428" w:rsidRPr="00B065D7" w:rsidTr="009F1428">
        <w:tc>
          <w:tcPr>
            <w:tcW w:w="2268"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《中华人民共和国固体废物污染环境防治法》第十七条  收集、贮存、运输、利用、处置固体废物的单位和个人，必须采取防扬散、防流失、防渗漏或者其他防止污染环境的措施；不得擅自倾倒、堆放、丢弃、遗撒固体废物。</w:t>
            </w:r>
          </w:p>
        </w:tc>
      </w:tr>
      <w:tr w:rsidR="009F1428" w:rsidRPr="00B065D7" w:rsidTr="009F1428">
        <w:tc>
          <w:tcPr>
            <w:tcW w:w="2268"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《中华人民共和国固体废物污染环境防治法》第六十八条第一款第（八）项、第二款  违反本法规定，有下列行为之一的，由县级以上人民政府环境保护行政主管部门责令停止违法行为，限期改正，处以罚款：（八）在运输过程中沿途丢弃、遗撒工业固体废物的。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有前款第一项、第八项行为之一的，处五千元以上五万元以下的罚款；有前款第二项、第三项、第四项、第五项、第六项、第七项行为之一的，处一万元以上十万元以下的罚款。</w:t>
            </w:r>
          </w:p>
        </w:tc>
      </w:tr>
      <w:tr w:rsidR="009F1428" w:rsidRPr="00B065D7" w:rsidTr="009F1428">
        <w:tc>
          <w:tcPr>
            <w:tcW w:w="2268"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68"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sz w:val="18"/>
                <w:szCs w:val="18"/>
              </w:rPr>
              <w:t>在运输过程中沿途丢弃、遗撒工业固体废物</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w:t>
            </w:r>
          </w:p>
        </w:tc>
      </w:tr>
      <w:tr w:rsidR="009F1428" w:rsidRPr="00B065D7" w:rsidTr="009F1428">
        <w:trPr>
          <w:trHeight w:val="150"/>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1.5</w:t>
            </w:r>
          </w:p>
        </w:tc>
      </w:tr>
      <w:tr w:rsidR="009F1428" w:rsidRPr="00B065D7" w:rsidTr="009F1428">
        <w:trPr>
          <w:trHeight w:val="150"/>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5吨以上10吨以下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10吨以上20吨以下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4</w:t>
            </w:r>
          </w:p>
        </w:tc>
      </w:tr>
      <w:tr w:rsidR="009F1428" w:rsidRPr="00B065D7" w:rsidTr="009F1428">
        <w:trPr>
          <w:trHeight w:val="39"/>
        </w:trPr>
        <w:tc>
          <w:tcPr>
            <w:tcW w:w="2268"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w:t>
            </w:r>
          </w:p>
        </w:tc>
      </w:tr>
    </w:tbl>
    <w:p w:rsidR="009F1428" w:rsidRPr="00B065D7" w:rsidRDefault="009F1428" w:rsidP="00DE5606">
      <w:pPr>
        <w:adjustRightInd w:val="0"/>
        <w:snapToGrid w:val="0"/>
        <w:spacing w:beforeLines="50"/>
        <w:rPr>
          <w:rFonts w:ascii="黑体" w:eastAsia="黑体" w:hAnsi="黑体" w:hint="eastAsia"/>
          <w:sz w:val="28"/>
          <w:szCs w:val="28"/>
        </w:rPr>
      </w:pPr>
    </w:p>
    <w:p w:rsidR="009F1428" w:rsidRPr="00B065D7" w:rsidRDefault="009F1428" w:rsidP="009C6B35">
      <w:pPr>
        <w:pStyle w:val="2"/>
        <w:ind w:firstLine="560"/>
        <w:rPr>
          <w:rFonts w:hint="eastAsia"/>
        </w:rPr>
      </w:pPr>
      <w:bookmarkStart w:id="152" w:name="_Toc1655379"/>
      <w:r w:rsidRPr="00B065D7">
        <w:rPr>
          <w:rFonts w:hint="eastAsia"/>
        </w:rPr>
        <w:t>二、违反危险废物禁止性规定</w:t>
      </w:r>
      <w:bookmarkEnd w:id="152"/>
    </w:p>
    <w:p w:rsidR="009F1428" w:rsidRPr="001E32B0" w:rsidRDefault="009F1428" w:rsidP="00DE5606">
      <w:pPr>
        <w:adjustRightInd w:val="0"/>
        <w:snapToGrid w:val="0"/>
        <w:spacing w:beforeLines="50" w:afterLines="50" w:line="276" w:lineRule="auto"/>
        <w:ind w:firstLineChars="200" w:firstLine="482"/>
        <w:rPr>
          <w:rFonts w:ascii="宋体" w:hAnsi="宋体" w:cs="宋体" w:hint="eastAsia"/>
          <w:b/>
          <w:color w:val="000000"/>
          <w:kern w:val="0"/>
          <w:sz w:val="24"/>
          <w:szCs w:val="24"/>
        </w:rPr>
      </w:pPr>
      <w:r w:rsidRPr="001E32B0">
        <w:rPr>
          <w:rFonts w:ascii="宋体" w:hAnsi="宋体" w:cs="宋体" w:hint="eastAsia"/>
          <w:b/>
          <w:color w:val="000000"/>
          <w:kern w:val="0"/>
          <w:sz w:val="24"/>
          <w:szCs w:val="24"/>
        </w:rPr>
        <w:t>§1</w:t>
      </w:r>
      <w:r w:rsidR="001C37E9">
        <w:rPr>
          <w:rFonts w:ascii="宋体" w:hAnsi="宋体" w:cs="宋体" w:hint="eastAsia"/>
          <w:b/>
          <w:color w:val="000000"/>
          <w:kern w:val="0"/>
          <w:sz w:val="24"/>
          <w:szCs w:val="24"/>
        </w:rPr>
        <w:t>3</w:t>
      </w:r>
      <w:r w:rsidRPr="001E32B0">
        <w:rPr>
          <w:rFonts w:ascii="宋体" w:hAnsi="宋体" w:cs="宋体" w:hint="eastAsia"/>
          <w:b/>
          <w:color w:val="000000"/>
          <w:kern w:val="0"/>
          <w:sz w:val="24"/>
          <w:szCs w:val="24"/>
        </w:rPr>
        <w:t>.2.1 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《中华人民共和国固体废物污染环境防治法》第五十一条  国务院环境保护行政主管部门应当会同国务院有关部门制定国家危险废物名录，规定统一的危险废物鉴别标准、鉴别方法和识别标志。</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 xml:space="preserve">《中华人民共和国固体废物污染环境防治法》第七十五条第一款第（一）项、第二款  违反本法有关危险废物污染环境防治的规定，有下列行为之一的，由县级以上人民政府环境保护行政主管部门责令停止违法行为，限期改正，处以罚款：（一）不设置危险废物识别标志的； </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cs="宋体" w:hint="eastAsia"/>
                <w:b/>
                <w:kern w:val="0"/>
                <w:sz w:val="18"/>
                <w:szCs w:val="18"/>
              </w:rPr>
            </w:pPr>
            <w:r w:rsidRPr="001E32B0">
              <w:rPr>
                <w:rFonts w:ascii="宋体" w:hAnsi="宋体" w:cs="宋体" w:hint="eastAsia"/>
                <w:b/>
                <w:kern w:val="0"/>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cs="宋体" w:hint="eastAsia"/>
                <w:b/>
                <w:kern w:val="0"/>
                <w:sz w:val="18"/>
                <w:szCs w:val="18"/>
              </w:rPr>
            </w:pPr>
            <w:r w:rsidRPr="001E32B0">
              <w:rPr>
                <w:rFonts w:ascii="宋体" w:hAnsi="宋体" w:cs="宋体" w:hint="eastAsia"/>
                <w:b/>
                <w:kern w:val="0"/>
                <w:sz w:val="18"/>
                <w:szCs w:val="18"/>
              </w:rPr>
              <w:t>违法情节</w:t>
            </w:r>
          </w:p>
        </w:tc>
        <w:tc>
          <w:tcPr>
            <w:tcW w:w="5103" w:type="dxa"/>
            <w:vAlign w:val="center"/>
          </w:tcPr>
          <w:p w:rsidR="009F1428" w:rsidRPr="001E32B0" w:rsidRDefault="009F1428" w:rsidP="00DE5606">
            <w:pPr>
              <w:adjustRightInd w:val="0"/>
              <w:snapToGrid w:val="0"/>
              <w:spacing w:beforeLines="50" w:afterLines="50"/>
              <w:jc w:val="center"/>
              <w:rPr>
                <w:rFonts w:ascii="宋体" w:hAnsi="宋体" w:cs="宋体" w:hint="eastAsia"/>
                <w:b/>
                <w:kern w:val="0"/>
                <w:sz w:val="18"/>
                <w:szCs w:val="18"/>
              </w:rPr>
            </w:pPr>
            <w:r w:rsidRPr="001E32B0">
              <w:rPr>
                <w:rFonts w:ascii="宋体" w:hAnsi="宋体" w:cs="宋体" w:hint="eastAsia"/>
                <w:b/>
                <w:kern w:val="0"/>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cs="宋体"/>
                <w:kern w:val="0"/>
                <w:sz w:val="18"/>
                <w:szCs w:val="18"/>
              </w:rPr>
              <w:t>不设置危险废物识别标志</w:t>
            </w:r>
          </w:p>
        </w:tc>
        <w:tc>
          <w:tcPr>
            <w:tcW w:w="6521"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限期内改正的</w:t>
            </w:r>
          </w:p>
        </w:tc>
        <w:tc>
          <w:tcPr>
            <w:tcW w:w="5103"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1</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hint="eastAsia"/>
                <w:kern w:val="0"/>
                <w:sz w:val="18"/>
                <w:szCs w:val="18"/>
              </w:rPr>
              <w:t>逾期未改正的</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hint="eastAsia"/>
                <w:kern w:val="0"/>
                <w:sz w:val="18"/>
                <w:szCs w:val="18"/>
              </w:rPr>
              <w:t>3</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.2.2 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3686"/>
        <w:gridCol w:w="2835"/>
        <w:gridCol w:w="5103"/>
      </w:tblGrid>
      <w:tr w:rsidR="009F1428" w:rsidRPr="00B065D7" w:rsidTr="009F1428">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《中华人民共和国固体废物污染环境防治法》第五十三条第一款  产生危险废物的单位，必须按照国家有关规定制定危险废物管理计划，并向所在地县级以上地方人民政府环境保护行政主管部门申报危险废物的种类、产生量、流向、贮存、处置等有关资料。</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 xml:space="preserve">《中华人民共和国固体废物污染环境防治法》第七十五条第一款第（二）项、第二款  违反本法有关危险废物污染环境防治的规定，有下列行为之一的，由县级以上人民政府环境保护行政主管部门责令停止违法行为，限期改正，处以罚款：（二）不按照国家规定申报登记危险废物，或者在申报登记时弄虚作假的； </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w:t>
            </w:r>
            <w:r w:rsidRPr="00B065D7">
              <w:rPr>
                <w:rFonts w:ascii="宋体" w:hAnsi="宋体" w:cs="宋体" w:hint="eastAsia"/>
                <w:kern w:val="0"/>
                <w:sz w:val="18"/>
                <w:szCs w:val="18"/>
              </w:rPr>
              <w:lastRenderedPageBreak/>
              <w:t>前款第三项、第五项、第六项行为之一的，处二万元以上二十万元以下的罚款；有前款第四项行为的，限期缴纳，逾期不缴纳的，处应缴纳危险废物排污费金额一倍以上三倍以下的罚款。</w:t>
            </w:r>
          </w:p>
        </w:tc>
      </w:tr>
      <w:tr w:rsidR="00B91012" w:rsidRPr="00B065D7" w:rsidTr="00B91012">
        <w:tc>
          <w:tcPr>
            <w:tcW w:w="2230" w:type="dxa"/>
            <w:vAlign w:val="center"/>
          </w:tcPr>
          <w:p w:rsidR="00B91012" w:rsidRPr="001E32B0" w:rsidRDefault="00B91012" w:rsidP="00DE5606">
            <w:pPr>
              <w:adjustRightInd w:val="0"/>
              <w:snapToGrid w:val="0"/>
              <w:spacing w:beforeLines="50" w:afterLines="50"/>
              <w:jc w:val="center"/>
              <w:rPr>
                <w:rFonts w:ascii="宋体" w:hAnsi="宋体" w:cs="宋体" w:hint="eastAsia"/>
                <w:b/>
                <w:kern w:val="0"/>
                <w:sz w:val="18"/>
                <w:szCs w:val="18"/>
              </w:rPr>
            </w:pPr>
            <w:r w:rsidRPr="001E32B0">
              <w:rPr>
                <w:rFonts w:ascii="宋体" w:hAnsi="宋体" w:cs="宋体" w:hint="eastAsia"/>
                <w:b/>
                <w:kern w:val="0"/>
                <w:sz w:val="18"/>
                <w:szCs w:val="18"/>
              </w:rPr>
              <w:lastRenderedPageBreak/>
              <w:t>违法行为</w:t>
            </w:r>
          </w:p>
        </w:tc>
        <w:tc>
          <w:tcPr>
            <w:tcW w:w="3686" w:type="dxa"/>
            <w:vAlign w:val="center"/>
          </w:tcPr>
          <w:p w:rsidR="00B91012" w:rsidRPr="001E32B0" w:rsidRDefault="00B91012" w:rsidP="00DE5606">
            <w:pPr>
              <w:adjustRightInd w:val="0"/>
              <w:snapToGrid w:val="0"/>
              <w:spacing w:beforeLines="50" w:afterLines="50"/>
              <w:jc w:val="center"/>
              <w:rPr>
                <w:rFonts w:ascii="宋体" w:hAnsi="宋体" w:cs="宋体" w:hint="eastAsia"/>
                <w:b/>
                <w:kern w:val="0"/>
                <w:sz w:val="18"/>
                <w:szCs w:val="18"/>
              </w:rPr>
            </w:pPr>
            <w:r w:rsidRPr="001E32B0">
              <w:rPr>
                <w:rFonts w:ascii="宋体" w:hAnsi="宋体" w:cs="宋体" w:hint="eastAsia"/>
                <w:b/>
                <w:kern w:val="0"/>
                <w:sz w:val="18"/>
                <w:szCs w:val="18"/>
              </w:rPr>
              <w:t>违法行为类型</w:t>
            </w:r>
          </w:p>
        </w:tc>
        <w:tc>
          <w:tcPr>
            <w:tcW w:w="2835" w:type="dxa"/>
            <w:vAlign w:val="center"/>
          </w:tcPr>
          <w:p w:rsidR="00B91012" w:rsidRPr="001E32B0" w:rsidRDefault="00B91012" w:rsidP="00DE5606">
            <w:pPr>
              <w:adjustRightInd w:val="0"/>
              <w:snapToGrid w:val="0"/>
              <w:spacing w:beforeLines="50" w:afterLines="50"/>
              <w:jc w:val="center"/>
              <w:rPr>
                <w:rFonts w:ascii="宋体" w:hAnsi="宋体" w:cs="宋体" w:hint="eastAsia"/>
                <w:b/>
                <w:kern w:val="0"/>
                <w:sz w:val="18"/>
                <w:szCs w:val="18"/>
              </w:rPr>
            </w:pPr>
            <w:r>
              <w:rPr>
                <w:rFonts w:ascii="宋体" w:hAnsi="宋体" w:cs="宋体" w:hint="eastAsia"/>
                <w:b/>
                <w:kern w:val="0"/>
                <w:sz w:val="18"/>
                <w:szCs w:val="18"/>
              </w:rPr>
              <w:t>整改情况</w:t>
            </w:r>
          </w:p>
        </w:tc>
        <w:tc>
          <w:tcPr>
            <w:tcW w:w="5103" w:type="dxa"/>
            <w:vAlign w:val="center"/>
          </w:tcPr>
          <w:p w:rsidR="00B91012" w:rsidRPr="001E32B0" w:rsidRDefault="00B91012" w:rsidP="00DE5606">
            <w:pPr>
              <w:adjustRightInd w:val="0"/>
              <w:snapToGrid w:val="0"/>
              <w:spacing w:beforeLines="50" w:afterLines="50"/>
              <w:jc w:val="center"/>
              <w:rPr>
                <w:rFonts w:ascii="宋体" w:hAnsi="宋体" w:cs="宋体" w:hint="eastAsia"/>
                <w:b/>
                <w:kern w:val="0"/>
                <w:sz w:val="18"/>
                <w:szCs w:val="18"/>
              </w:rPr>
            </w:pPr>
            <w:r w:rsidRPr="001E32B0">
              <w:rPr>
                <w:rFonts w:ascii="宋体" w:hAnsi="宋体" w:cs="宋体" w:hint="eastAsia"/>
                <w:b/>
                <w:kern w:val="0"/>
                <w:sz w:val="18"/>
                <w:szCs w:val="18"/>
              </w:rPr>
              <w:t>罚款（万）</w:t>
            </w:r>
          </w:p>
        </w:tc>
      </w:tr>
      <w:tr w:rsidR="00B91012" w:rsidRPr="00B065D7" w:rsidTr="00B91012">
        <w:trPr>
          <w:trHeight w:val="270"/>
        </w:trPr>
        <w:tc>
          <w:tcPr>
            <w:tcW w:w="2230" w:type="dxa"/>
            <w:vMerge w:val="restart"/>
            <w:vAlign w:val="center"/>
          </w:tcPr>
          <w:p w:rsidR="00B91012" w:rsidRPr="00B065D7" w:rsidRDefault="00B91012" w:rsidP="00DE5606">
            <w:pPr>
              <w:adjustRightInd w:val="0"/>
              <w:snapToGrid w:val="0"/>
              <w:spacing w:beforeLines="50" w:afterLines="50"/>
              <w:jc w:val="left"/>
              <w:rPr>
                <w:rFonts w:ascii="宋体" w:hAnsi="宋体" w:cs="宋体" w:hint="eastAsia"/>
                <w:kern w:val="0"/>
                <w:sz w:val="18"/>
                <w:szCs w:val="18"/>
              </w:rPr>
            </w:pPr>
            <w:r w:rsidRPr="00B065D7">
              <w:rPr>
                <w:rFonts w:ascii="宋体" w:hAnsi="宋体" w:cs="宋体"/>
                <w:kern w:val="0"/>
                <w:sz w:val="18"/>
                <w:szCs w:val="18"/>
              </w:rPr>
              <w:t>不按照国家规定申报登记危险废物，或者在申报登记时弄虚作假</w:t>
            </w:r>
          </w:p>
        </w:tc>
        <w:tc>
          <w:tcPr>
            <w:tcW w:w="3686" w:type="dxa"/>
            <w:vMerge w:val="restart"/>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在申报登记危险废物时弄虚作假的</w:t>
            </w:r>
          </w:p>
        </w:tc>
        <w:tc>
          <w:tcPr>
            <w:tcW w:w="2835"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限期内改正的</w:t>
            </w:r>
          </w:p>
        </w:tc>
        <w:tc>
          <w:tcPr>
            <w:tcW w:w="5103"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w:t>
            </w:r>
          </w:p>
        </w:tc>
      </w:tr>
      <w:tr w:rsidR="00B91012" w:rsidRPr="00B065D7" w:rsidTr="00B91012">
        <w:trPr>
          <w:trHeight w:val="270"/>
        </w:trPr>
        <w:tc>
          <w:tcPr>
            <w:tcW w:w="2230" w:type="dxa"/>
            <w:vMerge/>
            <w:vAlign w:val="center"/>
          </w:tcPr>
          <w:p w:rsidR="00B91012" w:rsidRPr="00B065D7" w:rsidRDefault="00B91012" w:rsidP="00DE5606">
            <w:pPr>
              <w:adjustRightInd w:val="0"/>
              <w:snapToGrid w:val="0"/>
              <w:spacing w:beforeLines="50" w:afterLines="50"/>
              <w:jc w:val="left"/>
              <w:rPr>
                <w:rFonts w:ascii="宋体" w:hAnsi="宋体" w:cs="宋体"/>
                <w:kern w:val="0"/>
                <w:sz w:val="18"/>
                <w:szCs w:val="18"/>
              </w:rPr>
            </w:pPr>
          </w:p>
        </w:tc>
        <w:tc>
          <w:tcPr>
            <w:tcW w:w="3686" w:type="dxa"/>
            <w:vMerge/>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p>
        </w:tc>
        <w:tc>
          <w:tcPr>
            <w:tcW w:w="2835"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逾期未改正的</w:t>
            </w:r>
          </w:p>
        </w:tc>
        <w:tc>
          <w:tcPr>
            <w:tcW w:w="5103"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w:t>
            </w:r>
          </w:p>
        </w:tc>
      </w:tr>
      <w:tr w:rsidR="00B91012" w:rsidRPr="00B065D7" w:rsidTr="00B91012">
        <w:trPr>
          <w:trHeight w:val="270"/>
        </w:trPr>
        <w:tc>
          <w:tcPr>
            <w:tcW w:w="2230" w:type="dxa"/>
            <w:vMerge/>
            <w:vAlign w:val="center"/>
          </w:tcPr>
          <w:p w:rsidR="00B91012" w:rsidRPr="00B065D7" w:rsidRDefault="00B91012" w:rsidP="00DE5606">
            <w:pPr>
              <w:adjustRightInd w:val="0"/>
              <w:snapToGrid w:val="0"/>
              <w:spacing w:beforeLines="50" w:afterLines="50"/>
              <w:jc w:val="center"/>
              <w:rPr>
                <w:rFonts w:ascii="宋体" w:hAnsi="宋体" w:hint="eastAsia"/>
                <w:sz w:val="18"/>
                <w:szCs w:val="18"/>
              </w:rPr>
            </w:pPr>
          </w:p>
        </w:tc>
        <w:tc>
          <w:tcPr>
            <w:tcW w:w="3686" w:type="dxa"/>
            <w:vMerge w:val="restart"/>
            <w:vAlign w:val="center"/>
          </w:tcPr>
          <w:p w:rsidR="00B91012" w:rsidRPr="00B065D7" w:rsidRDefault="00B91012" w:rsidP="00DE5606">
            <w:pPr>
              <w:adjustRightInd w:val="0"/>
              <w:snapToGrid w:val="0"/>
              <w:spacing w:beforeLines="50" w:afterLines="50"/>
              <w:jc w:val="center"/>
              <w:rPr>
                <w:rFonts w:ascii="宋体" w:hAnsi="宋体" w:hint="eastAsia"/>
                <w:sz w:val="18"/>
                <w:szCs w:val="18"/>
              </w:rPr>
            </w:pPr>
            <w:r w:rsidRPr="00B065D7">
              <w:rPr>
                <w:rFonts w:ascii="宋体" w:hAnsi="宋体" w:cs="宋体"/>
                <w:kern w:val="0"/>
                <w:sz w:val="18"/>
                <w:szCs w:val="18"/>
              </w:rPr>
              <w:t>不申报登记</w:t>
            </w:r>
            <w:r w:rsidRPr="00B065D7">
              <w:rPr>
                <w:rFonts w:ascii="宋体" w:hAnsi="宋体" w:cs="宋体" w:hint="eastAsia"/>
                <w:kern w:val="0"/>
                <w:sz w:val="18"/>
                <w:szCs w:val="18"/>
              </w:rPr>
              <w:t>危险</w:t>
            </w:r>
            <w:r w:rsidRPr="00B065D7">
              <w:rPr>
                <w:rFonts w:ascii="宋体" w:hAnsi="宋体" w:cs="宋体"/>
                <w:kern w:val="0"/>
                <w:sz w:val="18"/>
                <w:szCs w:val="18"/>
              </w:rPr>
              <w:t>废物</w:t>
            </w:r>
            <w:r w:rsidRPr="00B065D7">
              <w:rPr>
                <w:rFonts w:ascii="宋体" w:hAnsi="宋体" w:cs="宋体" w:hint="eastAsia"/>
                <w:kern w:val="0"/>
                <w:sz w:val="18"/>
                <w:szCs w:val="18"/>
              </w:rPr>
              <w:t>的</w:t>
            </w:r>
          </w:p>
        </w:tc>
        <w:tc>
          <w:tcPr>
            <w:tcW w:w="2835"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限期内改正的</w:t>
            </w:r>
          </w:p>
        </w:tc>
        <w:tc>
          <w:tcPr>
            <w:tcW w:w="5103" w:type="dxa"/>
            <w:vAlign w:val="center"/>
          </w:tcPr>
          <w:p w:rsidR="00B91012" w:rsidRPr="00B065D7" w:rsidRDefault="00B91012" w:rsidP="00DE5606">
            <w:pPr>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1</w:t>
            </w:r>
          </w:p>
        </w:tc>
      </w:tr>
      <w:tr w:rsidR="00B91012" w:rsidRPr="00B065D7" w:rsidTr="00B91012">
        <w:trPr>
          <w:trHeight w:val="270"/>
        </w:trPr>
        <w:tc>
          <w:tcPr>
            <w:tcW w:w="2230" w:type="dxa"/>
            <w:vMerge/>
            <w:vAlign w:val="center"/>
          </w:tcPr>
          <w:p w:rsidR="00B91012" w:rsidRPr="00B065D7" w:rsidRDefault="00B91012" w:rsidP="00DE5606">
            <w:pPr>
              <w:adjustRightInd w:val="0"/>
              <w:snapToGrid w:val="0"/>
              <w:spacing w:beforeLines="50" w:afterLines="50"/>
              <w:jc w:val="center"/>
              <w:rPr>
                <w:rFonts w:ascii="宋体" w:hAnsi="宋体" w:hint="eastAsia"/>
                <w:sz w:val="18"/>
                <w:szCs w:val="18"/>
              </w:rPr>
            </w:pPr>
          </w:p>
        </w:tc>
        <w:tc>
          <w:tcPr>
            <w:tcW w:w="3686" w:type="dxa"/>
            <w:vMerge/>
            <w:vAlign w:val="center"/>
          </w:tcPr>
          <w:p w:rsidR="00B91012" w:rsidRPr="00B065D7" w:rsidRDefault="00B91012" w:rsidP="00DE5606">
            <w:pPr>
              <w:adjustRightInd w:val="0"/>
              <w:snapToGrid w:val="0"/>
              <w:spacing w:beforeLines="50" w:afterLines="50"/>
              <w:jc w:val="center"/>
              <w:rPr>
                <w:rFonts w:ascii="宋体" w:hAnsi="宋体" w:cs="宋体"/>
                <w:kern w:val="0"/>
                <w:sz w:val="18"/>
                <w:szCs w:val="18"/>
              </w:rPr>
            </w:pPr>
          </w:p>
        </w:tc>
        <w:tc>
          <w:tcPr>
            <w:tcW w:w="2835"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逾期未改正的</w:t>
            </w:r>
          </w:p>
        </w:tc>
        <w:tc>
          <w:tcPr>
            <w:tcW w:w="5103" w:type="dxa"/>
            <w:vAlign w:val="center"/>
          </w:tcPr>
          <w:p w:rsidR="00B91012" w:rsidRPr="00B065D7" w:rsidRDefault="00B91012"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7</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color w:val="000000"/>
          <w:kern w:val="0"/>
          <w:sz w:val="24"/>
          <w:szCs w:val="24"/>
        </w:rPr>
      </w:pPr>
      <w:r w:rsidRPr="001E32B0">
        <w:rPr>
          <w:rFonts w:ascii="宋体" w:hAnsi="宋体" w:cs="宋体" w:hint="eastAsia"/>
          <w:b/>
          <w:color w:val="000000"/>
          <w:kern w:val="0"/>
          <w:sz w:val="24"/>
          <w:szCs w:val="24"/>
        </w:rPr>
        <w:t>§1</w:t>
      </w:r>
      <w:r w:rsidR="001C37E9">
        <w:rPr>
          <w:rFonts w:ascii="宋体" w:hAnsi="宋体" w:cs="宋体" w:hint="eastAsia"/>
          <w:b/>
          <w:color w:val="000000"/>
          <w:kern w:val="0"/>
          <w:sz w:val="24"/>
          <w:szCs w:val="24"/>
        </w:rPr>
        <w:t>3</w:t>
      </w:r>
      <w:r w:rsidRPr="001E32B0">
        <w:rPr>
          <w:rFonts w:ascii="宋体" w:hAnsi="宋体" w:cs="宋体" w:hint="eastAsia"/>
          <w:b/>
          <w:color w:val="000000"/>
          <w:kern w:val="0"/>
          <w:sz w:val="24"/>
          <w:szCs w:val="24"/>
        </w:rPr>
        <w:t>.2.3 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5245"/>
        <w:gridCol w:w="2977"/>
        <w:gridCol w:w="3402"/>
      </w:tblGrid>
      <w:tr w:rsidR="009F1428" w:rsidRPr="00B065D7" w:rsidTr="009F1428">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《中华人民共和国固体废物污染环境防治法》第三十四条  禁止擅自关闭、闲置或者拆除工业固体废物污染环境防治设施、场所；确有必要关闭、闲置或者拆除的，必须经所在地县级以上地方人民政府环境保护行政主管部门核准，并采取措施，防止污染环境。</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 xml:space="preserve">《中华人民共和国固体废物污染环境防治法》第七十五条第一款第（三）项、第二款  违反本法有关危险废物污染环境防治的规定，有下列行为之一的，由县级以上人民政府环境保护行政主管部门责令停止违法行为，限期改正，处以罚款：（三）擅自关闭、闲置或者拆除危险废物集中处置设施、场所的； </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5245"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违法情节</w:t>
            </w:r>
          </w:p>
        </w:tc>
        <w:tc>
          <w:tcPr>
            <w:tcW w:w="2977"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日处理量</w:t>
            </w:r>
          </w:p>
        </w:tc>
        <w:tc>
          <w:tcPr>
            <w:tcW w:w="3402"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kern w:val="0"/>
                <w:sz w:val="18"/>
                <w:szCs w:val="18"/>
              </w:rPr>
              <w:t>擅自关闭、闲置或者拆除危险废物集中处置设施、场所</w:t>
            </w:r>
          </w:p>
        </w:tc>
        <w:tc>
          <w:tcPr>
            <w:tcW w:w="5245" w:type="dxa"/>
            <w:vMerge w:val="restart"/>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kern w:val="0"/>
                <w:sz w:val="18"/>
                <w:szCs w:val="18"/>
              </w:rPr>
              <w:t>擅自关闭、闲置危险废物集中处置设施、场所</w:t>
            </w:r>
            <w:r w:rsidRPr="00B065D7">
              <w:rPr>
                <w:rFonts w:ascii="宋体" w:hAnsi="宋体" w:cs="宋体" w:hint="eastAsia"/>
                <w:kern w:val="0"/>
                <w:sz w:val="18"/>
                <w:szCs w:val="18"/>
              </w:rPr>
              <w:t>的</w:t>
            </w:r>
          </w:p>
        </w:tc>
        <w:tc>
          <w:tcPr>
            <w:tcW w:w="297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10吨以上50吨以下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50吨以上100吨以下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10</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100吨以上200吨以下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14</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200吨以上</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restart"/>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cs="宋体"/>
                <w:kern w:val="0"/>
                <w:sz w:val="18"/>
                <w:szCs w:val="18"/>
              </w:rPr>
              <w:t>擅自拆除危险废物集中处置设施、场所</w:t>
            </w:r>
            <w:r w:rsidRPr="00B065D7">
              <w:rPr>
                <w:rFonts w:ascii="宋体" w:hAnsi="宋体" w:cs="宋体" w:hint="eastAsia"/>
                <w:kern w:val="0"/>
                <w:sz w:val="18"/>
                <w:szCs w:val="18"/>
              </w:rPr>
              <w:t>的</w:t>
            </w:r>
          </w:p>
        </w:tc>
        <w:tc>
          <w:tcPr>
            <w:tcW w:w="297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4</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10吨以上50吨以下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50吨以上100吨以下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12</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100吨以上200吨以下</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5245"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297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200吨以上</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.2.4 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rPr>
          <w:trHeight w:val="504"/>
        </w:trPr>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《中华人民共和国固体废物污染环境防治法》第五十七条第三款  禁止将危险废物提供或者委托给无经营许可证的单位从事收集、贮存、利用、处置的经营活动。</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 xml:space="preserve">《中华人民共和国固体废物污染环境防治法》第七十五条第一款第（五）项、第二款  违反本法有关危险废物污染环境防治的规定，有下列行为之一的，由县级以上人民政府环境保护行政主管部门责令停止违法行为，限期改正，处以罚款：（五）将危险废物提供或者委托给无经营许可证的单位从事经营活动的； </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将危险废物提供或者委托给无经营许可证的单位从事经营活动的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left"/>
              <w:rPr>
                <w:rFonts w:ascii="宋体" w:hAnsi="宋体" w:cs="宋体" w:hint="eastAsia"/>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1吨以上3吨以下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4</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5吨以上10吨以下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12</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10吨以上20吨以下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.2.5裁量标准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rPr>
          <w:trHeight w:val="504"/>
        </w:trPr>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《中华人民共和国固体废物污染环境防治法》第五十八条第三款  禁止将危险废物混入非危险废物中贮存。</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《中华人民共和国固体废物污染环境防治法》第七十五条第一款第（七）项、第二款  违反本法有关危险废物污染环境防治的规定，有下列行为之一的，由县级以上人民政府环境保护行政主管部门责令停止违法行为，限期改正，处以罚款：（七）将危险废物混入非危险废物中贮存的；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hint="eastAsia"/>
                <w:kern w:val="0"/>
                <w:sz w:val="18"/>
                <w:szCs w:val="18"/>
              </w:rPr>
              <w:t>将危险废物混入非危险废物中贮存的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0.5吨以上3吨以下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5吨以上10吨以下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.2.6裁量标准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rPr>
          <w:trHeight w:val="504"/>
        </w:trPr>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lastRenderedPageBreak/>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《中华人民共和国固体废物污染环境防治法》第五十八条第一款  收集、贮存危险废物，必须按照危险废物特性分类进行。禁止混合收集、贮存、运输、处置性质不相容而未经安全性处置的危险废物。</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《中华人民共和国固体废物污染环境防治法》第七十五条第一款第（八）项、第二款  违反本法有关危险废物污染环境防治的规定，有下列行为之一的，由县级以上人民政府环境保护行政主管部门责令停止违法行为，限期改正，处以罚款：（八）未经安全性处置，混合收集、贮存、运输、处置具有不相容性质的危险废物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未经安全性处置，混合收集、贮存、运输、处置具有不相容性质的危险废物的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0.5吨以上3吨以下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5吨以上10吨以下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.2.7裁量标准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rPr>
          <w:trHeight w:val="504"/>
        </w:trPr>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《中华人民共和国固体废物污染环境防治法》第六十条第二款  禁止将危险废物与旅客在同一运输工具上载运。</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《中华人民共和国固体废物污染环境防治法》第七十五条第一款第（九）项、第二款  违反本法有关危险废物污染环境防治的规定，有下列行为之一的，由县级以上人民政府环境保护行政主管部门责令停止违法行为，限期改正，处以罚款：（九）将危险废物与旅客在同一运输工具上载运的；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lastRenderedPageBreak/>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将危险废物与旅客在同一运输工具上载运的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1公斤以下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1公斤以上5公斤以下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5公斤以上10公斤以下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10公斤以上20公斤以下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20公斤以上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.2.8裁量标准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B065D7" w:rsidTr="009F1428">
        <w:tc>
          <w:tcPr>
            <w:tcW w:w="2268"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《中华人民共和国固体废物污染环境防治法》第六十一条　收集、贮存、运输、处置危险废物的场所、设施、设备和容器、包装物及其他物品转作他用时，必须经过消除污染的处理，方可使用。</w:t>
            </w:r>
          </w:p>
        </w:tc>
      </w:tr>
      <w:tr w:rsidR="009F1428" w:rsidRPr="00B065D7" w:rsidTr="009F1428">
        <w:tc>
          <w:tcPr>
            <w:tcW w:w="2268"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《中华人民共和国固体废物污染环境防治法》第七十五条第一款第（十）项、第二款  违反本法有关危险废物污染环境防治的规定，有下列行为之一的，由县级以上人民政府环境保护行政主管部门责令停止违法行为，限期改正，处以罚款：（十）未经消除污染的处理将收集、贮存、运输、处置危险废物的场所、设施、设备和容器、包装物及其他物品转作他用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68"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4678"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违法程度分级</w:t>
            </w:r>
          </w:p>
        </w:tc>
        <w:tc>
          <w:tcPr>
            <w:tcW w:w="3402"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违法情节</w:t>
            </w:r>
          </w:p>
        </w:tc>
        <w:tc>
          <w:tcPr>
            <w:tcW w:w="3544"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68" w:type="dxa"/>
            <w:vMerge w:val="restart"/>
            <w:vAlign w:val="center"/>
          </w:tcPr>
          <w:p w:rsidR="009F1428" w:rsidRPr="00B065D7" w:rsidRDefault="009F1428" w:rsidP="00DE5606">
            <w:pPr>
              <w:adjustRightInd w:val="0"/>
              <w:snapToGrid w:val="0"/>
              <w:spacing w:beforeLines="50" w:afterLines="50"/>
              <w:rPr>
                <w:rFonts w:ascii="宋体" w:hAnsi="宋体" w:hint="eastAsia"/>
                <w:sz w:val="18"/>
                <w:szCs w:val="18"/>
              </w:rPr>
            </w:pPr>
            <w:r w:rsidRPr="00B065D7">
              <w:rPr>
                <w:rFonts w:ascii="宋体" w:hAnsi="宋体" w:cs="宋体"/>
                <w:kern w:val="0"/>
                <w:sz w:val="18"/>
                <w:szCs w:val="18"/>
              </w:rPr>
              <w:t>未经消除污染的处理将收集、贮存、运输、处置危险废物的场所、设施、设备和容器、包装物及其他物品转作他用的</w:t>
            </w:r>
          </w:p>
        </w:tc>
        <w:tc>
          <w:tcPr>
            <w:tcW w:w="4678" w:type="dxa"/>
            <w:vMerge w:val="restart"/>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kern w:val="0"/>
                <w:sz w:val="18"/>
                <w:szCs w:val="18"/>
              </w:rPr>
              <w:t>未经消除污染的处理将收集、贮存、运输、处置危险废物的容器、包装物及其他物品转作他用的</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未产生环境污染</w:t>
            </w:r>
          </w:p>
        </w:tc>
        <w:tc>
          <w:tcPr>
            <w:tcW w:w="3544"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63"/>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轻微环境污染</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4</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发生重大环境污染事故</w:t>
            </w:r>
          </w:p>
        </w:tc>
        <w:tc>
          <w:tcPr>
            <w:tcW w:w="3544" w:type="dxa"/>
            <w:vAlign w:val="center"/>
          </w:tcPr>
          <w:p w:rsidR="009F1428" w:rsidRPr="00B065D7" w:rsidRDefault="009F1428" w:rsidP="00DE5606">
            <w:pPr>
              <w:spacing w:beforeLines="50" w:afterLines="50"/>
              <w:jc w:val="center"/>
              <w:rPr>
                <w:rFonts w:ascii="宋体" w:hAnsi="宋体"/>
                <w:sz w:val="18"/>
                <w:szCs w:val="18"/>
              </w:rPr>
            </w:pPr>
            <w:r w:rsidRPr="00B065D7">
              <w:rPr>
                <w:rFonts w:ascii="宋体" w:hAnsi="宋体" w:hint="eastAsia"/>
                <w:sz w:val="18"/>
                <w:szCs w:val="18"/>
              </w:rPr>
              <w:t>10</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restart"/>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kern w:val="0"/>
                <w:sz w:val="18"/>
                <w:szCs w:val="18"/>
              </w:rPr>
              <w:t>未经消除污染的处理将收集、贮存、运输、处置危险废物的设施、设备转作他用的</w:t>
            </w:r>
          </w:p>
        </w:tc>
        <w:tc>
          <w:tcPr>
            <w:tcW w:w="3402"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未产生环境污染</w:t>
            </w:r>
          </w:p>
        </w:tc>
        <w:tc>
          <w:tcPr>
            <w:tcW w:w="3544" w:type="dxa"/>
            <w:vAlign w:val="center"/>
          </w:tcPr>
          <w:p w:rsidR="009F1428" w:rsidRPr="00B065D7" w:rsidRDefault="001E32B0" w:rsidP="00DE5606">
            <w:pPr>
              <w:adjustRightInd w:val="0"/>
              <w:snapToGrid w:val="0"/>
              <w:spacing w:beforeLines="50" w:afterLines="50"/>
              <w:jc w:val="center"/>
              <w:rPr>
                <w:rFonts w:ascii="宋体" w:hAnsi="宋体" w:hint="eastAsia"/>
                <w:sz w:val="18"/>
                <w:szCs w:val="18"/>
              </w:rPr>
            </w:pPr>
            <w:r>
              <w:rPr>
                <w:rFonts w:ascii="宋体" w:hAnsi="宋体" w:hint="eastAsia"/>
                <w:sz w:val="18"/>
                <w:szCs w:val="18"/>
              </w:rPr>
              <w:t>4</w:t>
            </w:r>
          </w:p>
        </w:tc>
      </w:tr>
      <w:tr w:rsidR="009F1428" w:rsidRPr="00B065D7" w:rsidTr="009F1428">
        <w:trPr>
          <w:trHeight w:val="224"/>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轻微环境污染</w:t>
            </w:r>
          </w:p>
        </w:tc>
        <w:tc>
          <w:tcPr>
            <w:tcW w:w="3544" w:type="dxa"/>
            <w:vAlign w:val="center"/>
          </w:tcPr>
          <w:p w:rsidR="009F1428" w:rsidRPr="00B065D7" w:rsidRDefault="001E32B0" w:rsidP="00DE5606">
            <w:pPr>
              <w:spacing w:beforeLines="50" w:afterLines="50"/>
              <w:jc w:val="center"/>
              <w:rPr>
                <w:rFonts w:ascii="宋体" w:hAnsi="宋体" w:hint="eastAsia"/>
                <w:sz w:val="18"/>
                <w:szCs w:val="18"/>
              </w:rPr>
            </w:pPr>
            <w:r>
              <w:rPr>
                <w:rFonts w:ascii="宋体" w:hAnsi="宋体" w:hint="eastAsia"/>
                <w:sz w:val="18"/>
                <w:szCs w:val="18"/>
              </w:rPr>
              <w:t>7</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发生重大环境污染事故</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val="restart"/>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cs="宋体"/>
                <w:kern w:val="0"/>
                <w:sz w:val="18"/>
                <w:szCs w:val="18"/>
              </w:rPr>
              <w:t>未经消除污染的处理将收集、贮存、运输、处置危险废物的场所转作他用的</w:t>
            </w: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未产生环境污染</w:t>
            </w:r>
          </w:p>
        </w:tc>
        <w:tc>
          <w:tcPr>
            <w:tcW w:w="3544" w:type="dxa"/>
            <w:vAlign w:val="center"/>
          </w:tcPr>
          <w:p w:rsidR="009F1428" w:rsidRPr="00B065D7" w:rsidRDefault="001E32B0" w:rsidP="00DE5606">
            <w:pPr>
              <w:spacing w:beforeLines="50" w:afterLines="50"/>
              <w:jc w:val="center"/>
              <w:rPr>
                <w:rFonts w:ascii="宋体" w:hAnsi="宋体" w:hint="eastAsia"/>
                <w:sz w:val="18"/>
                <w:szCs w:val="18"/>
              </w:rPr>
            </w:pPr>
            <w:r>
              <w:rPr>
                <w:rFonts w:ascii="宋体" w:hAnsi="宋体" w:hint="eastAsia"/>
                <w:sz w:val="18"/>
                <w:szCs w:val="18"/>
              </w:rPr>
              <w:t>5</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轻微环境污染</w:t>
            </w:r>
          </w:p>
        </w:tc>
        <w:tc>
          <w:tcPr>
            <w:tcW w:w="3544" w:type="dxa"/>
            <w:vAlign w:val="center"/>
          </w:tcPr>
          <w:p w:rsidR="009F1428" w:rsidRPr="00B065D7" w:rsidRDefault="001E32B0" w:rsidP="00DE5606">
            <w:pPr>
              <w:spacing w:beforeLines="50" w:afterLines="50"/>
              <w:jc w:val="center"/>
              <w:rPr>
                <w:rFonts w:ascii="宋体" w:hAnsi="宋体" w:hint="eastAsia"/>
                <w:sz w:val="18"/>
                <w:szCs w:val="18"/>
              </w:rPr>
            </w:pPr>
            <w:r>
              <w:rPr>
                <w:rFonts w:ascii="宋体" w:hAnsi="宋体" w:hint="eastAsia"/>
                <w:sz w:val="18"/>
                <w:szCs w:val="18"/>
              </w:rPr>
              <w:t>8</w:t>
            </w:r>
          </w:p>
        </w:tc>
      </w:tr>
      <w:tr w:rsidR="009F1428" w:rsidRPr="00B065D7" w:rsidTr="009F1428">
        <w:trPr>
          <w:trHeight w:val="150"/>
        </w:trPr>
        <w:tc>
          <w:tcPr>
            <w:tcW w:w="2268" w:type="dxa"/>
            <w:vMerge/>
            <w:vAlign w:val="center"/>
          </w:tcPr>
          <w:p w:rsidR="009F1428" w:rsidRPr="00B065D7" w:rsidRDefault="009F1428" w:rsidP="00DE5606">
            <w:pPr>
              <w:spacing w:beforeLines="50" w:afterLines="50"/>
              <w:jc w:val="center"/>
              <w:rPr>
                <w:rFonts w:ascii="宋体" w:hAnsi="宋体" w:hint="eastAsia"/>
                <w:sz w:val="18"/>
                <w:szCs w:val="18"/>
              </w:rPr>
            </w:pPr>
          </w:p>
        </w:tc>
        <w:tc>
          <w:tcPr>
            <w:tcW w:w="4678" w:type="dxa"/>
            <w:vMerge/>
          </w:tcPr>
          <w:p w:rsidR="009F1428" w:rsidRPr="00B065D7" w:rsidRDefault="009F1428" w:rsidP="00DE5606">
            <w:pPr>
              <w:spacing w:beforeLines="50" w:afterLines="50"/>
              <w:jc w:val="center"/>
              <w:rPr>
                <w:rFonts w:ascii="宋体" w:hAnsi="宋体" w:hint="eastAsia"/>
                <w:sz w:val="18"/>
                <w:szCs w:val="18"/>
              </w:rPr>
            </w:pPr>
          </w:p>
        </w:tc>
        <w:tc>
          <w:tcPr>
            <w:tcW w:w="3402"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发生重大环境污染事故</w:t>
            </w:r>
          </w:p>
        </w:tc>
        <w:tc>
          <w:tcPr>
            <w:tcW w:w="3544" w:type="dxa"/>
            <w:vAlign w:val="center"/>
          </w:tcPr>
          <w:p w:rsidR="009F1428" w:rsidRPr="00B065D7" w:rsidRDefault="009F1428" w:rsidP="00DE5606">
            <w:pPr>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.2.9裁量标准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rPr>
          <w:trHeight w:val="504"/>
        </w:trPr>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《中华人民共和国固体废物污染环境防治法》第十七条第一款  收集、贮存、运输、利用、处置固体废物的单位和个人，必须采取防扬散、防流失、防渗漏或者其他防止污染环境的措施；不得擅自倾倒、堆放、丢弃、遗撒固体废物。</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《中华人民共和国固体废物污染环境防治法》第七十五条第一款第（十一）项、第二款  违反本法有关危险废物污染环境防治的规定，有下列行为之一的，由县级以上人民政府环境保护行政主管部门责令停止违法行为，限期改正，处以罚款：（十一）未采取相应防范措施，造成危险废物扬散、流失、渗漏或者造成其他环境污染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未采取相应防范措施，造成危险废物扬散、流失、渗漏或者造成其他环境污染的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0.5吨以上1吨以下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1吨以上3吨以下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.2.10裁量标准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0"/>
        <w:gridCol w:w="6521"/>
        <w:gridCol w:w="5103"/>
      </w:tblGrid>
      <w:tr w:rsidR="009F1428" w:rsidRPr="00B065D7" w:rsidTr="009F1428">
        <w:trPr>
          <w:trHeight w:val="504"/>
        </w:trPr>
        <w:tc>
          <w:tcPr>
            <w:tcW w:w="2230"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《中华人民共和国固体废物污染环境防治法》第十七条第一款  收集、贮存、运输、利用、处置固体废物的单位和个人，必须采取防扬散、防流失、防渗漏或者其他防止污染环境的措施；不得擅自倾倒、堆放、丢弃、遗撒固体废物。</w:t>
            </w:r>
          </w:p>
        </w:tc>
      </w:tr>
      <w:tr w:rsidR="009F1428" w:rsidRPr="00B065D7" w:rsidTr="009F1428">
        <w:tc>
          <w:tcPr>
            <w:tcW w:w="2230"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《中华人民共和国固体废物污染环境防治法》第七十五条第一款第（十二）项、第二款  违反本法有关危险废物污染环境防治的规定，有下列行为之一的，由县级以上人民政府环境保护行政主管部门责令停止违法行为，限期改正，处以罚款：（十二）在运输过程中沿途丢弃、遗撒危险废物的；</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2230"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6521"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2230"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hint="eastAsia"/>
                <w:kern w:val="0"/>
                <w:sz w:val="18"/>
                <w:szCs w:val="18"/>
              </w:rPr>
              <w:t>在运输过程中沿途丢弃、遗撒危险废物的</w:t>
            </w: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0.5吨以上1吨以下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1吨以上3吨以下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6</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8</w:t>
            </w:r>
          </w:p>
        </w:tc>
      </w:tr>
      <w:tr w:rsidR="009F1428" w:rsidRPr="00B065D7" w:rsidTr="009F1428">
        <w:trPr>
          <w:trHeight w:val="150"/>
        </w:trPr>
        <w:tc>
          <w:tcPr>
            <w:tcW w:w="2230" w:type="dxa"/>
            <w:vMerge/>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p>
        </w:tc>
        <w:tc>
          <w:tcPr>
            <w:tcW w:w="6521"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5吨以上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1E32B0"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.2.11裁量标准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4"/>
        <w:gridCol w:w="2693"/>
        <w:gridCol w:w="2694"/>
        <w:gridCol w:w="5103"/>
      </w:tblGrid>
      <w:tr w:rsidR="009F1428" w:rsidRPr="00B065D7" w:rsidTr="009F1428">
        <w:trPr>
          <w:trHeight w:val="504"/>
        </w:trPr>
        <w:tc>
          <w:tcPr>
            <w:tcW w:w="3364"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0490" w:type="dxa"/>
            <w:gridSpan w:val="3"/>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《中华人民共和国固体废物污染环境防治法》第六十二条　产生、收集、贮存、运输、利用、处置危险废物的单位，应当制定意外事故的防范措施和应急预案，并向所在地县级以上地方人民政府环境保护行政主管部门备案；环境保护行政主管部门应当进行检查。</w:t>
            </w:r>
          </w:p>
        </w:tc>
      </w:tr>
      <w:tr w:rsidR="009F1428" w:rsidRPr="00B065D7" w:rsidTr="009F1428">
        <w:tc>
          <w:tcPr>
            <w:tcW w:w="3364"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lastRenderedPageBreak/>
              <w:t>处罚依据</w:t>
            </w:r>
          </w:p>
        </w:tc>
        <w:tc>
          <w:tcPr>
            <w:tcW w:w="10490" w:type="dxa"/>
            <w:gridSpan w:val="3"/>
          </w:tcPr>
          <w:p w:rsidR="001E32B0"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《中华人民共和国固体废物污染环境防治法》第七十五条第一款第</w:t>
            </w:r>
            <w:r w:rsidRPr="00B065D7">
              <w:rPr>
                <w:rFonts w:ascii="宋体" w:hAnsi="宋体" w:cs="宋体"/>
                <w:kern w:val="0"/>
                <w:sz w:val="18"/>
                <w:szCs w:val="18"/>
              </w:rPr>
              <w:t>（十三）</w:t>
            </w:r>
            <w:r w:rsidRPr="00B065D7">
              <w:rPr>
                <w:rFonts w:ascii="宋体" w:hAnsi="宋体" w:cs="宋体" w:hint="eastAsia"/>
                <w:kern w:val="0"/>
                <w:sz w:val="18"/>
                <w:szCs w:val="18"/>
              </w:rPr>
              <w:t>项、第二款 违反本法有关危险废物污染环境防治的规定，有下列行为之一的，由县级以上人民政府环境保护行政主管部门责令停止违法行为，限期改正，处以罚款：</w:t>
            </w:r>
            <w:r w:rsidRPr="00B065D7">
              <w:rPr>
                <w:rFonts w:ascii="宋体" w:hAnsi="宋体" w:cs="宋体"/>
                <w:kern w:val="0"/>
                <w:sz w:val="18"/>
                <w:szCs w:val="18"/>
              </w:rPr>
              <w:t>（十三）未制定危险废物意外事故防范措施和应急预案的</w:t>
            </w:r>
            <w:r w:rsidRPr="00B065D7">
              <w:rPr>
                <w:rFonts w:ascii="宋体" w:hAnsi="宋体" w:cs="宋体" w:hint="eastAsia"/>
                <w:kern w:val="0"/>
                <w:sz w:val="18"/>
                <w:szCs w:val="18"/>
              </w:rPr>
              <w:t>。</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rsidR="009F1428" w:rsidRPr="00B065D7" w:rsidTr="009F1428">
        <w:tc>
          <w:tcPr>
            <w:tcW w:w="3364"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269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违法情节</w:t>
            </w:r>
          </w:p>
        </w:tc>
        <w:tc>
          <w:tcPr>
            <w:tcW w:w="2694"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整改情况</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罚款（万）</w:t>
            </w:r>
          </w:p>
        </w:tc>
      </w:tr>
      <w:tr w:rsidR="009F1428" w:rsidRPr="00B065D7" w:rsidTr="009F1428">
        <w:trPr>
          <w:trHeight w:val="150"/>
        </w:trPr>
        <w:tc>
          <w:tcPr>
            <w:tcW w:w="3364"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cs="宋体"/>
                <w:kern w:val="0"/>
                <w:sz w:val="18"/>
                <w:szCs w:val="18"/>
              </w:rPr>
              <w:t>未制定危险废物意外事故防范措施和应急预案的</w:t>
            </w:r>
          </w:p>
        </w:tc>
        <w:tc>
          <w:tcPr>
            <w:tcW w:w="2693" w:type="dxa"/>
            <w:vMerge w:val="restart"/>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cs="宋体" w:hint="eastAsia"/>
                <w:kern w:val="0"/>
                <w:sz w:val="18"/>
                <w:szCs w:val="18"/>
              </w:rPr>
              <w:t>未发生环境污染事故</w:t>
            </w:r>
          </w:p>
        </w:tc>
        <w:tc>
          <w:tcPr>
            <w:tcW w:w="2694"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限期内</w:t>
            </w:r>
            <w:r w:rsidR="001E32B0">
              <w:rPr>
                <w:rFonts w:ascii="宋体" w:hAnsi="宋体" w:hint="eastAsia"/>
                <w:sz w:val="18"/>
                <w:szCs w:val="18"/>
              </w:rPr>
              <w:t>改正</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w:t>
            </w:r>
          </w:p>
        </w:tc>
      </w:tr>
      <w:tr w:rsidR="009F1428" w:rsidRPr="00B065D7" w:rsidTr="009F1428">
        <w:trPr>
          <w:trHeight w:val="150"/>
        </w:trPr>
        <w:tc>
          <w:tcPr>
            <w:tcW w:w="3364" w:type="dxa"/>
            <w:vMerge/>
            <w:vAlign w:val="center"/>
          </w:tcPr>
          <w:p w:rsidR="009F1428" w:rsidRPr="00B065D7" w:rsidRDefault="009F1428" w:rsidP="00DE5606">
            <w:pPr>
              <w:adjustRightInd w:val="0"/>
              <w:snapToGrid w:val="0"/>
              <w:spacing w:beforeLines="50" w:afterLines="50"/>
              <w:jc w:val="left"/>
              <w:rPr>
                <w:rFonts w:ascii="宋体" w:hAnsi="宋体" w:cs="宋体"/>
                <w:kern w:val="0"/>
                <w:sz w:val="18"/>
                <w:szCs w:val="18"/>
              </w:rPr>
            </w:pPr>
          </w:p>
        </w:tc>
        <w:tc>
          <w:tcPr>
            <w:tcW w:w="2693" w:type="dxa"/>
            <w:vMerge/>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p>
        </w:tc>
        <w:tc>
          <w:tcPr>
            <w:tcW w:w="2694"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逾期未</w:t>
            </w:r>
            <w:r w:rsidR="001E32B0">
              <w:rPr>
                <w:rFonts w:ascii="宋体" w:hAnsi="宋体" w:hint="eastAsia"/>
                <w:sz w:val="18"/>
                <w:szCs w:val="18"/>
              </w:rPr>
              <w:t>改正</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4</w:t>
            </w:r>
          </w:p>
        </w:tc>
      </w:tr>
      <w:tr w:rsidR="001E32B0" w:rsidRPr="00B065D7" w:rsidTr="009F1428">
        <w:trPr>
          <w:trHeight w:val="150"/>
        </w:trPr>
        <w:tc>
          <w:tcPr>
            <w:tcW w:w="3364" w:type="dxa"/>
            <w:vMerge/>
            <w:vAlign w:val="center"/>
          </w:tcPr>
          <w:p w:rsidR="001E32B0" w:rsidRPr="00B065D7" w:rsidRDefault="001E32B0" w:rsidP="00DE5606">
            <w:pPr>
              <w:adjustRightInd w:val="0"/>
              <w:snapToGrid w:val="0"/>
              <w:spacing w:beforeLines="50" w:afterLines="50"/>
              <w:jc w:val="left"/>
              <w:rPr>
                <w:rFonts w:ascii="宋体" w:hAnsi="宋体" w:cs="宋体"/>
                <w:kern w:val="0"/>
                <w:sz w:val="18"/>
                <w:szCs w:val="18"/>
              </w:rPr>
            </w:pPr>
          </w:p>
        </w:tc>
        <w:tc>
          <w:tcPr>
            <w:tcW w:w="2693" w:type="dxa"/>
            <w:vMerge w:val="restart"/>
            <w:vAlign w:val="center"/>
          </w:tcPr>
          <w:p w:rsidR="001E32B0" w:rsidRPr="00B065D7" w:rsidRDefault="001E32B0"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cs="宋体" w:hint="eastAsia"/>
                <w:kern w:val="0"/>
                <w:sz w:val="18"/>
                <w:szCs w:val="18"/>
              </w:rPr>
              <w:t>已发生环境污染事故</w:t>
            </w:r>
          </w:p>
        </w:tc>
        <w:tc>
          <w:tcPr>
            <w:tcW w:w="2694" w:type="dxa"/>
            <w:vAlign w:val="center"/>
          </w:tcPr>
          <w:p w:rsidR="001E32B0" w:rsidRPr="00B065D7" w:rsidRDefault="001E32B0"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限期内</w:t>
            </w:r>
            <w:r>
              <w:rPr>
                <w:rFonts w:ascii="宋体" w:hAnsi="宋体" w:hint="eastAsia"/>
                <w:sz w:val="18"/>
                <w:szCs w:val="18"/>
              </w:rPr>
              <w:t>改正</w:t>
            </w:r>
          </w:p>
        </w:tc>
        <w:tc>
          <w:tcPr>
            <w:tcW w:w="5103" w:type="dxa"/>
            <w:vAlign w:val="center"/>
          </w:tcPr>
          <w:p w:rsidR="001E32B0" w:rsidRPr="00B065D7" w:rsidRDefault="001E32B0"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7</w:t>
            </w:r>
          </w:p>
        </w:tc>
      </w:tr>
      <w:tr w:rsidR="001E32B0" w:rsidRPr="00B065D7" w:rsidTr="009F1428">
        <w:trPr>
          <w:trHeight w:val="150"/>
        </w:trPr>
        <w:tc>
          <w:tcPr>
            <w:tcW w:w="3364" w:type="dxa"/>
            <w:vMerge/>
            <w:vAlign w:val="center"/>
          </w:tcPr>
          <w:p w:rsidR="001E32B0" w:rsidRPr="00B065D7" w:rsidRDefault="001E32B0" w:rsidP="00DE5606">
            <w:pPr>
              <w:adjustRightInd w:val="0"/>
              <w:snapToGrid w:val="0"/>
              <w:spacing w:beforeLines="50" w:afterLines="50"/>
              <w:jc w:val="center"/>
              <w:rPr>
                <w:rFonts w:ascii="宋体" w:hAnsi="宋体" w:cs="宋体"/>
                <w:kern w:val="0"/>
                <w:sz w:val="18"/>
                <w:szCs w:val="18"/>
              </w:rPr>
            </w:pPr>
          </w:p>
        </w:tc>
        <w:tc>
          <w:tcPr>
            <w:tcW w:w="2693" w:type="dxa"/>
            <w:vMerge/>
            <w:vAlign w:val="center"/>
          </w:tcPr>
          <w:p w:rsidR="001E32B0" w:rsidRPr="00B065D7" w:rsidRDefault="001E32B0" w:rsidP="00DE5606">
            <w:pPr>
              <w:adjustRightInd w:val="0"/>
              <w:snapToGrid w:val="0"/>
              <w:spacing w:beforeLines="50" w:afterLines="50"/>
              <w:jc w:val="center"/>
              <w:rPr>
                <w:rFonts w:ascii="宋体" w:hAnsi="宋体" w:hint="eastAsia"/>
                <w:sz w:val="18"/>
                <w:szCs w:val="18"/>
              </w:rPr>
            </w:pPr>
          </w:p>
        </w:tc>
        <w:tc>
          <w:tcPr>
            <w:tcW w:w="2694" w:type="dxa"/>
            <w:vAlign w:val="center"/>
          </w:tcPr>
          <w:p w:rsidR="001E32B0" w:rsidRPr="00B065D7" w:rsidRDefault="001E32B0"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逾期未</w:t>
            </w:r>
            <w:r>
              <w:rPr>
                <w:rFonts w:ascii="宋体" w:hAnsi="宋体" w:hint="eastAsia"/>
                <w:sz w:val="18"/>
                <w:szCs w:val="18"/>
              </w:rPr>
              <w:t>改正</w:t>
            </w:r>
          </w:p>
        </w:tc>
        <w:tc>
          <w:tcPr>
            <w:tcW w:w="5103" w:type="dxa"/>
            <w:vAlign w:val="center"/>
          </w:tcPr>
          <w:p w:rsidR="001E32B0" w:rsidRPr="00B065D7" w:rsidRDefault="001E32B0"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10</w:t>
            </w:r>
          </w:p>
        </w:tc>
      </w:tr>
    </w:tbl>
    <w:p w:rsidR="009F1428" w:rsidRPr="00B065D7" w:rsidRDefault="009F1428" w:rsidP="00DE5606">
      <w:pPr>
        <w:adjustRightInd w:val="0"/>
        <w:snapToGrid w:val="0"/>
        <w:spacing w:beforeLines="50" w:afterLines="50"/>
        <w:rPr>
          <w:rFonts w:ascii="黑体" w:eastAsia="黑体" w:hAnsi="黑体"/>
          <w:sz w:val="28"/>
          <w:szCs w:val="28"/>
        </w:rPr>
      </w:pPr>
    </w:p>
    <w:p w:rsidR="009F1428" w:rsidRPr="00B065D7" w:rsidRDefault="009F1428" w:rsidP="009C6B35">
      <w:pPr>
        <w:pStyle w:val="2"/>
        <w:ind w:firstLine="560"/>
        <w:rPr>
          <w:rFonts w:hint="eastAsia"/>
        </w:rPr>
      </w:pPr>
      <w:bookmarkStart w:id="153" w:name="_Toc1655380"/>
      <w:r w:rsidRPr="00B065D7">
        <w:rPr>
          <w:rFonts w:hint="eastAsia"/>
        </w:rPr>
        <w:t>三、非法经营危险废物</w:t>
      </w:r>
      <w:bookmarkEnd w:id="153"/>
      <w:r w:rsidRPr="00B065D7">
        <w:rPr>
          <w:rFonts w:hint="eastAsia"/>
        </w:rPr>
        <w:t xml:space="preserve"> </w:t>
      </w:r>
    </w:p>
    <w:p w:rsidR="009F1428" w:rsidRPr="001E32B0"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3</w:t>
      </w:r>
      <w:r w:rsidRPr="001E32B0">
        <w:rPr>
          <w:rFonts w:ascii="宋体" w:hAnsi="宋体" w:cs="宋体" w:hint="eastAsia"/>
          <w:b/>
          <w:kern w:val="0"/>
          <w:sz w:val="24"/>
          <w:szCs w:val="24"/>
        </w:rPr>
        <w:t>.3 裁量标准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4"/>
        <w:gridCol w:w="5387"/>
        <w:gridCol w:w="5103"/>
      </w:tblGrid>
      <w:tr w:rsidR="009F1428" w:rsidRPr="00B065D7" w:rsidTr="009F1428">
        <w:trPr>
          <w:trHeight w:val="504"/>
        </w:trPr>
        <w:tc>
          <w:tcPr>
            <w:tcW w:w="3364"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0490" w:type="dxa"/>
            <w:gridSpan w:val="2"/>
          </w:tcPr>
          <w:p w:rsidR="009F1428" w:rsidRPr="00B065D7" w:rsidRDefault="009F1428" w:rsidP="00DE5606">
            <w:pPr>
              <w:wordWrap w:val="0"/>
              <w:spacing w:beforeLines="50" w:afterLines="50"/>
              <w:rPr>
                <w:rFonts w:ascii="宋体" w:hAnsi="宋体" w:cs="宋体" w:hint="eastAsia"/>
                <w:kern w:val="0"/>
                <w:sz w:val="18"/>
                <w:szCs w:val="18"/>
              </w:rPr>
            </w:pPr>
            <w:r w:rsidRPr="00B065D7">
              <w:rPr>
                <w:rFonts w:ascii="宋体" w:hAnsi="宋体" w:cs="宋体" w:hint="eastAsia"/>
                <w:kern w:val="0"/>
                <w:sz w:val="18"/>
                <w:szCs w:val="18"/>
              </w:rPr>
              <w:t>《中华人民共和国固体废物污染环境防治法》第五十七条第二款　禁止无经营许可证或者不按照经营许可证规定从事危险废物收集、贮存、利用、处置的经营活动。</w:t>
            </w:r>
          </w:p>
        </w:tc>
      </w:tr>
      <w:tr w:rsidR="009F1428" w:rsidRPr="00B065D7" w:rsidTr="009F1428">
        <w:tc>
          <w:tcPr>
            <w:tcW w:w="3364"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0490" w:type="dxa"/>
            <w:gridSpan w:val="2"/>
          </w:tcPr>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 xml:space="preserve">《中华人民共和国固体废物污染环境防治法》第七十七条  无经营许可证或者不按照经营许可证规定从事收集、贮存、利用、处置危险废物经营活动的，由县级以上人民政府环境保护行政主管部门责令停止违法行为，没收违法所得，可以并处违法所得三倍以下的罚款。 </w:t>
            </w:r>
          </w:p>
          <w:p w:rsidR="009F1428" w:rsidRPr="00B065D7" w:rsidRDefault="009F1428" w:rsidP="00DE5606">
            <w:pPr>
              <w:spacing w:beforeLines="50" w:afterLines="50"/>
              <w:rPr>
                <w:rFonts w:ascii="宋体" w:hAnsi="宋体" w:cs="宋体" w:hint="eastAsia"/>
                <w:kern w:val="0"/>
                <w:sz w:val="18"/>
                <w:szCs w:val="18"/>
              </w:rPr>
            </w:pPr>
            <w:r w:rsidRPr="00B065D7">
              <w:rPr>
                <w:rFonts w:ascii="宋体" w:hAnsi="宋体" w:cs="宋体" w:hint="eastAsia"/>
                <w:kern w:val="0"/>
                <w:sz w:val="18"/>
                <w:szCs w:val="18"/>
              </w:rPr>
              <w:t>不按照经营许可证规定从事前款活动的，还可以由发证机关吊销经营许可证。</w:t>
            </w:r>
          </w:p>
        </w:tc>
      </w:tr>
      <w:tr w:rsidR="009F1428" w:rsidRPr="00B065D7" w:rsidTr="009F1428">
        <w:tc>
          <w:tcPr>
            <w:tcW w:w="3364"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5387"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涉及量</w:t>
            </w:r>
          </w:p>
        </w:tc>
        <w:tc>
          <w:tcPr>
            <w:tcW w:w="5103" w:type="dxa"/>
            <w:vAlign w:val="center"/>
          </w:tcPr>
          <w:p w:rsidR="009F1428" w:rsidRPr="001E32B0" w:rsidRDefault="009F1428"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裁量标准</w:t>
            </w:r>
          </w:p>
        </w:tc>
      </w:tr>
      <w:tr w:rsidR="009F1428" w:rsidRPr="00B065D7" w:rsidTr="009F1428">
        <w:trPr>
          <w:trHeight w:val="150"/>
        </w:trPr>
        <w:tc>
          <w:tcPr>
            <w:tcW w:w="3364" w:type="dxa"/>
            <w:vMerge w:val="restart"/>
            <w:vAlign w:val="center"/>
          </w:tcPr>
          <w:p w:rsidR="009F1428" w:rsidRPr="00B065D7" w:rsidRDefault="009F1428" w:rsidP="00DE5606">
            <w:pPr>
              <w:adjustRightInd w:val="0"/>
              <w:snapToGrid w:val="0"/>
              <w:spacing w:beforeLines="50" w:afterLines="50"/>
              <w:jc w:val="left"/>
              <w:rPr>
                <w:rFonts w:ascii="宋体" w:hAnsi="宋体" w:hint="eastAsia"/>
                <w:sz w:val="18"/>
                <w:szCs w:val="18"/>
              </w:rPr>
            </w:pPr>
            <w:r w:rsidRPr="00B065D7">
              <w:rPr>
                <w:rFonts w:ascii="宋体" w:hAnsi="宋体" w:hint="eastAsia"/>
                <w:sz w:val="18"/>
                <w:szCs w:val="18"/>
              </w:rPr>
              <w:lastRenderedPageBreak/>
              <w:t>不按照经营许可证规定从事收集、贮存、利用、处置危险废物经营活动</w:t>
            </w:r>
          </w:p>
        </w:tc>
        <w:tc>
          <w:tcPr>
            <w:tcW w:w="538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没收违法所得，并处违法所得1倍罚款</w:t>
            </w:r>
          </w:p>
        </w:tc>
      </w:tr>
      <w:tr w:rsidR="009F1428" w:rsidRPr="00B065D7" w:rsidTr="009F1428">
        <w:trPr>
          <w:trHeight w:val="150"/>
        </w:trPr>
        <w:tc>
          <w:tcPr>
            <w:tcW w:w="3364"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38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3吨以上5吨以下</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没收违法所得，并处违法所得2倍罚款</w:t>
            </w:r>
          </w:p>
        </w:tc>
      </w:tr>
      <w:tr w:rsidR="009F1428" w:rsidRPr="00B065D7" w:rsidTr="009F1428">
        <w:trPr>
          <w:trHeight w:val="150"/>
        </w:trPr>
        <w:tc>
          <w:tcPr>
            <w:tcW w:w="3364" w:type="dxa"/>
            <w:vMerge/>
            <w:vAlign w:val="center"/>
          </w:tcPr>
          <w:p w:rsidR="009F1428" w:rsidRPr="00B065D7" w:rsidRDefault="009F1428" w:rsidP="00DE5606">
            <w:pPr>
              <w:adjustRightInd w:val="0"/>
              <w:snapToGrid w:val="0"/>
              <w:spacing w:beforeLines="50" w:afterLines="50"/>
              <w:jc w:val="center"/>
              <w:rPr>
                <w:rFonts w:ascii="宋体" w:hAnsi="宋体" w:cs="宋体"/>
                <w:kern w:val="0"/>
                <w:sz w:val="18"/>
                <w:szCs w:val="18"/>
              </w:rPr>
            </w:pPr>
          </w:p>
        </w:tc>
        <w:tc>
          <w:tcPr>
            <w:tcW w:w="5387" w:type="dxa"/>
            <w:vAlign w:val="center"/>
          </w:tcPr>
          <w:p w:rsidR="009F1428" w:rsidRPr="00B065D7" w:rsidRDefault="009F1428" w:rsidP="00DE5606">
            <w:pPr>
              <w:adjustRightInd w:val="0"/>
              <w:snapToGrid w:val="0"/>
              <w:spacing w:beforeLines="50" w:afterLines="50"/>
              <w:jc w:val="center"/>
              <w:rPr>
                <w:rFonts w:ascii="宋体" w:hAnsi="宋体" w:cs="宋体" w:hint="eastAsia"/>
                <w:kern w:val="0"/>
                <w:sz w:val="18"/>
                <w:szCs w:val="18"/>
              </w:rPr>
            </w:pPr>
            <w:r w:rsidRPr="00B065D7">
              <w:rPr>
                <w:rFonts w:ascii="宋体" w:hAnsi="宋体" w:hint="eastAsia"/>
                <w:sz w:val="18"/>
                <w:szCs w:val="18"/>
              </w:rPr>
              <w:t>5吨以上</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没收违法所得，并处违法所得3倍罚款</w:t>
            </w:r>
          </w:p>
        </w:tc>
      </w:tr>
      <w:tr w:rsidR="009F1428" w:rsidRPr="00B065D7" w:rsidTr="009F1428">
        <w:trPr>
          <w:trHeight w:val="150"/>
        </w:trPr>
        <w:tc>
          <w:tcPr>
            <w:tcW w:w="3364"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无证经营</w:t>
            </w:r>
          </w:p>
        </w:tc>
        <w:tc>
          <w:tcPr>
            <w:tcW w:w="5387"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w:t>
            </w:r>
          </w:p>
        </w:tc>
        <w:tc>
          <w:tcPr>
            <w:tcW w:w="5103" w:type="dxa"/>
            <w:vAlign w:val="center"/>
          </w:tcPr>
          <w:p w:rsidR="009F1428" w:rsidRPr="00B065D7" w:rsidRDefault="009F1428" w:rsidP="00DE5606">
            <w:pPr>
              <w:adjustRightInd w:val="0"/>
              <w:snapToGrid w:val="0"/>
              <w:spacing w:beforeLines="50" w:afterLines="50"/>
              <w:jc w:val="center"/>
              <w:rPr>
                <w:rFonts w:ascii="宋体" w:hAnsi="宋体" w:hint="eastAsia"/>
                <w:sz w:val="18"/>
                <w:szCs w:val="18"/>
              </w:rPr>
            </w:pPr>
            <w:r w:rsidRPr="00B065D7">
              <w:rPr>
                <w:rFonts w:ascii="宋体" w:hAnsi="宋体" w:hint="eastAsia"/>
                <w:sz w:val="18"/>
                <w:szCs w:val="18"/>
              </w:rPr>
              <w:t>没收违法所得，并处违法所得3倍罚款</w:t>
            </w:r>
          </w:p>
        </w:tc>
      </w:tr>
    </w:tbl>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B91012" w:rsidRDefault="00B91012" w:rsidP="009E665D">
      <w:pPr>
        <w:pStyle w:val="1"/>
        <w:ind w:left="210" w:right="210"/>
        <w:rPr>
          <w:rFonts w:hint="eastAsia"/>
          <w:lang w:eastAsia="zh-CN"/>
        </w:rPr>
      </w:pPr>
    </w:p>
    <w:p w:rsidR="00421AAE" w:rsidRPr="009E665D" w:rsidRDefault="00421AAE" w:rsidP="009E665D">
      <w:pPr>
        <w:pStyle w:val="1"/>
        <w:ind w:left="210" w:right="210"/>
        <w:rPr>
          <w:rFonts w:hint="eastAsia"/>
        </w:rPr>
      </w:pPr>
      <w:bookmarkStart w:id="154" w:name="_Toc1655381"/>
      <w:r w:rsidRPr="009E665D">
        <w:rPr>
          <w:rFonts w:hint="eastAsia"/>
        </w:rPr>
        <w:t>第十</w:t>
      </w:r>
      <w:r w:rsidR="001C37E9">
        <w:rPr>
          <w:rFonts w:hint="eastAsia"/>
          <w:lang w:eastAsia="zh-CN"/>
        </w:rPr>
        <w:t>四</w:t>
      </w:r>
      <w:r w:rsidRPr="009E665D">
        <w:rPr>
          <w:rFonts w:hint="eastAsia"/>
        </w:rPr>
        <w:t>章</w:t>
      </w:r>
      <w:r w:rsidRPr="009E665D">
        <w:rPr>
          <w:rFonts w:hint="eastAsia"/>
        </w:rPr>
        <w:t xml:space="preserve"> </w:t>
      </w:r>
      <w:r w:rsidRPr="009E665D">
        <w:rPr>
          <w:rFonts w:hint="eastAsia"/>
        </w:rPr>
        <w:t>《中华人民共和国环境影响评价法》</w:t>
      </w:r>
      <w:bookmarkEnd w:id="154"/>
    </w:p>
    <w:p w:rsidR="00421AAE" w:rsidRPr="009E665D" w:rsidRDefault="00421AAE" w:rsidP="009E665D">
      <w:pPr>
        <w:pStyle w:val="1"/>
        <w:ind w:left="210" w:right="210"/>
        <w:rPr>
          <w:rFonts w:hint="eastAsia"/>
        </w:rPr>
      </w:pPr>
      <w:bookmarkStart w:id="155" w:name="_Toc1551202"/>
      <w:bookmarkStart w:id="156" w:name="_Toc1551863"/>
      <w:bookmarkStart w:id="157" w:name="_Toc1655382"/>
      <w:r w:rsidRPr="009E665D">
        <w:rPr>
          <w:rFonts w:hint="eastAsia"/>
        </w:rPr>
        <w:t>行政处罚裁量标准</w:t>
      </w:r>
      <w:bookmarkEnd w:id="155"/>
      <w:bookmarkEnd w:id="156"/>
      <w:bookmarkEnd w:id="157"/>
    </w:p>
    <w:p w:rsidR="00421AAE" w:rsidRPr="00D36782" w:rsidRDefault="00421AAE" w:rsidP="00421AAE">
      <w:pPr>
        <w:adjustRightInd w:val="0"/>
        <w:snapToGrid w:val="0"/>
        <w:spacing w:line="276" w:lineRule="auto"/>
        <w:rPr>
          <w:rFonts w:ascii="黑体" w:eastAsia="黑体" w:hAnsi="黑体" w:hint="eastAsia"/>
          <w:b/>
          <w:sz w:val="28"/>
          <w:szCs w:val="28"/>
        </w:rPr>
      </w:pPr>
    </w:p>
    <w:p w:rsidR="00421AAE" w:rsidRPr="001E32B0" w:rsidRDefault="00421AAE" w:rsidP="009C6B35">
      <w:pPr>
        <w:pStyle w:val="2"/>
        <w:ind w:firstLine="560"/>
        <w:rPr>
          <w:rFonts w:hint="eastAsia"/>
        </w:rPr>
      </w:pPr>
      <w:bookmarkStart w:id="158" w:name="_Toc1655383"/>
      <w:r w:rsidRPr="001E32B0">
        <w:rPr>
          <w:rFonts w:hint="eastAsia"/>
        </w:rPr>
        <w:lastRenderedPageBreak/>
        <w:t>一、建设项目环境影响评价文件存在严重质量问题</w:t>
      </w:r>
      <w:bookmarkEnd w:id="158"/>
    </w:p>
    <w:p w:rsidR="00421AAE" w:rsidRPr="001E32B0" w:rsidRDefault="00421AAE" w:rsidP="00DE5606">
      <w:pPr>
        <w:adjustRightInd w:val="0"/>
        <w:snapToGrid w:val="0"/>
        <w:spacing w:beforeLines="50" w:afterLines="50"/>
        <w:ind w:firstLineChars="200" w:firstLine="482"/>
        <w:rPr>
          <w:rFonts w:ascii="黑体" w:eastAsia="黑体" w:hAnsi="黑体" w:hint="eastAsia"/>
          <w:b/>
          <w:color w:val="000000"/>
          <w:sz w:val="28"/>
          <w:szCs w:val="28"/>
        </w:rPr>
      </w:pPr>
      <w:r w:rsidRPr="001E32B0">
        <w:rPr>
          <w:rFonts w:ascii="宋体" w:hAnsi="宋体" w:hint="eastAsia"/>
          <w:b/>
          <w:sz w:val="24"/>
          <w:szCs w:val="24"/>
        </w:rPr>
        <w:t>§</w:t>
      </w:r>
      <w:r w:rsidR="001C37E9">
        <w:rPr>
          <w:rFonts w:ascii="宋体" w:hAnsi="宋体" w:hint="eastAsia"/>
          <w:b/>
          <w:sz w:val="24"/>
          <w:szCs w:val="24"/>
        </w:rPr>
        <w:t>14</w:t>
      </w:r>
      <w:r w:rsidRPr="001E32B0">
        <w:rPr>
          <w:rFonts w:ascii="宋体" w:hAnsi="宋体" w:hint="eastAsia"/>
          <w:b/>
          <w:sz w:val="24"/>
          <w:szCs w:val="24"/>
        </w:rPr>
        <w:t>.1裁量标准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1511"/>
        <w:gridCol w:w="1704"/>
        <w:gridCol w:w="1417"/>
        <w:gridCol w:w="3599"/>
        <w:gridCol w:w="1485"/>
        <w:gridCol w:w="2603"/>
      </w:tblGrid>
      <w:tr w:rsidR="00421AAE" w:rsidRPr="007425CC" w:rsidTr="00367AC2">
        <w:tc>
          <w:tcPr>
            <w:tcW w:w="1855" w:type="dxa"/>
            <w:vAlign w:val="center"/>
          </w:tcPr>
          <w:p w:rsidR="00421AAE" w:rsidRPr="001E32B0"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2319" w:type="dxa"/>
            <w:gridSpan w:val="6"/>
          </w:tcPr>
          <w:p w:rsidR="00421AAE" w:rsidRPr="001E32B0" w:rsidRDefault="00421AAE" w:rsidP="00DE5606">
            <w:pPr>
              <w:adjustRightInd w:val="0"/>
              <w:spacing w:beforeLines="50" w:afterLines="50"/>
              <w:rPr>
                <w:rFonts w:ascii="宋体" w:hAnsi="宋体" w:hint="eastAsia"/>
                <w:sz w:val="24"/>
                <w:szCs w:val="24"/>
              </w:rPr>
            </w:pPr>
            <w:r w:rsidRPr="001E32B0">
              <w:rPr>
                <w:rFonts w:ascii="宋体" w:hAnsi="宋体" w:hint="eastAsia"/>
                <w:sz w:val="18"/>
                <w:szCs w:val="18"/>
              </w:rPr>
              <w:t>《</w:t>
            </w:r>
            <w:r w:rsidRPr="001E32B0">
              <w:rPr>
                <w:rFonts w:ascii="宋体" w:hAnsi="宋体"/>
                <w:sz w:val="18"/>
                <w:szCs w:val="18"/>
              </w:rPr>
              <w:t>中华人民共和国</w:t>
            </w:r>
            <w:r w:rsidRPr="001E32B0">
              <w:rPr>
                <w:rFonts w:ascii="宋体" w:hAnsi="宋体" w:hint="eastAsia"/>
                <w:sz w:val="18"/>
                <w:szCs w:val="18"/>
              </w:rPr>
              <w:t>环境影响评价</w:t>
            </w:r>
            <w:r w:rsidRPr="001E32B0">
              <w:rPr>
                <w:rFonts w:ascii="宋体" w:hAnsi="宋体"/>
                <w:sz w:val="18"/>
                <w:szCs w:val="18"/>
              </w:rPr>
              <w:t>法</w:t>
            </w:r>
            <w:r w:rsidRPr="001E32B0">
              <w:rPr>
                <w:rFonts w:ascii="宋体" w:hAnsi="宋体" w:hint="eastAsia"/>
                <w:sz w:val="18"/>
                <w:szCs w:val="18"/>
              </w:rPr>
              <w:t>》第二十八条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r>
      <w:tr w:rsidR="00421AAE" w:rsidRPr="007425CC" w:rsidTr="00367AC2">
        <w:tc>
          <w:tcPr>
            <w:tcW w:w="1855"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处罚依据</w:t>
            </w:r>
          </w:p>
        </w:tc>
        <w:tc>
          <w:tcPr>
            <w:tcW w:w="12319" w:type="dxa"/>
            <w:gridSpan w:val="6"/>
          </w:tcPr>
          <w:p w:rsidR="00421AAE" w:rsidRPr="001E32B0" w:rsidRDefault="00421AAE" w:rsidP="00DE5606">
            <w:pPr>
              <w:adjustRightInd w:val="0"/>
              <w:spacing w:beforeLines="50" w:afterLines="50"/>
              <w:rPr>
                <w:rFonts w:ascii="宋体" w:hAnsi="宋体" w:hint="eastAsia"/>
                <w:sz w:val="18"/>
                <w:szCs w:val="18"/>
              </w:rPr>
            </w:pPr>
            <w:r w:rsidRPr="001E32B0">
              <w:rPr>
                <w:rFonts w:ascii="宋体" w:hAnsi="宋体" w:hint="eastAsia"/>
                <w:sz w:val="18"/>
                <w:szCs w:val="18"/>
              </w:rPr>
              <w:t>《</w:t>
            </w:r>
            <w:r w:rsidRPr="001E32B0">
              <w:rPr>
                <w:rFonts w:ascii="宋体" w:hAnsi="宋体"/>
                <w:sz w:val="18"/>
                <w:szCs w:val="18"/>
              </w:rPr>
              <w:t>中华人民共和国</w:t>
            </w:r>
            <w:r w:rsidRPr="001E32B0">
              <w:rPr>
                <w:rFonts w:ascii="宋体" w:hAnsi="宋体" w:hint="eastAsia"/>
                <w:sz w:val="18"/>
                <w:szCs w:val="18"/>
              </w:rPr>
              <w:t>环境影响评价</w:t>
            </w:r>
            <w:r w:rsidRPr="001E32B0">
              <w:rPr>
                <w:rFonts w:ascii="宋体" w:hAnsi="宋体"/>
                <w:sz w:val="18"/>
                <w:szCs w:val="18"/>
              </w:rPr>
              <w:t>法</w:t>
            </w:r>
            <w:r w:rsidRPr="001E32B0">
              <w:rPr>
                <w:rFonts w:ascii="宋体" w:hAnsi="宋体" w:hint="eastAsia"/>
                <w:sz w:val="18"/>
                <w:szCs w:val="18"/>
              </w:rPr>
              <w:t>》</w:t>
            </w:r>
            <w:bookmarkStart w:id="159" w:name="32"/>
            <w:r w:rsidRPr="001E32B0">
              <w:rPr>
                <w:rFonts w:ascii="宋体" w:hAnsi="宋体" w:hint="eastAsia"/>
                <w:sz w:val="18"/>
                <w:szCs w:val="18"/>
              </w:rPr>
              <w:t>第三十二条</w:t>
            </w:r>
            <w:bookmarkEnd w:id="159"/>
            <w:r w:rsidRPr="001E32B0">
              <w:rPr>
                <w:rFonts w:ascii="宋体" w:hAnsi="宋体" w:hint="eastAsia"/>
                <w:sz w:val="18"/>
                <w:szCs w:val="18"/>
              </w:rPr>
              <w:t>第一款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tc>
      </w:tr>
      <w:tr w:rsidR="00421AAE" w:rsidRPr="007425CC" w:rsidTr="00367AC2">
        <w:tc>
          <w:tcPr>
            <w:tcW w:w="1855"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1511"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环评文件类别</w:t>
            </w:r>
          </w:p>
        </w:tc>
        <w:tc>
          <w:tcPr>
            <w:tcW w:w="1704"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建设项目所在区域</w:t>
            </w:r>
          </w:p>
        </w:tc>
        <w:tc>
          <w:tcPr>
            <w:tcW w:w="1417"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违法情节</w:t>
            </w:r>
          </w:p>
        </w:tc>
        <w:tc>
          <w:tcPr>
            <w:tcW w:w="3599"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污染情形</w:t>
            </w:r>
          </w:p>
        </w:tc>
        <w:tc>
          <w:tcPr>
            <w:tcW w:w="1485"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对单位罚款（万）</w:t>
            </w:r>
          </w:p>
        </w:tc>
        <w:tc>
          <w:tcPr>
            <w:tcW w:w="2603"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对法定代表人、主要负责人、直接负责的主管人员和其他直接责任人员罚款（万）</w:t>
            </w:r>
          </w:p>
        </w:tc>
      </w:tr>
      <w:tr w:rsidR="00421AAE" w:rsidRPr="007425CC" w:rsidTr="00367AC2">
        <w:trPr>
          <w:trHeight w:val="123"/>
        </w:trPr>
        <w:tc>
          <w:tcPr>
            <w:tcW w:w="1855" w:type="dxa"/>
            <w:vMerge w:val="restart"/>
            <w:vAlign w:val="center"/>
          </w:tcPr>
          <w:p w:rsidR="00421AAE" w:rsidRPr="001E32B0" w:rsidRDefault="00421AAE" w:rsidP="00367AC2">
            <w:pPr>
              <w:adjustRightInd w:val="0"/>
              <w:snapToGrid w:val="0"/>
              <w:spacing w:line="276" w:lineRule="auto"/>
              <w:rPr>
                <w:rFonts w:ascii="宋体" w:hAnsi="宋体" w:hint="eastAsia"/>
                <w:sz w:val="18"/>
                <w:szCs w:val="18"/>
              </w:rPr>
            </w:pPr>
            <w:r w:rsidRPr="001E32B0">
              <w:rPr>
                <w:rFonts w:ascii="宋体" w:hAnsi="宋体" w:hint="eastAsia"/>
                <w:sz w:val="18"/>
                <w:szCs w:val="18"/>
              </w:rPr>
              <w:t>建设项目环境影响报告书、环境影响报告表存在基础资料明显不实，内容存在重大缺陷、遗漏或者虚假，环境影响评价结论不正确或者不合理等严重质量问题的</w:t>
            </w:r>
          </w:p>
        </w:tc>
        <w:tc>
          <w:tcPr>
            <w:tcW w:w="1511" w:type="dxa"/>
            <w:vMerge w:val="restart"/>
            <w:vAlign w:val="center"/>
          </w:tcPr>
          <w:p w:rsidR="00421AAE" w:rsidRPr="001E32B0" w:rsidRDefault="00421AAE" w:rsidP="00367AC2">
            <w:pPr>
              <w:adjustRightInd w:val="0"/>
              <w:snapToGrid w:val="0"/>
              <w:jc w:val="center"/>
              <w:rPr>
                <w:rFonts w:ascii="宋体" w:hAnsi="宋体" w:hint="eastAsia"/>
                <w:sz w:val="18"/>
                <w:szCs w:val="18"/>
              </w:rPr>
            </w:pPr>
            <w:r w:rsidRPr="001E32B0">
              <w:rPr>
                <w:rFonts w:ascii="宋体" w:hAnsi="宋体" w:hint="eastAsia"/>
                <w:sz w:val="18"/>
                <w:szCs w:val="18"/>
              </w:rPr>
              <w:t>报告表类</w:t>
            </w:r>
          </w:p>
        </w:tc>
        <w:tc>
          <w:tcPr>
            <w:tcW w:w="1704"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一般区域</w:t>
            </w: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限期内改正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50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5</w:t>
            </w:r>
          </w:p>
        </w:tc>
      </w:tr>
      <w:tr w:rsidR="00421AAE" w:rsidRPr="007425CC" w:rsidTr="00367AC2">
        <w:trPr>
          <w:trHeight w:val="123"/>
        </w:trPr>
        <w:tc>
          <w:tcPr>
            <w:tcW w:w="1855" w:type="dxa"/>
            <w:vMerge/>
            <w:vAlign w:val="center"/>
          </w:tcPr>
          <w:p w:rsidR="00421AAE" w:rsidRPr="00651232"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55</w:t>
            </w:r>
          </w:p>
        </w:tc>
        <w:tc>
          <w:tcPr>
            <w:tcW w:w="2603"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5.5</w:t>
            </w:r>
          </w:p>
        </w:tc>
      </w:tr>
      <w:tr w:rsidR="00421AAE" w:rsidRPr="007425CC" w:rsidTr="00367AC2">
        <w:trPr>
          <w:trHeight w:val="123"/>
        </w:trPr>
        <w:tc>
          <w:tcPr>
            <w:tcW w:w="1855" w:type="dxa"/>
            <w:vMerge/>
            <w:vAlign w:val="center"/>
          </w:tcPr>
          <w:p w:rsidR="00421AAE" w:rsidRPr="0022134B"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60</w:t>
            </w:r>
          </w:p>
        </w:tc>
        <w:tc>
          <w:tcPr>
            <w:tcW w:w="2603"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6</w:t>
            </w:r>
          </w:p>
        </w:tc>
      </w:tr>
      <w:tr w:rsidR="00421AAE" w:rsidRPr="007425CC" w:rsidTr="00367AC2">
        <w:trPr>
          <w:trHeight w:val="123"/>
        </w:trPr>
        <w:tc>
          <w:tcPr>
            <w:tcW w:w="1855" w:type="dxa"/>
            <w:vMerge/>
            <w:vAlign w:val="center"/>
          </w:tcPr>
          <w:p w:rsidR="00421AAE" w:rsidRPr="0022134B"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逾期未改正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100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10</w:t>
            </w:r>
          </w:p>
        </w:tc>
      </w:tr>
      <w:tr w:rsidR="00421AAE" w:rsidRPr="007425CC" w:rsidTr="00367AC2">
        <w:trPr>
          <w:trHeight w:val="123"/>
        </w:trPr>
        <w:tc>
          <w:tcPr>
            <w:tcW w:w="1855" w:type="dxa"/>
            <w:vMerge/>
            <w:vAlign w:val="center"/>
          </w:tcPr>
          <w:p w:rsidR="00421AAE" w:rsidRPr="0022134B"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105</w:t>
            </w:r>
          </w:p>
        </w:tc>
        <w:tc>
          <w:tcPr>
            <w:tcW w:w="2603"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10.5</w:t>
            </w:r>
          </w:p>
        </w:tc>
      </w:tr>
      <w:tr w:rsidR="00421AAE" w:rsidRPr="007425CC" w:rsidTr="00367AC2">
        <w:trPr>
          <w:trHeight w:val="123"/>
        </w:trPr>
        <w:tc>
          <w:tcPr>
            <w:tcW w:w="1855" w:type="dxa"/>
            <w:vMerge/>
            <w:vAlign w:val="center"/>
          </w:tcPr>
          <w:p w:rsidR="00421AAE" w:rsidRPr="0022134B"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110</w:t>
            </w:r>
          </w:p>
        </w:tc>
        <w:tc>
          <w:tcPr>
            <w:tcW w:w="2603" w:type="dxa"/>
            <w:vAlign w:val="center"/>
          </w:tcPr>
          <w:p w:rsidR="00421AAE" w:rsidRPr="001E32B0" w:rsidRDefault="00421AAE" w:rsidP="00DE5606">
            <w:pPr>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11</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限批区或环境敏感区</w:t>
            </w:r>
          </w:p>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限期内改正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60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6</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70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7</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80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8</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逾期未改正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110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11</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120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12</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130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13</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restart"/>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特别控制区</w:t>
            </w: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限期内改正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80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8</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90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9</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100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10</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逾期未改正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130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13</w:t>
            </w:r>
          </w:p>
        </w:tc>
      </w:tr>
      <w:tr w:rsidR="00421AAE" w:rsidRPr="007425CC" w:rsidTr="00367AC2">
        <w:trPr>
          <w:trHeight w:val="707"/>
        </w:trPr>
        <w:tc>
          <w:tcPr>
            <w:tcW w:w="1855" w:type="dxa"/>
            <w:vMerge/>
            <w:tcBorders>
              <w:bottom w:val="single" w:sz="4" w:space="0" w:color="auto"/>
            </w:tcBorders>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tcBorders>
              <w:bottom w:val="single" w:sz="4" w:space="0" w:color="auto"/>
            </w:tcBorders>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tcBorders>
              <w:bottom w:val="single" w:sz="4" w:space="0" w:color="auto"/>
            </w:tcBorders>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tcBorders>
              <w:bottom w:val="single" w:sz="4" w:space="0" w:color="auto"/>
            </w:tcBorders>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3599" w:type="dxa"/>
            <w:tcBorders>
              <w:bottom w:val="single" w:sz="4" w:space="0" w:color="auto"/>
            </w:tcBorders>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tcBorders>
              <w:bottom w:val="single" w:sz="4" w:space="0" w:color="auto"/>
            </w:tcBorders>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140</w:t>
            </w:r>
          </w:p>
        </w:tc>
        <w:tc>
          <w:tcPr>
            <w:tcW w:w="2603" w:type="dxa"/>
            <w:tcBorders>
              <w:bottom w:val="single" w:sz="4" w:space="0" w:color="auto"/>
            </w:tcBorders>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14</w:t>
            </w:r>
          </w:p>
        </w:tc>
      </w:tr>
      <w:tr w:rsidR="00421AAE" w:rsidRPr="007425CC" w:rsidTr="00367AC2">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widowControl/>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150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15</w:t>
            </w:r>
          </w:p>
        </w:tc>
      </w:tr>
      <w:tr w:rsidR="00421AAE" w:rsidRPr="007425CC" w:rsidTr="00367AC2">
        <w:trPr>
          <w:trHeight w:val="123"/>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restart"/>
            <w:vAlign w:val="center"/>
          </w:tcPr>
          <w:p w:rsidR="00421AAE" w:rsidRPr="001E32B0" w:rsidRDefault="00421AAE" w:rsidP="00367AC2">
            <w:pPr>
              <w:adjustRightInd w:val="0"/>
              <w:snapToGrid w:val="0"/>
              <w:jc w:val="center"/>
              <w:rPr>
                <w:rFonts w:ascii="宋体" w:hAnsi="宋体" w:hint="eastAsia"/>
                <w:sz w:val="18"/>
                <w:szCs w:val="18"/>
              </w:rPr>
            </w:pPr>
            <w:r w:rsidRPr="001E32B0">
              <w:rPr>
                <w:rFonts w:ascii="宋体" w:hAnsi="宋体" w:hint="eastAsia"/>
                <w:sz w:val="18"/>
                <w:szCs w:val="18"/>
              </w:rPr>
              <w:t>报告书类</w:t>
            </w:r>
          </w:p>
        </w:tc>
        <w:tc>
          <w:tcPr>
            <w:tcW w:w="1704"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一般区域</w:t>
            </w: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限期内改正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100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10</w:t>
            </w:r>
          </w:p>
        </w:tc>
      </w:tr>
      <w:tr w:rsidR="00421AAE" w:rsidRPr="007425CC" w:rsidTr="00367AC2">
        <w:trPr>
          <w:trHeight w:val="123"/>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105</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10.5</w:t>
            </w:r>
          </w:p>
        </w:tc>
      </w:tr>
      <w:tr w:rsidR="00421AAE" w:rsidRPr="007425CC" w:rsidTr="00367AC2">
        <w:trPr>
          <w:trHeight w:val="123"/>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110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11</w:t>
            </w:r>
          </w:p>
        </w:tc>
      </w:tr>
      <w:tr w:rsidR="00421AAE" w:rsidRPr="007425CC" w:rsidTr="00367AC2">
        <w:trPr>
          <w:trHeight w:val="123"/>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逾期未改正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150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15</w:t>
            </w:r>
          </w:p>
        </w:tc>
      </w:tr>
      <w:tr w:rsidR="00421AAE" w:rsidRPr="007425CC" w:rsidTr="00367AC2">
        <w:trPr>
          <w:trHeight w:val="123"/>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155</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15.5</w:t>
            </w:r>
          </w:p>
        </w:tc>
      </w:tr>
      <w:tr w:rsidR="00421AAE" w:rsidRPr="007425CC" w:rsidTr="00367AC2">
        <w:trPr>
          <w:trHeight w:val="123"/>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160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16</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限批区或环境敏感区</w:t>
            </w: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限期内改正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110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11</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120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12</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130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13</w:t>
            </w:r>
          </w:p>
        </w:tc>
      </w:tr>
      <w:tr w:rsidR="00421AAE" w:rsidRPr="007425CC" w:rsidTr="00367AC2">
        <w:trPr>
          <w:trHeight w:val="212"/>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逾期未改正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w:t>
            </w:r>
            <w:r w:rsidRPr="001E32B0">
              <w:rPr>
                <w:rFonts w:ascii="宋体" w:hAnsi="宋体" w:cs="宋体"/>
                <w:kern w:val="0"/>
                <w:sz w:val="18"/>
                <w:szCs w:val="18"/>
              </w:rPr>
              <w:t>6</w:t>
            </w:r>
            <w:r w:rsidRPr="001E32B0">
              <w:rPr>
                <w:rFonts w:ascii="宋体" w:hAnsi="宋体" w:cs="宋体" w:hint="eastAsia"/>
                <w:kern w:val="0"/>
                <w:sz w:val="18"/>
                <w:szCs w:val="18"/>
              </w:rPr>
              <w:t>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w:t>
            </w:r>
            <w:r w:rsidRPr="001E32B0">
              <w:rPr>
                <w:rFonts w:ascii="宋体" w:hAnsi="宋体" w:cs="宋体"/>
                <w:kern w:val="0"/>
                <w:sz w:val="18"/>
                <w:szCs w:val="18"/>
              </w:rPr>
              <w:t>6</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w:t>
            </w:r>
            <w:r w:rsidRPr="001E32B0">
              <w:rPr>
                <w:rFonts w:ascii="宋体" w:hAnsi="宋体" w:cs="宋体"/>
                <w:kern w:val="0"/>
                <w:sz w:val="18"/>
                <w:szCs w:val="18"/>
              </w:rPr>
              <w:t>70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w:t>
            </w:r>
            <w:r w:rsidRPr="001E32B0">
              <w:rPr>
                <w:rFonts w:ascii="宋体" w:hAnsi="宋体" w:cs="宋体"/>
                <w:kern w:val="0"/>
                <w:sz w:val="18"/>
                <w:szCs w:val="18"/>
              </w:rPr>
              <w:t>7</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w:t>
            </w:r>
            <w:r w:rsidRPr="001E32B0">
              <w:rPr>
                <w:rFonts w:ascii="宋体" w:hAnsi="宋体" w:cs="宋体"/>
                <w:kern w:val="0"/>
                <w:sz w:val="18"/>
                <w:szCs w:val="18"/>
              </w:rPr>
              <w:t>8</w:t>
            </w:r>
            <w:r w:rsidRPr="001E32B0">
              <w:rPr>
                <w:rFonts w:ascii="宋体" w:hAnsi="宋体" w:cs="宋体" w:hint="eastAsia"/>
                <w:kern w:val="0"/>
                <w:sz w:val="18"/>
                <w:szCs w:val="18"/>
              </w:rPr>
              <w:t>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w:t>
            </w:r>
            <w:r w:rsidRPr="001E32B0">
              <w:rPr>
                <w:rFonts w:ascii="宋体" w:hAnsi="宋体" w:cs="宋体"/>
                <w:kern w:val="0"/>
                <w:sz w:val="18"/>
                <w:szCs w:val="18"/>
              </w:rPr>
              <w:t>8</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restart"/>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特别控制区</w:t>
            </w:r>
          </w:p>
        </w:tc>
        <w:tc>
          <w:tcPr>
            <w:tcW w:w="1417" w:type="dxa"/>
            <w:vMerge w:val="restart"/>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限期内改正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130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13</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w:t>
            </w:r>
            <w:r w:rsidRPr="001E32B0">
              <w:rPr>
                <w:rFonts w:ascii="宋体" w:hAnsi="宋体" w:hint="eastAsia"/>
                <w:sz w:val="18"/>
                <w:szCs w:val="18"/>
              </w:rPr>
              <w:lastRenderedPageBreak/>
              <w:t>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lastRenderedPageBreak/>
              <w:t>140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14</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150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15</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restart"/>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逾期未改正</w:t>
            </w: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无监测或未超标</w:t>
            </w:r>
          </w:p>
        </w:tc>
        <w:tc>
          <w:tcPr>
            <w:tcW w:w="1485"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180</w:t>
            </w:r>
          </w:p>
        </w:tc>
        <w:tc>
          <w:tcPr>
            <w:tcW w:w="2603" w:type="dxa"/>
            <w:vAlign w:val="center"/>
          </w:tcPr>
          <w:p w:rsidR="00421AAE" w:rsidRPr="001E32B0" w:rsidRDefault="00421AAE" w:rsidP="00DE5606">
            <w:pPr>
              <w:spacing w:beforeLines="50" w:afterLines="50"/>
              <w:jc w:val="center"/>
              <w:rPr>
                <w:rFonts w:ascii="宋体" w:hAnsi="宋体" w:cs="宋体"/>
                <w:kern w:val="0"/>
                <w:sz w:val="18"/>
                <w:szCs w:val="18"/>
              </w:rPr>
            </w:pPr>
            <w:r w:rsidRPr="001E32B0">
              <w:rPr>
                <w:rFonts w:ascii="宋体" w:hAnsi="宋体" w:cs="宋体" w:hint="eastAsia"/>
                <w:kern w:val="0"/>
                <w:sz w:val="18"/>
                <w:szCs w:val="18"/>
              </w:rPr>
              <w:t>18</w:t>
            </w:r>
          </w:p>
        </w:tc>
      </w:tr>
      <w:tr w:rsidR="00421AAE" w:rsidRPr="007425CC" w:rsidTr="00367AC2">
        <w:trPr>
          <w:trHeight w:val="211"/>
        </w:trPr>
        <w:tc>
          <w:tcPr>
            <w:tcW w:w="1855" w:type="dxa"/>
            <w:vMerge/>
            <w:vAlign w:val="center"/>
          </w:tcPr>
          <w:p w:rsidR="00421AAE" w:rsidRPr="007425CC" w:rsidRDefault="00421AAE" w:rsidP="00367AC2">
            <w:pPr>
              <w:adjustRightInd w:val="0"/>
              <w:snapToGrid w:val="0"/>
              <w:spacing w:line="276" w:lineRule="auto"/>
              <w:rPr>
                <w:rFonts w:ascii="宋体" w:hAnsi="宋体" w:hint="eastAsia"/>
                <w:b/>
                <w:sz w:val="18"/>
                <w:szCs w:val="18"/>
              </w:rPr>
            </w:pPr>
          </w:p>
        </w:tc>
        <w:tc>
          <w:tcPr>
            <w:tcW w:w="1511" w:type="dxa"/>
            <w:vMerge/>
            <w:vAlign w:val="center"/>
          </w:tcPr>
          <w:p w:rsidR="00421AAE" w:rsidRPr="001E32B0" w:rsidRDefault="00421AAE" w:rsidP="00367AC2">
            <w:pPr>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1417"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B类水污染物、B类大气污染物、噪声超标或产生工业固体废物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190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19</w:t>
            </w:r>
          </w:p>
        </w:tc>
      </w:tr>
      <w:tr w:rsidR="00421AAE" w:rsidRPr="007425CC" w:rsidTr="00367AC2">
        <w:tc>
          <w:tcPr>
            <w:tcW w:w="1855" w:type="dxa"/>
            <w:vMerge/>
          </w:tcPr>
          <w:p w:rsidR="00421AAE" w:rsidRPr="007425CC" w:rsidRDefault="00421AAE" w:rsidP="00367AC2">
            <w:pPr>
              <w:adjustRightInd w:val="0"/>
              <w:snapToGrid w:val="0"/>
              <w:spacing w:line="400" w:lineRule="exact"/>
              <w:rPr>
                <w:rFonts w:ascii="宋体" w:hAnsi="宋体" w:hint="eastAsia"/>
                <w:b/>
                <w:sz w:val="18"/>
                <w:szCs w:val="18"/>
              </w:rPr>
            </w:pPr>
          </w:p>
        </w:tc>
        <w:tc>
          <w:tcPr>
            <w:tcW w:w="1511" w:type="dxa"/>
            <w:vMerge/>
            <w:vAlign w:val="center"/>
          </w:tcPr>
          <w:p w:rsidR="00421AAE" w:rsidRPr="001E32B0" w:rsidRDefault="00421AAE" w:rsidP="00367AC2">
            <w:pPr>
              <w:widowControl/>
              <w:adjustRightInd w:val="0"/>
              <w:snapToGrid w:val="0"/>
              <w:jc w:val="center"/>
              <w:rPr>
                <w:rFonts w:ascii="宋体" w:hAnsi="宋体" w:hint="eastAsia"/>
                <w:sz w:val="18"/>
                <w:szCs w:val="18"/>
              </w:rPr>
            </w:pPr>
          </w:p>
        </w:tc>
        <w:tc>
          <w:tcPr>
            <w:tcW w:w="1704" w:type="dxa"/>
            <w:vMerge/>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1417" w:type="dxa"/>
            <w:vMerge/>
          </w:tcPr>
          <w:p w:rsidR="00421AAE" w:rsidRPr="001E32B0" w:rsidRDefault="00421AAE" w:rsidP="00DE5606">
            <w:pPr>
              <w:widowControl/>
              <w:adjustRightInd w:val="0"/>
              <w:snapToGrid w:val="0"/>
              <w:spacing w:beforeLines="50" w:afterLines="50"/>
              <w:jc w:val="center"/>
              <w:rPr>
                <w:rFonts w:ascii="宋体" w:hAnsi="宋体" w:hint="eastAsia"/>
                <w:sz w:val="18"/>
                <w:szCs w:val="18"/>
              </w:rPr>
            </w:pPr>
          </w:p>
        </w:tc>
        <w:tc>
          <w:tcPr>
            <w:tcW w:w="3599"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A类水污染物、A类大气污染物超标或产生危险废物</w:t>
            </w:r>
          </w:p>
        </w:tc>
        <w:tc>
          <w:tcPr>
            <w:tcW w:w="1485"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200</w:t>
            </w:r>
          </w:p>
        </w:tc>
        <w:tc>
          <w:tcPr>
            <w:tcW w:w="2603" w:type="dxa"/>
            <w:vAlign w:val="center"/>
          </w:tcPr>
          <w:p w:rsidR="00421AAE" w:rsidRPr="001E32B0" w:rsidRDefault="00421AAE" w:rsidP="00DE5606">
            <w:pPr>
              <w:wordWrap w:val="0"/>
              <w:topLinePunct/>
              <w:spacing w:beforeLines="50" w:afterLines="50"/>
              <w:jc w:val="center"/>
              <w:rPr>
                <w:rFonts w:ascii="宋体" w:hAnsi="宋体" w:cs="宋体" w:hint="eastAsia"/>
                <w:kern w:val="0"/>
                <w:sz w:val="18"/>
                <w:szCs w:val="18"/>
              </w:rPr>
            </w:pPr>
            <w:r w:rsidRPr="001E32B0">
              <w:rPr>
                <w:rFonts w:ascii="宋体" w:hAnsi="宋体" w:cs="宋体" w:hint="eastAsia"/>
                <w:kern w:val="0"/>
                <w:sz w:val="18"/>
                <w:szCs w:val="18"/>
              </w:rPr>
              <w:t>20</w:t>
            </w:r>
          </w:p>
        </w:tc>
      </w:tr>
    </w:tbl>
    <w:p w:rsidR="00421AAE" w:rsidRDefault="00421AAE" w:rsidP="00421AAE">
      <w:pPr>
        <w:adjustRightInd w:val="0"/>
        <w:snapToGrid w:val="0"/>
        <w:spacing w:line="400" w:lineRule="exact"/>
        <w:rPr>
          <w:rFonts w:ascii="黑体" w:eastAsia="黑体" w:hAnsi="黑体" w:hint="eastAsia"/>
          <w:b/>
          <w:color w:val="000000"/>
          <w:sz w:val="28"/>
          <w:szCs w:val="28"/>
        </w:rPr>
      </w:pPr>
    </w:p>
    <w:p w:rsidR="00421AAE" w:rsidRPr="001E32B0" w:rsidRDefault="00421AAE" w:rsidP="009C6B35">
      <w:pPr>
        <w:pStyle w:val="2"/>
        <w:ind w:firstLine="560"/>
        <w:rPr>
          <w:rFonts w:hint="eastAsia"/>
        </w:rPr>
      </w:pPr>
      <w:bookmarkStart w:id="160" w:name="_Toc1655384"/>
      <w:r w:rsidRPr="001E32B0">
        <w:rPr>
          <w:rFonts w:hint="eastAsia"/>
        </w:rPr>
        <w:t>二、未按照技术规范要求编制环境影响评价文件</w:t>
      </w:r>
      <w:bookmarkEnd w:id="160"/>
    </w:p>
    <w:p w:rsidR="00421AAE" w:rsidRPr="001E32B0" w:rsidRDefault="00421AAE" w:rsidP="00DE5606">
      <w:pPr>
        <w:adjustRightInd w:val="0"/>
        <w:snapToGrid w:val="0"/>
        <w:spacing w:beforeLines="50" w:afterLines="50"/>
        <w:ind w:firstLineChars="200" w:firstLine="482"/>
        <w:rPr>
          <w:rFonts w:ascii="宋体" w:hAnsi="宋体" w:hint="eastAsia"/>
          <w:b/>
          <w:sz w:val="24"/>
          <w:szCs w:val="24"/>
        </w:rPr>
      </w:pPr>
      <w:r w:rsidRPr="001E32B0">
        <w:rPr>
          <w:rFonts w:ascii="宋体" w:hAnsi="宋体" w:hint="eastAsia"/>
          <w:b/>
          <w:sz w:val="24"/>
          <w:szCs w:val="24"/>
        </w:rPr>
        <w:t>§1</w:t>
      </w:r>
      <w:r w:rsidR="001C37E9">
        <w:rPr>
          <w:rFonts w:ascii="宋体" w:hAnsi="宋体" w:hint="eastAsia"/>
          <w:b/>
          <w:sz w:val="24"/>
          <w:szCs w:val="24"/>
        </w:rPr>
        <w:t>4</w:t>
      </w:r>
      <w:r w:rsidRPr="001E32B0">
        <w:rPr>
          <w:rFonts w:ascii="宋体" w:hAnsi="宋体" w:hint="eastAsia"/>
          <w:b/>
          <w:sz w:val="24"/>
          <w:szCs w:val="24"/>
        </w:rPr>
        <w:t>.2.裁量标准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3979"/>
        <w:gridCol w:w="3980"/>
        <w:gridCol w:w="3980"/>
      </w:tblGrid>
      <w:tr w:rsidR="00421AAE" w:rsidRPr="007425CC" w:rsidTr="00367AC2">
        <w:tc>
          <w:tcPr>
            <w:tcW w:w="2235" w:type="dxa"/>
            <w:vAlign w:val="center"/>
          </w:tcPr>
          <w:p w:rsidR="00421AAE" w:rsidRPr="001E32B0" w:rsidRDefault="00E850AD"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违反条款</w:t>
            </w:r>
          </w:p>
        </w:tc>
        <w:tc>
          <w:tcPr>
            <w:tcW w:w="11939" w:type="dxa"/>
            <w:gridSpan w:val="3"/>
            <w:vAlign w:val="center"/>
          </w:tcPr>
          <w:p w:rsidR="00421AAE" w:rsidRPr="001E32B0" w:rsidRDefault="00421AAE" w:rsidP="00DE5606">
            <w:pPr>
              <w:adjustRightInd w:val="0"/>
              <w:spacing w:beforeLines="50" w:afterLines="50"/>
              <w:rPr>
                <w:rFonts w:ascii="宋体" w:hAnsi="宋体" w:hint="eastAsia"/>
                <w:sz w:val="24"/>
                <w:szCs w:val="24"/>
              </w:rPr>
            </w:pPr>
            <w:r w:rsidRPr="001E32B0">
              <w:rPr>
                <w:rFonts w:ascii="宋体" w:hAnsi="宋体" w:hint="eastAsia"/>
                <w:sz w:val="18"/>
                <w:szCs w:val="18"/>
              </w:rPr>
              <w:t>《</w:t>
            </w:r>
            <w:r w:rsidRPr="001E32B0">
              <w:rPr>
                <w:rFonts w:ascii="宋体" w:hAnsi="宋体"/>
                <w:sz w:val="18"/>
                <w:szCs w:val="18"/>
              </w:rPr>
              <w:t>中华人民共和国</w:t>
            </w:r>
            <w:r w:rsidRPr="001E32B0">
              <w:rPr>
                <w:rFonts w:ascii="宋体" w:hAnsi="宋体" w:hint="eastAsia"/>
                <w:sz w:val="18"/>
                <w:szCs w:val="18"/>
              </w:rPr>
              <w:t>环境影响评价</w:t>
            </w:r>
            <w:r w:rsidRPr="001E32B0">
              <w:rPr>
                <w:rFonts w:ascii="宋体" w:hAnsi="宋体"/>
                <w:sz w:val="18"/>
                <w:szCs w:val="18"/>
              </w:rPr>
              <w:t>法</w:t>
            </w:r>
            <w:r w:rsidRPr="001E32B0">
              <w:rPr>
                <w:rFonts w:ascii="宋体" w:hAnsi="宋体" w:hint="eastAsia"/>
                <w:sz w:val="18"/>
                <w:szCs w:val="18"/>
              </w:rPr>
              <w:t>》第二十八条</w:t>
            </w:r>
            <w:r w:rsidR="001E32B0">
              <w:rPr>
                <w:rFonts w:ascii="宋体" w:hAnsi="宋体" w:hint="eastAsia"/>
                <w:sz w:val="18"/>
                <w:szCs w:val="18"/>
              </w:rPr>
              <w:t xml:space="preserve">  </w:t>
            </w:r>
            <w:r w:rsidRPr="001E32B0">
              <w:rPr>
                <w:rFonts w:ascii="宋体" w:hAnsi="宋体" w:hint="eastAsia"/>
                <w:sz w:val="18"/>
                <w:szCs w:val="18"/>
              </w:rPr>
              <w:t>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tc>
      </w:tr>
      <w:tr w:rsidR="00421AAE" w:rsidRPr="007425CC" w:rsidTr="00367AC2">
        <w:tc>
          <w:tcPr>
            <w:tcW w:w="2235"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处罚依据</w:t>
            </w:r>
          </w:p>
        </w:tc>
        <w:tc>
          <w:tcPr>
            <w:tcW w:w="11939" w:type="dxa"/>
            <w:gridSpan w:val="3"/>
            <w:vAlign w:val="center"/>
          </w:tcPr>
          <w:p w:rsidR="00421AAE" w:rsidRPr="001E32B0" w:rsidRDefault="00421AAE" w:rsidP="00DE5606">
            <w:pPr>
              <w:adjustRightInd w:val="0"/>
              <w:spacing w:beforeLines="50" w:afterLines="50"/>
              <w:rPr>
                <w:rFonts w:ascii="宋体" w:hAnsi="宋体" w:hint="eastAsia"/>
                <w:sz w:val="18"/>
                <w:szCs w:val="18"/>
              </w:rPr>
            </w:pPr>
            <w:r w:rsidRPr="001E32B0">
              <w:rPr>
                <w:rFonts w:ascii="宋体" w:hAnsi="宋体" w:hint="eastAsia"/>
                <w:sz w:val="18"/>
                <w:szCs w:val="18"/>
              </w:rPr>
              <w:t>《</w:t>
            </w:r>
            <w:r w:rsidRPr="001E32B0">
              <w:rPr>
                <w:rFonts w:ascii="宋体" w:hAnsi="宋体"/>
                <w:sz w:val="18"/>
                <w:szCs w:val="18"/>
              </w:rPr>
              <w:t>中华人民共和国</w:t>
            </w:r>
            <w:r w:rsidRPr="001E32B0">
              <w:rPr>
                <w:rFonts w:ascii="宋体" w:hAnsi="宋体" w:hint="eastAsia"/>
                <w:sz w:val="18"/>
                <w:szCs w:val="18"/>
              </w:rPr>
              <w:t>环境影响评价</w:t>
            </w:r>
            <w:r w:rsidRPr="001E32B0">
              <w:rPr>
                <w:rFonts w:ascii="宋体" w:hAnsi="宋体"/>
                <w:sz w:val="18"/>
                <w:szCs w:val="18"/>
              </w:rPr>
              <w:t>法</w:t>
            </w:r>
            <w:r w:rsidRPr="001E32B0">
              <w:rPr>
                <w:rFonts w:ascii="宋体" w:hAnsi="宋体" w:hint="eastAsia"/>
                <w:sz w:val="18"/>
                <w:szCs w:val="18"/>
              </w:rPr>
              <w:t>》第三十二条第二款</w:t>
            </w:r>
            <w:r w:rsidR="001E32B0">
              <w:rPr>
                <w:rFonts w:ascii="宋体" w:hAnsi="宋体" w:hint="eastAsia"/>
                <w:sz w:val="18"/>
                <w:szCs w:val="18"/>
              </w:rPr>
              <w:t xml:space="preserve">  </w:t>
            </w:r>
            <w:r w:rsidRPr="001E32B0">
              <w:rPr>
                <w:rFonts w:ascii="宋体" w:hAnsi="宋体" w:hint="eastAsia"/>
                <w:sz w:val="18"/>
                <w:szCs w:val="18"/>
              </w:rPr>
              <w:t>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tc>
      </w:tr>
      <w:tr w:rsidR="00421AAE" w:rsidRPr="007425CC" w:rsidTr="00367AC2">
        <w:tc>
          <w:tcPr>
            <w:tcW w:w="2235"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违法行为</w:t>
            </w:r>
          </w:p>
        </w:tc>
        <w:tc>
          <w:tcPr>
            <w:tcW w:w="3979"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环评文件类别</w:t>
            </w:r>
          </w:p>
        </w:tc>
        <w:tc>
          <w:tcPr>
            <w:tcW w:w="3980" w:type="dxa"/>
            <w:vAlign w:val="center"/>
          </w:tcPr>
          <w:p w:rsidR="00421AAE" w:rsidRPr="001E32B0" w:rsidRDefault="00421AAE" w:rsidP="00DE5606">
            <w:pPr>
              <w:adjustRightInd w:val="0"/>
              <w:snapToGrid w:val="0"/>
              <w:spacing w:beforeLines="50" w:afterLines="50"/>
              <w:jc w:val="center"/>
              <w:rPr>
                <w:rFonts w:ascii="宋体" w:hAnsi="宋体" w:hint="eastAsia"/>
                <w:b/>
                <w:sz w:val="18"/>
                <w:szCs w:val="18"/>
              </w:rPr>
            </w:pPr>
            <w:r w:rsidRPr="001E32B0">
              <w:rPr>
                <w:rFonts w:ascii="宋体" w:hAnsi="宋体" w:hint="eastAsia"/>
                <w:b/>
                <w:sz w:val="18"/>
                <w:szCs w:val="18"/>
              </w:rPr>
              <w:t>建设项目所在区域</w:t>
            </w:r>
          </w:p>
        </w:tc>
        <w:tc>
          <w:tcPr>
            <w:tcW w:w="3980" w:type="dxa"/>
            <w:vAlign w:val="center"/>
          </w:tcPr>
          <w:p w:rsidR="00421AAE" w:rsidRPr="001E32B0" w:rsidRDefault="00496FCA" w:rsidP="00DE5606">
            <w:pPr>
              <w:adjustRightInd w:val="0"/>
              <w:snapToGrid w:val="0"/>
              <w:spacing w:beforeLines="50" w:afterLines="50"/>
              <w:jc w:val="center"/>
              <w:rPr>
                <w:rFonts w:ascii="宋体" w:hAnsi="宋体" w:hint="eastAsia"/>
                <w:b/>
                <w:sz w:val="18"/>
                <w:szCs w:val="18"/>
              </w:rPr>
            </w:pPr>
            <w:r>
              <w:rPr>
                <w:rFonts w:ascii="宋体" w:hAnsi="宋体" w:hint="eastAsia"/>
                <w:b/>
                <w:sz w:val="18"/>
                <w:szCs w:val="18"/>
              </w:rPr>
              <w:t>罚款（所收费用的倍数）</w:t>
            </w:r>
          </w:p>
        </w:tc>
      </w:tr>
      <w:tr w:rsidR="00421AAE" w:rsidRPr="007425CC" w:rsidTr="00367AC2">
        <w:trPr>
          <w:trHeight w:val="726"/>
        </w:trPr>
        <w:tc>
          <w:tcPr>
            <w:tcW w:w="2235" w:type="dxa"/>
            <w:vMerge w:val="restart"/>
            <w:vAlign w:val="center"/>
          </w:tcPr>
          <w:p w:rsidR="00421AAE" w:rsidRPr="001E32B0" w:rsidRDefault="00421AAE" w:rsidP="00DE5606">
            <w:pPr>
              <w:adjustRightInd w:val="0"/>
              <w:spacing w:beforeLines="50" w:afterLines="50"/>
              <w:rPr>
                <w:rFonts w:ascii="宋体" w:hAnsi="宋体" w:hint="eastAsia"/>
                <w:sz w:val="18"/>
                <w:szCs w:val="18"/>
              </w:rPr>
            </w:pPr>
            <w:r w:rsidRPr="001E32B0">
              <w:rPr>
                <w:rFonts w:ascii="宋体" w:hAnsi="宋体" w:hint="eastAsia"/>
                <w:sz w:val="18"/>
                <w:szCs w:val="18"/>
              </w:rPr>
              <w:t>接受委托编制建设项目环境影响报告书、环境影响</w:t>
            </w:r>
            <w:r w:rsidRPr="001E32B0">
              <w:rPr>
                <w:rFonts w:ascii="宋体" w:hAnsi="宋体" w:hint="eastAsia"/>
                <w:sz w:val="18"/>
                <w:szCs w:val="18"/>
              </w:rPr>
              <w:lastRenderedPageBreak/>
              <w:t>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w:t>
            </w:r>
          </w:p>
        </w:tc>
        <w:tc>
          <w:tcPr>
            <w:tcW w:w="3979" w:type="dxa"/>
            <w:vMerge w:val="restart"/>
            <w:vAlign w:val="center"/>
          </w:tcPr>
          <w:p w:rsidR="00421AAE" w:rsidRPr="001E32B0" w:rsidRDefault="00421AAE" w:rsidP="00367AC2">
            <w:pPr>
              <w:adjustRightInd w:val="0"/>
              <w:snapToGrid w:val="0"/>
              <w:jc w:val="center"/>
              <w:rPr>
                <w:rFonts w:ascii="宋体" w:hAnsi="宋体" w:hint="eastAsia"/>
                <w:sz w:val="18"/>
                <w:szCs w:val="18"/>
              </w:rPr>
            </w:pPr>
            <w:r w:rsidRPr="001E32B0">
              <w:rPr>
                <w:rFonts w:ascii="宋体" w:hAnsi="宋体" w:hint="eastAsia"/>
                <w:sz w:val="18"/>
                <w:szCs w:val="18"/>
              </w:rPr>
              <w:lastRenderedPageBreak/>
              <w:t>报告表类</w:t>
            </w:r>
          </w:p>
        </w:tc>
        <w:tc>
          <w:tcPr>
            <w:tcW w:w="3980"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一般区域</w:t>
            </w:r>
          </w:p>
        </w:tc>
        <w:tc>
          <w:tcPr>
            <w:tcW w:w="3980" w:type="dxa"/>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没收违法所得，并处所收费用的3倍罚款</w:t>
            </w:r>
          </w:p>
        </w:tc>
      </w:tr>
      <w:tr w:rsidR="00421AAE" w:rsidRPr="007425CC" w:rsidTr="00367AC2">
        <w:trPr>
          <w:trHeight w:val="959"/>
        </w:trPr>
        <w:tc>
          <w:tcPr>
            <w:tcW w:w="2235"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3979" w:type="dxa"/>
            <w:vMerge/>
            <w:vAlign w:val="center"/>
          </w:tcPr>
          <w:p w:rsidR="00421AAE" w:rsidRPr="001E32B0" w:rsidRDefault="00421AAE" w:rsidP="00DE5606">
            <w:pPr>
              <w:adjustRightInd w:val="0"/>
              <w:snapToGrid w:val="0"/>
              <w:spacing w:beforeLines="50" w:afterLines="50"/>
              <w:rPr>
                <w:rFonts w:ascii="宋体" w:hAnsi="宋体" w:hint="eastAsia"/>
                <w:sz w:val="18"/>
                <w:szCs w:val="18"/>
              </w:rPr>
            </w:pPr>
          </w:p>
        </w:tc>
        <w:tc>
          <w:tcPr>
            <w:tcW w:w="3980"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限批区、环境敏感区及特别控制区</w:t>
            </w:r>
          </w:p>
        </w:tc>
        <w:tc>
          <w:tcPr>
            <w:tcW w:w="3980" w:type="dxa"/>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没收违法所得，并处所收费用的4倍罚款</w:t>
            </w:r>
          </w:p>
        </w:tc>
      </w:tr>
      <w:tr w:rsidR="00421AAE" w:rsidRPr="007425CC" w:rsidTr="00367AC2">
        <w:trPr>
          <w:trHeight w:val="987"/>
        </w:trPr>
        <w:tc>
          <w:tcPr>
            <w:tcW w:w="2235"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3979" w:type="dxa"/>
            <w:vMerge w:val="restart"/>
            <w:vAlign w:val="center"/>
          </w:tcPr>
          <w:p w:rsidR="00421AAE" w:rsidRPr="001E32B0" w:rsidRDefault="00421AAE" w:rsidP="00367AC2">
            <w:pPr>
              <w:adjustRightInd w:val="0"/>
              <w:snapToGrid w:val="0"/>
              <w:jc w:val="center"/>
              <w:rPr>
                <w:rFonts w:ascii="宋体" w:hAnsi="宋体" w:hint="eastAsia"/>
                <w:sz w:val="18"/>
                <w:szCs w:val="18"/>
              </w:rPr>
            </w:pPr>
            <w:r w:rsidRPr="001E32B0">
              <w:rPr>
                <w:rFonts w:ascii="宋体" w:hAnsi="宋体" w:hint="eastAsia"/>
                <w:sz w:val="18"/>
                <w:szCs w:val="18"/>
              </w:rPr>
              <w:t>报告书类</w:t>
            </w:r>
          </w:p>
        </w:tc>
        <w:tc>
          <w:tcPr>
            <w:tcW w:w="3980"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一般区域</w:t>
            </w:r>
          </w:p>
        </w:tc>
        <w:tc>
          <w:tcPr>
            <w:tcW w:w="3980" w:type="dxa"/>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没收违法所得，并处所收费用的4倍罚款</w:t>
            </w:r>
          </w:p>
        </w:tc>
      </w:tr>
      <w:tr w:rsidR="00421AAE" w:rsidRPr="007425CC" w:rsidTr="00367AC2">
        <w:trPr>
          <w:trHeight w:val="1129"/>
        </w:trPr>
        <w:tc>
          <w:tcPr>
            <w:tcW w:w="2235" w:type="dxa"/>
            <w:vMerge/>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p>
        </w:tc>
        <w:tc>
          <w:tcPr>
            <w:tcW w:w="3979" w:type="dxa"/>
            <w:vMerge/>
            <w:vAlign w:val="center"/>
          </w:tcPr>
          <w:p w:rsidR="00421AAE" w:rsidRPr="001E32B0" w:rsidRDefault="00421AAE" w:rsidP="00DE5606">
            <w:pPr>
              <w:adjustRightInd w:val="0"/>
              <w:snapToGrid w:val="0"/>
              <w:spacing w:beforeLines="50" w:afterLines="50"/>
              <w:rPr>
                <w:rFonts w:ascii="宋体" w:hAnsi="宋体" w:hint="eastAsia"/>
                <w:sz w:val="18"/>
                <w:szCs w:val="18"/>
              </w:rPr>
            </w:pPr>
          </w:p>
        </w:tc>
        <w:tc>
          <w:tcPr>
            <w:tcW w:w="3980" w:type="dxa"/>
            <w:vAlign w:val="center"/>
          </w:tcPr>
          <w:p w:rsidR="00421AAE" w:rsidRPr="001E32B0" w:rsidRDefault="00421AAE" w:rsidP="00DE5606">
            <w:pPr>
              <w:widowControl/>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限批区、环境敏感区及特别控制区</w:t>
            </w:r>
          </w:p>
        </w:tc>
        <w:tc>
          <w:tcPr>
            <w:tcW w:w="3980" w:type="dxa"/>
            <w:vAlign w:val="center"/>
          </w:tcPr>
          <w:p w:rsidR="00421AAE" w:rsidRPr="001E32B0" w:rsidRDefault="00421AAE" w:rsidP="00DE5606">
            <w:pPr>
              <w:adjustRightInd w:val="0"/>
              <w:snapToGrid w:val="0"/>
              <w:spacing w:beforeLines="50" w:afterLines="50"/>
              <w:jc w:val="center"/>
              <w:rPr>
                <w:rFonts w:ascii="宋体" w:hAnsi="宋体" w:hint="eastAsia"/>
                <w:sz w:val="18"/>
                <w:szCs w:val="18"/>
              </w:rPr>
            </w:pPr>
            <w:r w:rsidRPr="001E32B0">
              <w:rPr>
                <w:rFonts w:ascii="宋体" w:hAnsi="宋体" w:hint="eastAsia"/>
                <w:sz w:val="18"/>
                <w:szCs w:val="18"/>
              </w:rPr>
              <w:t>没收违法所得，并处所收费用的5倍罚款</w:t>
            </w:r>
          </w:p>
        </w:tc>
      </w:tr>
    </w:tbl>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421AAE" w:rsidRDefault="00421AAE" w:rsidP="00DE5606">
      <w:pPr>
        <w:adjustRightInd w:val="0"/>
        <w:snapToGrid w:val="0"/>
        <w:spacing w:beforeLines="50" w:afterLines="50"/>
        <w:ind w:firstLineChars="200" w:firstLine="562"/>
        <w:rPr>
          <w:rFonts w:ascii="黑体" w:eastAsia="黑体" w:hAnsi="黑体" w:hint="eastAsia"/>
          <w:b/>
          <w:color w:val="000000"/>
          <w:sz w:val="28"/>
          <w:szCs w:val="28"/>
        </w:rPr>
      </w:pPr>
    </w:p>
    <w:p w:rsidR="001E32B0" w:rsidRDefault="001E32B0" w:rsidP="009F1428">
      <w:pPr>
        <w:adjustRightInd w:val="0"/>
        <w:snapToGrid w:val="0"/>
        <w:spacing w:line="276" w:lineRule="auto"/>
        <w:rPr>
          <w:rFonts w:ascii="黑体" w:eastAsia="黑体" w:hAnsi="黑体" w:hint="eastAsia"/>
          <w:b/>
          <w:color w:val="000000"/>
          <w:sz w:val="28"/>
          <w:szCs w:val="28"/>
        </w:rPr>
      </w:pPr>
    </w:p>
    <w:p w:rsidR="009E665D" w:rsidRDefault="009E665D" w:rsidP="009F1428">
      <w:pPr>
        <w:adjustRightInd w:val="0"/>
        <w:snapToGrid w:val="0"/>
        <w:spacing w:line="276" w:lineRule="auto"/>
        <w:rPr>
          <w:rFonts w:ascii="宋体" w:hAnsi="宋体" w:hint="eastAsia"/>
          <w:szCs w:val="21"/>
        </w:rPr>
      </w:pPr>
    </w:p>
    <w:p w:rsidR="009F1428" w:rsidRPr="001E32B0" w:rsidRDefault="009F1428" w:rsidP="009E665D">
      <w:pPr>
        <w:pStyle w:val="1"/>
        <w:ind w:left="210" w:right="210"/>
      </w:pPr>
      <w:bookmarkStart w:id="161" w:name="_Toc1655385"/>
      <w:r w:rsidRPr="001E32B0">
        <w:rPr>
          <w:rFonts w:hint="eastAsia"/>
        </w:rPr>
        <w:t>第十</w:t>
      </w:r>
      <w:r w:rsidR="001C37E9">
        <w:rPr>
          <w:rFonts w:hint="eastAsia"/>
          <w:lang w:eastAsia="zh-CN"/>
        </w:rPr>
        <w:t>五</w:t>
      </w:r>
      <w:r w:rsidRPr="001E32B0">
        <w:rPr>
          <w:rFonts w:hint="eastAsia"/>
        </w:rPr>
        <w:t>章</w:t>
      </w:r>
      <w:r w:rsidR="00496FCA">
        <w:rPr>
          <w:rFonts w:hint="eastAsia"/>
        </w:rPr>
        <w:t xml:space="preserve"> </w:t>
      </w:r>
      <w:r w:rsidRPr="001E32B0">
        <w:rPr>
          <w:rFonts w:hint="eastAsia"/>
        </w:rPr>
        <w:t>《中华人民共和国土壤污染防治法》</w:t>
      </w:r>
      <w:bookmarkEnd w:id="161"/>
    </w:p>
    <w:p w:rsidR="009F1428" w:rsidRPr="001E32B0" w:rsidRDefault="009F1428" w:rsidP="00A25772">
      <w:pPr>
        <w:pStyle w:val="1"/>
        <w:ind w:left="210" w:right="210"/>
        <w:rPr>
          <w:rFonts w:hint="eastAsia"/>
        </w:rPr>
      </w:pPr>
      <w:bookmarkStart w:id="162" w:name="_Toc1551206"/>
      <w:bookmarkStart w:id="163" w:name="_Toc1551867"/>
      <w:bookmarkStart w:id="164" w:name="_Toc1655386"/>
      <w:r w:rsidRPr="001E32B0">
        <w:rPr>
          <w:rFonts w:hint="eastAsia"/>
        </w:rPr>
        <w:t>行政处罚裁量标准</w:t>
      </w:r>
      <w:bookmarkEnd w:id="162"/>
      <w:bookmarkEnd w:id="163"/>
      <w:bookmarkEnd w:id="164"/>
    </w:p>
    <w:p w:rsidR="009F1428" w:rsidRDefault="009F1428" w:rsidP="009F1428">
      <w:pPr>
        <w:adjustRightInd w:val="0"/>
        <w:snapToGrid w:val="0"/>
        <w:spacing w:line="276" w:lineRule="auto"/>
        <w:jc w:val="center"/>
        <w:rPr>
          <w:rFonts w:ascii="宋体" w:hAnsi="宋体" w:hint="eastAsia"/>
          <w:sz w:val="32"/>
          <w:szCs w:val="32"/>
        </w:rPr>
      </w:pPr>
    </w:p>
    <w:p w:rsidR="009F1428" w:rsidRPr="001E32B0" w:rsidRDefault="009F1428" w:rsidP="0056707F">
      <w:pPr>
        <w:pStyle w:val="2"/>
        <w:ind w:firstLine="560"/>
        <w:rPr>
          <w:rFonts w:cs="宋体" w:hint="eastAsia"/>
          <w:kern w:val="0"/>
        </w:rPr>
      </w:pPr>
      <w:bookmarkStart w:id="165" w:name="_Toc1655387"/>
      <w:r w:rsidRPr="001E32B0">
        <w:rPr>
          <w:rFonts w:hint="eastAsia"/>
        </w:rPr>
        <w:t>一、土壤污染重点监管单位未制定、实施自行监测方案，或者未将监测数据报生态环境主管部门</w:t>
      </w:r>
      <w:bookmarkEnd w:id="165"/>
    </w:p>
    <w:p w:rsidR="009F1428" w:rsidRPr="001E32B0" w:rsidRDefault="009F1428" w:rsidP="00DE5606">
      <w:pPr>
        <w:adjustRightInd w:val="0"/>
        <w:snapToGrid w:val="0"/>
        <w:spacing w:beforeLines="50" w:afterLines="50"/>
        <w:ind w:firstLine="561"/>
        <w:rPr>
          <w:rFonts w:ascii="宋体" w:hAnsi="宋体" w:cs="宋体" w:hint="eastAsia"/>
          <w:b/>
          <w:kern w:val="0"/>
          <w:sz w:val="24"/>
          <w:szCs w:val="24"/>
        </w:rPr>
      </w:pPr>
      <w:r w:rsidRPr="001E32B0">
        <w:rPr>
          <w:rFonts w:ascii="宋体" w:hAnsi="宋体" w:cs="宋体" w:hint="eastAsia"/>
          <w:b/>
          <w:kern w:val="0"/>
          <w:sz w:val="24"/>
          <w:szCs w:val="24"/>
        </w:rPr>
        <w:t>§1</w:t>
      </w:r>
      <w:r w:rsidR="001C37E9">
        <w:rPr>
          <w:rFonts w:ascii="宋体" w:hAnsi="宋体" w:cs="宋体" w:hint="eastAsia"/>
          <w:b/>
          <w:kern w:val="0"/>
          <w:sz w:val="24"/>
          <w:szCs w:val="24"/>
        </w:rPr>
        <w:t>5</w:t>
      </w:r>
      <w:r w:rsidRPr="001E32B0">
        <w:rPr>
          <w:rFonts w:ascii="宋体" w:hAnsi="宋体" w:cs="宋体" w:hint="eastAsia"/>
          <w:b/>
          <w:kern w:val="0"/>
          <w:sz w:val="24"/>
          <w:szCs w:val="24"/>
        </w:rPr>
        <w:t>.1裁量标准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1E32B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《中华人民共和国土壤污染防治法》第二十一条第二款第（三）项  土壤污染重点监管单位应当履行下列义务：（三）制定、实施自行监测方案，并将监测数据报生态环境主管部门。</w:t>
            </w:r>
          </w:p>
        </w:tc>
      </w:tr>
      <w:tr w:rsidR="009F1428" w:rsidRPr="00D36782" w:rsidTr="009F1428">
        <w:tc>
          <w:tcPr>
            <w:tcW w:w="2268" w:type="dxa"/>
            <w:vAlign w:val="center"/>
          </w:tcPr>
          <w:p w:rsidR="009F1428" w:rsidRPr="001E32B0" w:rsidRDefault="009F1428" w:rsidP="009F1428">
            <w:pPr>
              <w:adjustRightInd w:val="0"/>
              <w:snapToGrid w:val="0"/>
              <w:spacing w:line="276" w:lineRule="auto"/>
              <w:jc w:val="center"/>
              <w:rPr>
                <w:rFonts w:ascii="宋体" w:hAnsi="宋体" w:hint="eastAsia"/>
                <w:b/>
                <w:sz w:val="18"/>
                <w:szCs w:val="18"/>
              </w:rPr>
            </w:pPr>
            <w:r w:rsidRPr="001E32B0">
              <w:rPr>
                <w:rFonts w:ascii="宋体" w:hAnsi="宋体" w:hint="eastAsia"/>
                <w:b/>
                <w:sz w:val="18"/>
                <w:szCs w:val="18"/>
              </w:rPr>
              <w:t>处罚依据</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《中华人民共和国土壤污染防治法》第八十六条第一款第（一）项、第二款  违反本法规定，有下列行为之一的，由地方人民政府生态环境主管部门或者其他负有土壤污染防治监督管理职责的部门责令改正，处以罚款；拒不改正的，责令停产整治：（一）土壤污染重点监管单位未制定、实施自行监测方案，或者未将监测数据报生态环境主管部门的。</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有前款规定行为之一的，处二万元以上二十万元以下的罚款；有前款第二项、第四项、第五项、第七项规定行为之一，造成严重后果的，处二十万元以上二百万元以下的罚款。</w:t>
            </w:r>
          </w:p>
        </w:tc>
      </w:tr>
      <w:tr w:rsidR="009F1428" w:rsidRPr="00D36782" w:rsidTr="009F1428">
        <w:tc>
          <w:tcPr>
            <w:tcW w:w="2268" w:type="dxa"/>
            <w:vAlign w:val="center"/>
          </w:tcPr>
          <w:p w:rsidR="009F1428" w:rsidRPr="001E32B0" w:rsidRDefault="009F1428" w:rsidP="00DE5606">
            <w:pPr>
              <w:widowControl/>
              <w:adjustRightInd w:val="0"/>
              <w:snapToGrid w:val="0"/>
              <w:spacing w:beforeLines="50" w:afterLines="50"/>
              <w:jc w:val="center"/>
              <w:rPr>
                <w:rFonts w:ascii="宋体" w:hAnsi="宋体" w:cs="宋体"/>
                <w:b/>
                <w:kern w:val="0"/>
                <w:sz w:val="18"/>
                <w:szCs w:val="18"/>
              </w:rPr>
            </w:pPr>
            <w:r w:rsidRPr="001E32B0">
              <w:rPr>
                <w:rFonts w:ascii="宋体" w:hAnsi="宋体" w:cs="宋体" w:hint="eastAsia"/>
                <w:b/>
                <w:kern w:val="0"/>
                <w:sz w:val="18"/>
                <w:szCs w:val="18"/>
              </w:rPr>
              <w:t>违法行为</w:t>
            </w:r>
          </w:p>
        </w:tc>
        <w:tc>
          <w:tcPr>
            <w:tcW w:w="4678" w:type="dxa"/>
            <w:vAlign w:val="center"/>
          </w:tcPr>
          <w:p w:rsidR="009F1428" w:rsidRPr="001E32B0" w:rsidRDefault="009F1428" w:rsidP="00DE5606">
            <w:pPr>
              <w:widowControl/>
              <w:adjustRightInd w:val="0"/>
              <w:snapToGrid w:val="0"/>
              <w:spacing w:beforeLines="50" w:afterLines="50"/>
              <w:jc w:val="center"/>
              <w:rPr>
                <w:rFonts w:ascii="宋体" w:hAnsi="宋体"/>
                <w:b/>
                <w:sz w:val="18"/>
                <w:szCs w:val="18"/>
              </w:rPr>
            </w:pPr>
            <w:r w:rsidRPr="001E32B0">
              <w:rPr>
                <w:rFonts w:ascii="宋体" w:hAnsi="宋体" w:hint="eastAsia"/>
                <w:b/>
                <w:sz w:val="18"/>
                <w:szCs w:val="18"/>
              </w:rPr>
              <w:t>违法程度</w:t>
            </w:r>
          </w:p>
        </w:tc>
        <w:tc>
          <w:tcPr>
            <w:tcW w:w="3402" w:type="dxa"/>
            <w:vAlign w:val="center"/>
          </w:tcPr>
          <w:p w:rsidR="009F1428" w:rsidRPr="001E32B0" w:rsidRDefault="009F1428" w:rsidP="00DE5606">
            <w:pPr>
              <w:widowControl/>
              <w:adjustRightInd w:val="0"/>
              <w:snapToGrid w:val="0"/>
              <w:spacing w:beforeLines="50" w:afterLines="50"/>
              <w:jc w:val="center"/>
              <w:rPr>
                <w:rFonts w:ascii="宋体" w:hAnsi="宋体" w:cs="宋体"/>
                <w:b/>
                <w:kern w:val="0"/>
                <w:sz w:val="18"/>
                <w:szCs w:val="18"/>
              </w:rPr>
            </w:pPr>
            <w:r w:rsidRPr="001E32B0">
              <w:rPr>
                <w:rFonts w:ascii="宋体" w:hAnsi="宋体" w:hint="eastAsia"/>
                <w:b/>
                <w:sz w:val="18"/>
                <w:szCs w:val="18"/>
              </w:rPr>
              <w:t>所在区域</w:t>
            </w:r>
          </w:p>
        </w:tc>
        <w:tc>
          <w:tcPr>
            <w:tcW w:w="3544" w:type="dxa"/>
            <w:vAlign w:val="center"/>
          </w:tcPr>
          <w:p w:rsidR="009F1428" w:rsidRPr="001E32B0" w:rsidRDefault="009F1428" w:rsidP="00DE5606">
            <w:pPr>
              <w:widowControl/>
              <w:adjustRightInd w:val="0"/>
              <w:snapToGrid w:val="0"/>
              <w:spacing w:beforeLines="50" w:afterLines="50"/>
              <w:jc w:val="center"/>
              <w:rPr>
                <w:rFonts w:ascii="宋体" w:hAnsi="宋体" w:cs="宋体"/>
                <w:b/>
                <w:kern w:val="0"/>
                <w:sz w:val="18"/>
                <w:szCs w:val="18"/>
              </w:rPr>
            </w:pPr>
            <w:r w:rsidRPr="001E32B0">
              <w:rPr>
                <w:rFonts w:ascii="宋体" w:hAnsi="宋体" w:cs="宋体" w:hint="eastAsia"/>
                <w:b/>
                <w:kern w:val="0"/>
                <w:sz w:val="18"/>
                <w:szCs w:val="18"/>
              </w:rPr>
              <w:t>罚款（万）</w:t>
            </w:r>
          </w:p>
        </w:tc>
      </w:tr>
      <w:tr w:rsidR="00535239" w:rsidRPr="00D36782" w:rsidTr="00535239">
        <w:trPr>
          <w:trHeight w:val="150"/>
        </w:trPr>
        <w:tc>
          <w:tcPr>
            <w:tcW w:w="2268" w:type="dxa"/>
            <w:vMerge w:val="restart"/>
            <w:vAlign w:val="center"/>
          </w:tcPr>
          <w:p w:rsidR="00535239" w:rsidRPr="00535239" w:rsidRDefault="00535239" w:rsidP="00DE5606">
            <w:pPr>
              <w:adjustRightInd w:val="0"/>
              <w:snapToGrid w:val="0"/>
              <w:spacing w:beforeLines="50" w:afterLines="50"/>
              <w:rPr>
                <w:rFonts w:ascii="宋体" w:hAnsi="宋体" w:cs="宋体"/>
                <w:kern w:val="0"/>
                <w:sz w:val="18"/>
                <w:szCs w:val="18"/>
              </w:rPr>
            </w:pPr>
            <w:r w:rsidRPr="00535239">
              <w:rPr>
                <w:rFonts w:ascii="宋体" w:hAnsi="宋体" w:cs="宋体" w:hint="eastAsia"/>
                <w:kern w:val="0"/>
                <w:sz w:val="18"/>
                <w:szCs w:val="18"/>
              </w:rPr>
              <w:t>土壤污染重点监管单位未制定、实施自行监测方案，或者未将监测数据报生态环境主管部门的</w:t>
            </w:r>
          </w:p>
        </w:tc>
        <w:tc>
          <w:tcPr>
            <w:tcW w:w="4678" w:type="dxa"/>
            <w:vMerge w:val="restart"/>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已</w:t>
            </w:r>
            <w:r w:rsidRPr="00535239">
              <w:rPr>
                <w:rFonts w:ascii="宋体" w:hAnsi="宋体" w:cs="宋体" w:hint="eastAsia"/>
                <w:kern w:val="0"/>
                <w:sz w:val="18"/>
                <w:szCs w:val="18"/>
              </w:rPr>
              <w:t>制定</w:t>
            </w:r>
            <w:r>
              <w:rPr>
                <w:rFonts w:ascii="宋体" w:hAnsi="宋体" w:cs="宋体" w:hint="eastAsia"/>
                <w:kern w:val="0"/>
                <w:sz w:val="18"/>
                <w:szCs w:val="18"/>
              </w:rPr>
              <w:t>自行监测</w:t>
            </w:r>
            <w:r w:rsidRPr="00535239">
              <w:rPr>
                <w:rFonts w:ascii="宋体" w:hAnsi="宋体" w:cs="宋体" w:hint="eastAsia"/>
                <w:kern w:val="0"/>
                <w:sz w:val="18"/>
                <w:szCs w:val="18"/>
              </w:rPr>
              <w:t>方案</w:t>
            </w:r>
            <w:r>
              <w:rPr>
                <w:rFonts w:ascii="宋体" w:hAnsi="宋体" w:cs="宋体" w:hint="eastAsia"/>
                <w:kern w:val="0"/>
                <w:sz w:val="18"/>
                <w:szCs w:val="18"/>
              </w:rPr>
              <w:t>，但</w:t>
            </w:r>
            <w:r w:rsidRPr="00535239">
              <w:rPr>
                <w:rFonts w:ascii="宋体" w:hAnsi="宋体" w:cs="宋体" w:hint="eastAsia"/>
                <w:kern w:val="0"/>
                <w:sz w:val="18"/>
                <w:szCs w:val="18"/>
              </w:rPr>
              <w:t>未实施</w:t>
            </w:r>
          </w:p>
        </w:tc>
        <w:tc>
          <w:tcPr>
            <w:tcW w:w="3402" w:type="dxa"/>
            <w:vAlign w:val="center"/>
          </w:tcPr>
          <w:p w:rsidR="00535239" w:rsidRPr="00535239" w:rsidRDefault="00535239"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w:t>
            </w:r>
            <w:r>
              <w:rPr>
                <w:rFonts w:ascii="宋体" w:hAnsi="宋体" w:hint="eastAsia"/>
                <w:sz w:val="18"/>
                <w:szCs w:val="18"/>
              </w:rPr>
              <w:t>的</w:t>
            </w:r>
            <w:r w:rsidRPr="00535239">
              <w:rPr>
                <w:rFonts w:ascii="宋体" w:hAnsi="宋体" w:hint="eastAsia"/>
                <w:sz w:val="18"/>
                <w:szCs w:val="18"/>
              </w:rPr>
              <w:t>区域</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535239" w:rsidRPr="00D36782" w:rsidTr="009F1428">
        <w:trPr>
          <w:trHeight w:val="150"/>
        </w:trPr>
        <w:tc>
          <w:tcPr>
            <w:tcW w:w="2268" w:type="dxa"/>
            <w:vMerge/>
            <w:vAlign w:val="center"/>
          </w:tcPr>
          <w:p w:rsidR="00535239" w:rsidRPr="00535239" w:rsidRDefault="00535239"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8</w:t>
            </w:r>
          </w:p>
        </w:tc>
      </w:tr>
      <w:tr w:rsidR="00535239" w:rsidRPr="00D36782" w:rsidTr="009F1428">
        <w:trPr>
          <w:trHeight w:val="150"/>
        </w:trPr>
        <w:tc>
          <w:tcPr>
            <w:tcW w:w="2268" w:type="dxa"/>
            <w:vMerge/>
            <w:vAlign w:val="center"/>
          </w:tcPr>
          <w:p w:rsidR="00535239" w:rsidRPr="00535239" w:rsidRDefault="00535239" w:rsidP="00DE5606">
            <w:pPr>
              <w:adjustRightInd w:val="0"/>
              <w:snapToGrid w:val="0"/>
              <w:spacing w:beforeLines="50" w:afterLines="50"/>
              <w:rPr>
                <w:rFonts w:ascii="宋体" w:hAnsi="宋体" w:cs="宋体" w:hint="eastAsia"/>
                <w:kern w:val="0"/>
                <w:sz w:val="18"/>
                <w:szCs w:val="18"/>
              </w:rPr>
            </w:pPr>
          </w:p>
        </w:tc>
        <w:tc>
          <w:tcPr>
            <w:tcW w:w="4678" w:type="dxa"/>
            <w:vMerge w:val="restart"/>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未制定</w:t>
            </w:r>
            <w:r>
              <w:rPr>
                <w:rFonts w:ascii="宋体" w:hAnsi="宋体" w:cs="宋体" w:hint="eastAsia"/>
                <w:kern w:val="0"/>
                <w:sz w:val="18"/>
                <w:szCs w:val="18"/>
              </w:rPr>
              <w:t>自行监测</w:t>
            </w:r>
            <w:r w:rsidRPr="00535239">
              <w:rPr>
                <w:rFonts w:ascii="宋体" w:hAnsi="宋体" w:cs="宋体" w:hint="eastAsia"/>
                <w:kern w:val="0"/>
                <w:sz w:val="18"/>
                <w:szCs w:val="18"/>
              </w:rPr>
              <w:t>方案</w:t>
            </w:r>
          </w:p>
        </w:tc>
        <w:tc>
          <w:tcPr>
            <w:tcW w:w="3402" w:type="dxa"/>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w:t>
            </w:r>
            <w:r>
              <w:rPr>
                <w:rFonts w:ascii="宋体" w:hAnsi="宋体" w:hint="eastAsia"/>
                <w:sz w:val="18"/>
                <w:szCs w:val="18"/>
              </w:rPr>
              <w:t>的</w:t>
            </w:r>
            <w:r w:rsidRPr="00535239">
              <w:rPr>
                <w:rFonts w:ascii="宋体" w:hAnsi="宋体" w:hint="eastAsia"/>
                <w:sz w:val="18"/>
                <w:szCs w:val="18"/>
              </w:rPr>
              <w:t>区域</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14</w:t>
            </w:r>
          </w:p>
        </w:tc>
      </w:tr>
      <w:tr w:rsidR="00535239" w:rsidRPr="00D36782" w:rsidTr="009F1428">
        <w:trPr>
          <w:trHeight w:val="150"/>
        </w:trPr>
        <w:tc>
          <w:tcPr>
            <w:tcW w:w="2268" w:type="dxa"/>
            <w:vMerge/>
            <w:vAlign w:val="center"/>
          </w:tcPr>
          <w:p w:rsidR="00535239" w:rsidRPr="00535239" w:rsidRDefault="00535239"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r w:rsidR="00535239" w:rsidRPr="00D36782" w:rsidTr="009F1428">
        <w:trPr>
          <w:trHeight w:val="150"/>
        </w:trPr>
        <w:tc>
          <w:tcPr>
            <w:tcW w:w="2268" w:type="dxa"/>
            <w:vMerge/>
            <w:vAlign w:val="center"/>
          </w:tcPr>
          <w:p w:rsidR="00535239" w:rsidRPr="00535239" w:rsidRDefault="00535239" w:rsidP="00DE5606">
            <w:pPr>
              <w:widowControl/>
              <w:adjustRightInd w:val="0"/>
              <w:snapToGrid w:val="0"/>
              <w:spacing w:beforeLines="50" w:afterLines="50"/>
              <w:rPr>
                <w:rFonts w:ascii="宋体" w:hAnsi="宋体" w:cs="宋体"/>
                <w:kern w:val="0"/>
                <w:sz w:val="18"/>
                <w:szCs w:val="18"/>
              </w:rPr>
            </w:pPr>
          </w:p>
        </w:tc>
        <w:tc>
          <w:tcPr>
            <w:tcW w:w="4678" w:type="dxa"/>
            <w:vMerge w:val="restart"/>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监测数据上报不完整</w:t>
            </w:r>
          </w:p>
        </w:tc>
        <w:tc>
          <w:tcPr>
            <w:tcW w:w="3402" w:type="dxa"/>
            <w:vAlign w:val="center"/>
          </w:tcPr>
          <w:p w:rsidR="00535239" w:rsidRPr="00535239" w:rsidRDefault="00535239"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w:t>
            </w:r>
            <w:r>
              <w:rPr>
                <w:rFonts w:ascii="宋体" w:hAnsi="宋体" w:hint="eastAsia"/>
                <w:sz w:val="18"/>
                <w:szCs w:val="18"/>
              </w:rPr>
              <w:t>的</w:t>
            </w:r>
            <w:r w:rsidRPr="00535239">
              <w:rPr>
                <w:rFonts w:ascii="宋体" w:hAnsi="宋体" w:hint="eastAsia"/>
                <w:sz w:val="18"/>
                <w:szCs w:val="18"/>
              </w:rPr>
              <w:t>区域</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535239" w:rsidRPr="00D36782" w:rsidTr="009F1428">
        <w:trPr>
          <w:trHeight w:val="150"/>
        </w:trPr>
        <w:tc>
          <w:tcPr>
            <w:tcW w:w="226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8</w:t>
            </w:r>
          </w:p>
        </w:tc>
      </w:tr>
      <w:tr w:rsidR="00535239" w:rsidRPr="00D36782" w:rsidTr="009F1428">
        <w:trPr>
          <w:trHeight w:val="150"/>
        </w:trPr>
        <w:tc>
          <w:tcPr>
            <w:tcW w:w="226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4678" w:type="dxa"/>
            <w:vMerge w:val="restart"/>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监测数据未上报</w:t>
            </w:r>
          </w:p>
        </w:tc>
        <w:tc>
          <w:tcPr>
            <w:tcW w:w="3402"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环境敏感区以外</w:t>
            </w:r>
            <w:r>
              <w:rPr>
                <w:rFonts w:ascii="宋体" w:hAnsi="宋体" w:hint="eastAsia"/>
                <w:sz w:val="18"/>
                <w:szCs w:val="18"/>
              </w:rPr>
              <w:t>的</w:t>
            </w:r>
            <w:r w:rsidRPr="00535239">
              <w:rPr>
                <w:rFonts w:ascii="宋体" w:hAnsi="宋体" w:hint="eastAsia"/>
                <w:sz w:val="18"/>
                <w:szCs w:val="18"/>
              </w:rPr>
              <w:t>区域</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14</w:t>
            </w:r>
          </w:p>
        </w:tc>
      </w:tr>
      <w:tr w:rsidR="00535239" w:rsidRPr="00D36782" w:rsidTr="009F1428">
        <w:trPr>
          <w:trHeight w:val="150"/>
        </w:trPr>
        <w:tc>
          <w:tcPr>
            <w:tcW w:w="226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535239" w:rsidRPr="00535239" w:rsidRDefault="00535239"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bl>
    <w:p w:rsidR="009F1428" w:rsidRPr="00535239" w:rsidRDefault="009F1428" w:rsidP="0056707F">
      <w:pPr>
        <w:adjustRightInd w:val="0"/>
        <w:snapToGrid w:val="0"/>
        <w:rPr>
          <w:rFonts w:ascii="黑体" w:eastAsia="黑体" w:hAnsi="黑体" w:hint="eastAsia"/>
          <w:sz w:val="28"/>
          <w:szCs w:val="28"/>
        </w:rPr>
      </w:pPr>
    </w:p>
    <w:p w:rsidR="009F1428" w:rsidRPr="00535239" w:rsidRDefault="009F1428" w:rsidP="0056707F">
      <w:pPr>
        <w:pStyle w:val="2"/>
        <w:ind w:firstLine="560"/>
        <w:rPr>
          <w:rFonts w:hint="eastAsia"/>
        </w:rPr>
      </w:pPr>
      <w:bookmarkStart w:id="166" w:name="_Toc1655388"/>
      <w:r w:rsidRPr="00535239">
        <w:rPr>
          <w:rFonts w:hint="eastAsia"/>
        </w:rPr>
        <w:t>二、土壤污染重点监管单位篡改、伪造监测数据</w:t>
      </w:r>
      <w:bookmarkEnd w:id="166"/>
    </w:p>
    <w:p w:rsidR="009F1428" w:rsidRPr="00535239"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535239">
        <w:rPr>
          <w:rFonts w:ascii="宋体" w:hAnsi="宋体" w:cs="宋体" w:hint="eastAsia"/>
          <w:b/>
          <w:kern w:val="0"/>
          <w:sz w:val="24"/>
          <w:szCs w:val="24"/>
        </w:rPr>
        <w:t>§1</w:t>
      </w:r>
      <w:r w:rsidR="001C37E9">
        <w:rPr>
          <w:rFonts w:ascii="宋体" w:hAnsi="宋体" w:cs="宋体" w:hint="eastAsia"/>
          <w:b/>
          <w:kern w:val="0"/>
          <w:sz w:val="24"/>
          <w:szCs w:val="24"/>
        </w:rPr>
        <w:t>5</w:t>
      </w:r>
      <w:r w:rsidRPr="00535239">
        <w:rPr>
          <w:rFonts w:ascii="宋体" w:hAnsi="宋体" w:cs="宋体" w:hint="eastAsia"/>
          <w:b/>
          <w:kern w:val="0"/>
          <w:sz w:val="24"/>
          <w:szCs w:val="24"/>
        </w:rPr>
        <w:t>.2裁量标准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820"/>
        <w:gridCol w:w="3260"/>
        <w:gridCol w:w="3544"/>
      </w:tblGrid>
      <w:tr w:rsidR="009F1428" w:rsidRPr="00D36782" w:rsidTr="009F1428">
        <w:tc>
          <w:tcPr>
            <w:tcW w:w="2268" w:type="dxa"/>
            <w:vAlign w:val="center"/>
          </w:tcPr>
          <w:p w:rsidR="009F1428" w:rsidRPr="00535239"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《中华人民共和国土壤污染防治法》第二十一条第四款  土壤污染重点监管单位应当对监测数据的真实性和准确性负责。生态环境主管部门发现土壤污染重点监管单位监测数据异常，应当及时进行调查。</w:t>
            </w:r>
          </w:p>
        </w:tc>
      </w:tr>
      <w:tr w:rsidR="009F1428" w:rsidRPr="00D36782" w:rsidTr="009F1428">
        <w:tc>
          <w:tcPr>
            <w:tcW w:w="2268" w:type="dxa"/>
            <w:vAlign w:val="center"/>
          </w:tcPr>
          <w:p w:rsidR="009F1428" w:rsidRPr="00535239" w:rsidRDefault="009F1428" w:rsidP="009F1428">
            <w:pPr>
              <w:adjustRightInd w:val="0"/>
              <w:snapToGrid w:val="0"/>
              <w:spacing w:line="276" w:lineRule="auto"/>
              <w:jc w:val="center"/>
              <w:rPr>
                <w:rFonts w:ascii="宋体" w:hAnsi="宋体" w:hint="eastAsia"/>
                <w:b/>
                <w:sz w:val="18"/>
                <w:szCs w:val="18"/>
              </w:rPr>
            </w:pPr>
            <w:r w:rsidRPr="00535239">
              <w:rPr>
                <w:rFonts w:ascii="宋体" w:hAnsi="宋体" w:hint="eastAsia"/>
                <w:b/>
                <w:sz w:val="18"/>
                <w:szCs w:val="18"/>
              </w:rPr>
              <w:t>处罚依据</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《中华人民共和国土壤污染防治法》第八十六条第一款第（二）项、第二款  违反本法规定，有下列行为之一的，由地方人民政府生态环境主管部门或者其他负有土壤污染防治监督管理职责的部门责令改正，处以罚款；拒不改正的，责令停产整治：（二）土壤污染重点监管单位篡改、伪造监测数据的。</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有前款规定行为之一的，处二万元以上二十万元以下的罚款；有前款第二项、第四项、第五项、第七项规定行为之一，造成严重后果的，处二十万元以上二百万元以下的罚款。</w:t>
            </w:r>
          </w:p>
        </w:tc>
      </w:tr>
      <w:tr w:rsidR="009F1428" w:rsidRPr="00D36782" w:rsidTr="009F1428">
        <w:tc>
          <w:tcPr>
            <w:tcW w:w="2268"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违法行为</w:t>
            </w:r>
          </w:p>
        </w:tc>
        <w:tc>
          <w:tcPr>
            <w:tcW w:w="4820"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违法程度</w:t>
            </w:r>
          </w:p>
        </w:tc>
        <w:tc>
          <w:tcPr>
            <w:tcW w:w="3260"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所在区域</w:t>
            </w:r>
          </w:p>
        </w:tc>
        <w:tc>
          <w:tcPr>
            <w:tcW w:w="3544"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罚款（万）</w:t>
            </w:r>
          </w:p>
        </w:tc>
      </w:tr>
      <w:tr w:rsidR="009F1428" w:rsidRPr="00D36782" w:rsidTr="009F1428">
        <w:trPr>
          <w:trHeight w:val="150"/>
        </w:trPr>
        <w:tc>
          <w:tcPr>
            <w:tcW w:w="2268" w:type="dxa"/>
            <w:vMerge w:val="restart"/>
            <w:vAlign w:val="center"/>
          </w:tcPr>
          <w:p w:rsidR="009F1428" w:rsidRPr="00535239" w:rsidRDefault="009F1428" w:rsidP="00DE5606">
            <w:pPr>
              <w:widowControl/>
              <w:adjustRightInd w:val="0"/>
              <w:snapToGrid w:val="0"/>
              <w:spacing w:beforeLines="50" w:afterLines="50"/>
              <w:jc w:val="left"/>
              <w:rPr>
                <w:rFonts w:ascii="宋体" w:hAnsi="宋体" w:cs="宋体"/>
                <w:kern w:val="0"/>
                <w:sz w:val="18"/>
                <w:szCs w:val="18"/>
              </w:rPr>
            </w:pPr>
            <w:r w:rsidRPr="00535239">
              <w:rPr>
                <w:rFonts w:ascii="宋体" w:hAnsi="宋体" w:cs="宋体" w:hint="eastAsia"/>
                <w:kern w:val="0"/>
                <w:sz w:val="18"/>
                <w:szCs w:val="18"/>
              </w:rPr>
              <w:t>土壤污染重点监管单位篡改、伪造监测数据</w:t>
            </w:r>
            <w:r w:rsidR="00535239">
              <w:rPr>
                <w:rFonts w:ascii="宋体" w:hAnsi="宋体" w:cs="宋体" w:hint="eastAsia"/>
                <w:kern w:val="0"/>
                <w:sz w:val="18"/>
                <w:szCs w:val="18"/>
              </w:rPr>
              <w:t>的</w:t>
            </w:r>
          </w:p>
        </w:tc>
        <w:tc>
          <w:tcPr>
            <w:tcW w:w="4820" w:type="dxa"/>
            <w:vMerge w:val="restart"/>
            <w:vAlign w:val="center"/>
          </w:tcPr>
          <w:p w:rsidR="009F1428" w:rsidRPr="00535239" w:rsidRDefault="00A208CC"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限期内改正</w:t>
            </w:r>
            <w:r>
              <w:rPr>
                <w:rFonts w:ascii="宋体" w:hAnsi="宋体" w:cs="宋体" w:hint="eastAsia"/>
                <w:kern w:val="0"/>
                <w:sz w:val="18"/>
                <w:szCs w:val="18"/>
              </w:rPr>
              <w:t>，且</w:t>
            </w:r>
            <w:r w:rsidR="009F1428" w:rsidRPr="00535239">
              <w:rPr>
                <w:rFonts w:ascii="宋体" w:hAnsi="宋体" w:cs="宋体" w:hint="eastAsia"/>
                <w:kern w:val="0"/>
                <w:sz w:val="18"/>
                <w:szCs w:val="18"/>
              </w:rPr>
              <w:t>未造成不良影响</w:t>
            </w:r>
          </w:p>
        </w:tc>
        <w:tc>
          <w:tcPr>
            <w:tcW w:w="3260" w:type="dxa"/>
            <w:vAlign w:val="center"/>
          </w:tcPr>
          <w:p w:rsidR="009F1428" w:rsidRPr="00535239" w:rsidRDefault="009F1428"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环境敏感区以外</w:t>
            </w:r>
            <w:r w:rsidR="00535239" w:rsidRPr="00535239">
              <w:rPr>
                <w:rFonts w:ascii="宋体" w:hAnsi="宋体" w:cs="宋体" w:hint="eastAsia"/>
                <w:kern w:val="0"/>
                <w:sz w:val="18"/>
                <w:szCs w:val="18"/>
              </w:rPr>
              <w:t>的</w:t>
            </w:r>
            <w:r w:rsidRPr="00535239">
              <w:rPr>
                <w:rFonts w:ascii="宋体" w:hAnsi="宋体" w:cs="宋体" w:hint="eastAsia"/>
                <w:kern w:val="0"/>
                <w:sz w:val="18"/>
                <w:szCs w:val="18"/>
              </w:rPr>
              <w:t>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rPr>
                <w:rFonts w:ascii="宋体" w:hAnsi="宋体" w:cs="宋体" w:hint="eastAsia"/>
                <w:b/>
                <w:kern w:val="0"/>
                <w:sz w:val="18"/>
                <w:szCs w:val="18"/>
              </w:rPr>
            </w:pPr>
          </w:p>
        </w:tc>
        <w:tc>
          <w:tcPr>
            <w:tcW w:w="482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26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8</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rPr>
                <w:rFonts w:ascii="宋体" w:hAnsi="宋体" w:cs="宋体" w:hint="eastAsia"/>
                <w:b/>
                <w:kern w:val="0"/>
                <w:sz w:val="18"/>
                <w:szCs w:val="18"/>
              </w:rPr>
            </w:pPr>
          </w:p>
        </w:tc>
        <w:tc>
          <w:tcPr>
            <w:tcW w:w="4820" w:type="dxa"/>
            <w:vMerge w:val="restart"/>
            <w:vAlign w:val="center"/>
          </w:tcPr>
          <w:p w:rsidR="009F1428" w:rsidRPr="00535239" w:rsidRDefault="00A208CC"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逾期未改正</w:t>
            </w:r>
            <w:r>
              <w:rPr>
                <w:rFonts w:ascii="宋体" w:hAnsi="宋体" w:cs="宋体" w:hint="eastAsia"/>
                <w:kern w:val="0"/>
                <w:sz w:val="18"/>
                <w:szCs w:val="18"/>
              </w:rPr>
              <w:t>，但</w:t>
            </w:r>
            <w:r w:rsidR="009F1428" w:rsidRPr="00535239">
              <w:rPr>
                <w:rFonts w:ascii="宋体" w:hAnsi="宋体" w:cs="宋体" w:hint="eastAsia"/>
                <w:kern w:val="0"/>
                <w:sz w:val="18"/>
                <w:szCs w:val="18"/>
              </w:rPr>
              <w:t>未造成不良影响</w:t>
            </w:r>
          </w:p>
        </w:tc>
        <w:tc>
          <w:tcPr>
            <w:tcW w:w="3260"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14</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rPr>
                <w:rFonts w:ascii="宋体" w:hAnsi="宋体" w:cs="宋体" w:hint="eastAsia"/>
                <w:b/>
                <w:kern w:val="0"/>
                <w:sz w:val="18"/>
                <w:szCs w:val="18"/>
              </w:rPr>
            </w:pPr>
          </w:p>
        </w:tc>
        <w:tc>
          <w:tcPr>
            <w:tcW w:w="482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26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r w:rsidR="009F1428" w:rsidRPr="00D36782" w:rsidTr="009F1428">
        <w:trPr>
          <w:trHeight w:val="150"/>
        </w:trPr>
        <w:tc>
          <w:tcPr>
            <w:tcW w:w="2268" w:type="dxa"/>
            <w:vMerge/>
            <w:vAlign w:val="center"/>
          </w:tcPr>
          <w:p w:rsidR="009F1428" w:rsidRPr="001A151A" w:rsidRDefault="009F1428" w:rsidP="00DE5606">
            <w:pPr>
              <w:widowControl/>
              <w:adjustRightInd w:val="0"/>
              <w:snapToGrid w:val="0"/>
              <w:spacing w:beforeLines="50" w:afterLines="50"/>
              <w:rPr>
                <w:rFonts w:ascii="宋体" w:hAnsi="宋体" w:cs="宋体"/>
                <w:b/>
                <w:kern w:val="0"/>
                <w:sz w:val="18"/>
                <w:szCs w:val="18"/>
              </w:rPr>
            </w:pPr>
          </w:p>
        </w:tc>
        <w:tc>
          <w:tcPr>
            <w:tcW w:w="4820" w:type="dxa"/>
            <w:vAlign w:val="center"/>
          </w:tcPr>
          <w:p w:rsidR="009F1428" w:rsidRPr="00535239"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已</w:t>
            </w:r>
            <w:r w:rsidR="009F1428" w:rsidRPr="00535239">
              <w:rPr>
                <w:rFonts w:ascii="宋体" w:hAnsi="宋体" w:cs="宋体" w:hint="eastAsia"/>
                <w:kern w:val="0"/>
                <w:sz w:val="18"/>
                <w:szCs w:val="18"/>
              </w:rPr>
              <w:t>造成轻微不良影响，积极采取措施消除影响的</w:t>
            </w:r>
          </w:p>
        </w:tc>
        <w:tc>
          <w:tcPr>
            <w:tcW w:w="3260" w:type="dxa"/>
            <w:vMerge w:val="restart"/>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20</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A208CC"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已</w:t>
            </w:r>
            <w:r w:rsidR="009F1428" w:rsidRPr="00535239">
              <w:rPr>
                <w:rFonts w:ascii="宋体" w:hAnsi="宋体" w:cs="宋体" w:hint="eastAsia"/>
                <w:kern w:val="0"/>
                <w:sz w:val="18"/>
                <w:szCs w:val="18"/>
              </w:rPr>
              <w:t>造成轻微不良影响，未采取措施</w:t>
            </w:r>
            <w:r w:rsidR="00535239" w:rsidRPr="00535239">
              <w:rPr>
                <w:rFonts w:ascii="宋体" w:hAnsi="宋体" w:cs="宋体" w:hint="eastAsia"/>
                <w:kern w:val="0"/>
                <w:sz w:val="18"/>
                <w:szCs w:val="18"/>
              </w:rPr>
              <w:t>消除影响</w:t>
            </w:r>
            <w:r w:rsidR="009F1428" w:rsidRPr="00535239">
              <w:rPr>
                <w:rFonts w:ascii="宋体" w:hAnsi="宋体" w:cs="宋体" w:hint="eastAsia"/>
                <w:kern w:val="0"/>
                <w:sz w:val="18"/>
                <w:szCs w:val="18"/>
              </w:rPr>
              <w:t>的</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45</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造成土壤污染面积50平方米以下</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70</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造成土壤污染面积50平方米以上100平方米以下</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95</w:t>
            </w:r>
          </w:p>
        </w:tc>
      </w:tr>
      <w:tr w:rsidR="009F1428" w:rsidRPr="00D36782" w:rsidTr="009F1428">
        <w:trPr>
          <w:trHeight w:val="32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造成土壤污染面积100平方米以上200平方米以下</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120</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造成土壤污染面积200平方米以上300平方米以下</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145</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造成土壤污染面积400平方米以上500平方米以下</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170</w:t>
            </w:r>
          </w:p>
        </w:tc>
      </w:tr>
      <w:tr w:rsidR="009F1428" w:rsidRPr="00D36782" w:rsidTr="009F1428">
        <w:trPr>
          <w:trHeight w:val="150"/>
        </w:trPr>
        <w:tc>
          <w:tcPr>
            <w:tcW w:w="2268"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4820"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造成土壤污染面积500平方米以上</w:t>
            </w:r>
          </w:p>
        </w:tc>
        <w:tc>
          <w:tcPr>
            <w:tcW w:w="3260"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200</w:t>
            </w:r>
          </w:p>
        </w:tc>
      </w:tr>
    </w:tbl>
    <w:p w:rsidR="009F1428" w:rsidRPr="00535239" w:rsidRDefault="009F1428" w:rsidP="00DE5606">
      <w:pPr>
        <w:adjustRightInd w:val="0"/>
        <w:snapToGrid w:val="0"/>
        <w:spacing w:beforeLines="50"/>
        <w:rPr>
          <w:rFonts w:ascii="宋体" w:hAnsi="宋体" w:cs="宋体" w:hint="eastAsia"/>
          <w:kern w:val="0"/>
          <w:sz w:val="24"/>
          <w:szCs w:val="24"/>
        </w:rPr>
      </w:pPr>
    </w:p>
    <w:p w:rsidR="009F1428" w:rsidRPr="00535239" w:rsidRDefault="009F1428" w:rsidP="0056707F">
      <w:pPr>
        <w:pStyle w:val="2"/>
        <w:ind w:firstLine="560"/>
        <w:rPr>
          <w:rFonts w:hint="eastAsia"/>
        </w:rPr>
      </w:pPr>
      <w:bookmarkStart w:id="167" w:name="_Toc1655389"/>
      <w:r w:rsidRPr="00535239">
        <w:rPr>
          <w:rFonts w:hint="eastAsia"/>
        </w:rPr>
        <w:t>三、土壤污染重点监管单位未按年度报告有毒有害物质排放情况，或者未建立土壤污染隐患排查制度</w:t>
      </w:r>
      <w:bookmarkEnd w:id="167"/>
    </w:p>
    <w:p w:rsidR="009F1428" w:rsidRPr="00535239" w:rsidRDefault="009F1428" w:rsidP="00DE5606">
      <w:pPr>
        <w:adjustRightInd w:val="0"/>
        <w:snapToGrid w:val="0"/>
        <w:spacing w:beforeLines="50" w:afterLines="50"/>
        <w:ind w:firstLine="561"/>
        <w:rPr>
          <w:rFonts w:ascii="宋体" w:hAnsi="宋体" w:cs="宋体" w:hint="eastAsia"/>
          <w:b/>
          <w:kern w:val="0"/>
          <w:sz w:val="24"/>
          <w:szCs w:val="24"/>
        </w:rPr>
      </w:pPr>
      <w:r w:rsidRPr="00535239">
        <w:rPr>
          <w:rFonts w:ascii="宋体" w:hAnsi="宋体" w:cs="宋体" w:hint="eastAsia"/>
          <w:b/>
          <w:kern w:val="0"/>
          <w:sz w:val="24"/>
          <w:szCs w:val="24"/>
        </w:rPr>
        <w:t>§1</w:t>
      </w:r>
      <w:r w:rsidR="001C37E9">
        <w:rPr>
          <w:rFonts w:ascii="宋体" w:hAnsi="宋体" w:cs="宋体" w:hint="eastAsia"/>
          <w:b/>
          <w:kern w:val="0"/>
          <w:sz w:val="24"/>
          <w:szCs w:val="24"/>
        </w:rPr>
        <w:t>5</w:t>
      </w:r>
      <w:r w:rsidRPr="00535239">
        <w:rPr>
          <w:rFonts w:ascii="宋体" w:hAnsi="宋体" w:cs="宋体" w:hint="eastAsia"/>
          <w:b/>
          <w:kern w:val="0"/>
          <w:sz w:val="24"/>
          <w:szCs w:val="24"/>
        </w:rPr>
        <w:t>.3裁量标准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535239"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《中华人民共和国土壤污染防治法》第二十一条第二款第（一）项、第（二）项  土壤污染重点监管单位应当履行下列义务：</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（一）严格控制有毒有害物质排放，并按年度向生态环境主管部门报告排放情况；</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（二）建立土壤污染隐患排查制度，保证持续有效防止有毒有害物质渗漏、流失、扬散。</w:t>
            </w:r>
          </w:p>
        </w:tc>
      </w:tr>
      <w:tr w:rsidR="009F1428" w:rsidRPr="00D36782" w:rsidTr="009F1428">
        <w:tc>
          <w:tcPr>
            <w:tcW w:w="2268" w:type="dxa"/>
            <w:vAlign w:val="center"/>
          </w:tcPr>
          <w:p w:rsidR="009F1428" w:rsidRPr="00535239" w:rsidRDefault="009F1428" w:rsidP="009F1428">
            <w:pPr>
              <w:adjustRightInd w:val="0"/>
              <w:snapToGrid w:val="0"/>
              <w:spacing w:line="276" w:lineRule="auto"/>
              <w:jc w:val="center"/>
              <w:rPr>
                <w:rFonts w:ascii="宋体" w:hAnsi="宋体" w:hint="eastAsia"/>
                <w:b/>
                <w:sz w:val="18"/>
                <w:szCs w:val="18"/>
              </w:rPr>
            </w:pPr>
            <w:r w:rsidRPr="00535239">
              <w:rPr>
                <w:rFonts w:ascii="宋体" w:hAnsi="宋体" w:hint="eastAsia"/>
                <w:b/>
                <w:sz w:val="18"/>
                <w:szCs w:val="18"/>
              </w:rPr>
              <w:t>处罚依据</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《中华人民共和国土壤污染防治法》第八十六条第一款第（三）项、第二款  违反本法规定，有下列行为之一的，由地方人民政府生态环境主管部门或者其他负有土壤污染防治监督管理职责的部门责令改正，处以罚款；拒不改正的，责令停产整治：（三）土壤污染重点监管单位未按年度报告有毒有害物质排放情况，或者未建立土壤污染隐患排查制度的。</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有前款规定行为之一的，处二万元以上二十万元以下的罚款；有前款第二项、第四项、第五项、第七项规定行为之一，造成严重后果的，处二十万元以上二百万元以下的罚款。</w:t>
            </w:r>
          </w:p>
        </w:tc>
      </w:tr>
      <w:tr w:rsidR="009F1428" w:rsidRPr="00D36782" w:rsidTr="009F1428">
        <w:tc>
          <w:tcPr>
            <w:tcW w:w="2268"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违法行为</w:t>
            </w:r>
          </w:p>
        </w:tc>
        <w:tc>
          <w:tcPr>
            <w:tcW w:w="4678" w:type="dxa"/>
            <w:vAlign w:val="center"/>
          </w:tcPr>
          <w:p w:rsidR="009F1428" w:rsidRPr="00535239" w:rsidRDefault="009F1428" w:rsidP="00DE5606">
            <w:pPr>
              <w:widowControl/>
              <w:adjustRightInd w:val="0"/>
              <w:snapToGrid w:val="0"/>
              <w:spacing w:beforeLines="50" w:afterLines="50"/>
              <w:jc w:val="center"/>
              <w:rPr>
                <w:rFonts w:ascii="宋体" w:hAnsi="宋体"/>
                <w:b/>
                <w:sz w:val="18"/>
                <w:szCs w:val="18"/>
              </w:rPr>
            </w:pPr>
            <w:r w:rsidRPr="00535239">
              <w:rPr>
                <w:rFonts w:ascii="宋体" w:hAnsi="宋体" w:hint="eastAsia"/>
                <w:b/>
                <w:sz w:val="18"/>
                <w:szCs w:val="18"/>
              </w:rPr>
              <w:t>违法程度</w:t>
            </w: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hint="eastAsia"/>
                <w:b/>
                <w:sz w:val="18"/>
                <w:szCs w:val="18"/>
              </w:rPr>
              <w:t>所在区域</w:t>
            </w:r>
          </w:p>
        </w:tc>
        <w:tc>
          <w:tcPr>
            <w:tcW w:w="3544"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罚款（万）</w:t>
            </w:r>
          </w:p>
        </w:tc>
      </w:tr>
      <w:tr w:rsidR="009F1428" w:rsidRPr="00D36782" w:rsidTr="009F1428">
        <w:trPr>
          <w:trHeight w:val="150"/>
        </w:trPr>
        <w:tc>
          <w:tcPr>
            <w:tcW w:w="2268" w:type="dxa"/>
            <w:vMerge w:val="restart"/>
            <w:vAlign w:val="center"/>
          </w:tcPr>
          <w:p w:rsidR="009F1428" w:rsidRPr="00535239" w:rsidRDefault="009F1428" w:rsidP="00DE5606">
            <w:pPr>
              <w:widowControl/>
              <w:adjustRightInd w:val="0"/>
              <w:snapToGrid w:val="0"/>
              <w:spacing w:beforeLines="50" w:afterLines="50"/>
              <w:rPr>
                <w:rFonts w:ascii="宋体" w:hAnsi="宋体" w:cs="宋体"/>
                <w:kern w:val="0"/>
                <w:sz w:val="18"/>
                <w:szCs w:val="18"/>
              </w:rPr>
            </w:pPr>
            <w:r w:rsidRPr="00535239">
              <w:rPr>
                <w:rFonts w:ascii="宋体" w:hAnsi="宋体" w:hint="eastAsia"/>
                <w:sz w:val="18"/>
                <w:szCs w:val="18"/>
              </w:rPr>
              <w:t>土壤污染重点监管单位未按年度报告有毒有害物质排放情况</w:t>
            </w:r>
          </w:p>
        </w:tc>
        <w:tc>
          <w:tcPr>
            <w:tcW w:w="4678" w:type="dxa"/>
            <w:vMerge w:val="restart"/>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未完全上报</w:t>
            </w: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8</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restart"/>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未上报</w:t>
            </w: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14</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r w:rsidR="009F1428" w:rsidRPr="00D36782" w:rsidTr="009F1428">
        <w:trPr>
          <w:trHeight w:val="150"/>
        </w:trPr>
        <w:tc>
          <w:tcPr>
            <w:tcW w:w="2268" w:type="dxa"/>
            <w:vMerge w:val="restart"/>
            <w:vAlign w:val="center"/>
          </w:tcPr>
          <w:p w:rsidR="009F1428" w:rsidRPr="00535239" w:rsidRDefault="009F1428" w:rsidP="00DE5606">
            <w:pPr>
              <w:widowControl/>
              <w:adjustRightInd w:val="0"/>
              <w:snapToGrid w:val="0"/>
              <w:spacing w:beforeLines="50" w:afterLines="50"/>
              <w:rPr>
                <w:rFonts w:ascii="宋体" w:hAnsi="宋体" w:cs="宋体"/>
                <w:kern w:val="0"/>
                <w:sz w:val="18"/>
                <w:szCs w:val="18"/>
              </w:rPr>
            </w:pPr>
            <w:r w:rsidRPr="00535239">
              <w:rPr>
                <w:rFonts w:ascii="宋体" w:hAnsi="宋体" w:hint="eastAsia"/>
                <w:sz w:val="18"/>
                <w:szCs w:val="18"/>
              </w:rPr>
              <w:t>土壤污染重点监管单位未建立土壤污染隐患排查制度</w:t>
            </w:r>
          </w:p>
        </w:tc>
        <w:tc>
          <w:tcPr>
            <w:tcW w:w="4678" w:type="dxa"/>
            <w:vMerge w:val="restart"/>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未产生危害结果</w:t>
            </w: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8</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restart"/>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造成有毒有害物质渗漏、流失、扬散</w:t>
            </w: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14</w:t>
            </w:r>
          </w:p>
        </w:tc>
      </w:tr>
      <w:tr w:rsidR="009F1428" w:rsidRPr="00D36782" w:rsidTr="009F1428">
        <w:trPr>
          <w:trHeight w:val="150"/>
        </w:trPr>
        <w:tc>
          <w:tcPr>
            <w:tcW w:w="2268" w:type="dxa"/>
            <w:vMerge/>
            <w:vAlign w:val="center"/>
          </w:tcPr>
          <w:p w:rsidR="009F1428" w:rsidRPr="004508DE" w:rsidRDefault="009F1428" w:rsidP="00DE5606">
            <w:pPr>
              <w:adjustRightInd w:val="0"/>
              <w:snapToGrid w:val="0"/>
              <w:spacing w:beforeLines="50" w:afterLines="50"/>
              <w:jc w:val="center"/>
              <w:rPr>
                <w:rFonts w:ascii="宋体" w:hAnsi="宋体" w:cs="宋体" w:hint="eastAsia"/>
                <w:b/>
                <w:kern w:val="0"/>
                <w:sz w:val="18"/>
                <w:szCs w:val="18"/>
              </w:rPr>
            </w:pPr>
          </w:p>
        </w:tc>
        <w:tc>
          <w:tcPr>
            <w:tcW w:w="4678" w:type="dxa"/>
            <w:vMerge/>
            <w:vAlign w:val="center"/>
          </w:tcPr>
          <w:p w:rsidR="009F1428" w:rsidRPr="004508DE" w:rsidRDefault="009F1428" w:rsidP="00DE5606">
            <w:pPr>
              <w:adjustRightInd w:val="0"/>
              <w:snapToGrid w:val="0"/>
              <w:spacing w:beforeLines="50" w:afterLines="50"/>
              <w:jc w:val="center"/>
              <w:rPr>
                <w:rFonts w:ascii="宋体" w:hAnsi="宋体" w:cs="宋体" w:hint="eastAsia"/>
                <w:b/>
                <w:kern w:val="0"/>
                <w:sz w:val="18"/>
                <w:szCs w:val="18"/>
              </w:rPr>
            </w:pPr>
          </w:p>
        </w:tc>
        <w:tc>
          <w:tcPr>
            <w:tcW w:w="3402" w:type="dxa"/>
            <w:vAlign w:val="center"/>
          </w:tcPr>
          <w:p w:rsidR="009F1428" w:rsidRPr="004508DE" w:rsidRDefault="009F1428" w:rsidP="00DE5606">
            <w:pPr>
              <w:adjustRightInd w:val="0"/>
              <w:snapToGrid w:val="0"/>
              <w:spacing w:beforeLines="50" w:afterLines="50"/>
              <w:jc w:val="center"/>
              <w:rPr>
                <w:rFonts w:ascii="宋体" w:hAnsi="宋体" w:cs="宋体" w:hint="eastAsia"/>
                <w:b/>
                <w:kern w:val="0"/>
                <w:sz w:val="18"/>
                <w:szCs w:val="18"/>
              </w:rPr>
            </w:pPr>
            <w:r w:rsidRPr="004508DE">
              <w:rPr>
                <w:rFonts w:ascii="宋体" w:hAnsi="宋体" w:hint="eastAsia"/>
                <w:b/>
                <w:sz w:val="18"/>
                <w:szCs w:val="18"/>
              </w:rPr>
              <w:t>环境敏感区</w:t>
            </w:r>
          </w:p>
        </w:tc>
        <w:tc>
          <w:tcPr>
            <w:tcW w:w="3544" w:type="dxa"/>
            <w:vAlign w:val="center"/>
          </w:tcPr>
          <w:p w:rsidR="009F1428" w:rsidRPr="004508DE" w:rsidRDefault="009F1428" w:rsidP="00DE5606">
            <w:pPr>
              <w:adjustRightInd w:val="0"/>
              <w:snapToGrid w:val="0"/>
              <w:spacing w:beforeLines="50" w:afterLines="50"/>
              <w:jc w:val="center"/>
              <w:rPr>
                <w:rFonts w:ascii="宋体" w:hAnsi="宋体" w:cs="宋体" w:hint="eastAsia"/>
                <w:b/>
                <w:kern w:val="0"/>
                <w:sz w:val="18"/>
                <w:szCs w:val="18"/>
              </w:rPr>
            </w:pPr>
            <w:r w:rsidRPr="004508DE">
              <w:rPr>
                <w:rFonts w:ascii="宋体" w:hAnsi="宋体" w:cs="宋体" w:hint="eastAsia"/>
                <w:b/>
                <w:kern w:val="0"/>
                <w:sz w:val="18"/>
                <w:szCs w:val="18"/>
              </w:rPr>
              <w:t>20</w:t>
            </w:r>
          </w:p>
        </w:tc>
      </w:tr>
    </w:tbl>
    <w:p w:rsidR="009F1428" w:rsidRPr="00535239" w:rsidRDefault="009F1428" w:rsidP="00DE5606">
      <w:pPr>
        <w:adjustRightInd w:val="0"/>
        <w:snapToGrid w:val="0"/>
        <w:spacing w:beforeLines="50"/>
        <w:rPr>
          <w:rFonts w:ascii="宋体" w:hAnsi="宋体" w:cs="宋体" w:hint="eastAsia"/>
          <w:kern w:val="0"/>
          <w:sz w:val="24"/>
          <w:szCs w:val="24"/>
        </w:rPr>
      </w:pPr>
    </w:p>
    <w:p w:rsidR="009F1428" w:rsidRPr="00535239" w:rsidRDefault="009F1428" w:rsidP="0056707F">
      <w:pPr>
        <w:pStyle w:val="2"/>
        <w:ind w:firstLine="560"/>
        <w:rPr>
          <w:rFonts w:hint="eastAsia"/>
        </w:rPr>
      </w:pPr>
      <w:bookmarkStart w:id="168" w:name="_Toc1655390"/>
      <w:r w:rsidRPr="00535239">
        <w:rPr>
          <w:rFonts w:hint="eastAsia"/>
        </w:rPr>
        <w:t>四、相关单位未按照规定采取措施防止土壤污染</w:t>
      </w:r>
      <w:bookmarkEnd w:id="168"/>
      <w:r w:rsidRPr="00535239">
        <w:rPr>
          <w:rFonts w:hint="eastAsia"/>
        </w:rPr>
        <w:t xml:space="preserve"> </w:t>
      </w:r>
    </w:p>
    <w:p w:rsidR="009F1428" w:rsidRPr="00535239"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535239">
        <w:rPr>
          <w:rFonts w:ascii="宋体" w:hAnsi="宋体" w:cs="宋体" w:hint="eastAsia"/>
          <w:b/>
          <w:kern w:val="0"/>
          <w:sz w:val="24"/>
          <w:szCs w:val="24"/>
        </w:rPr>
        <w:t>§1</w:t>
      </w:r>
      <w:r w:rsidR="001C37E9">
        <w:rPr>
          <w:rFonts w:ascii="宋体" w:hAnsi="宋体" w:cs="宋体" w:hint="eastAsia"/>
          <w:b/>
          <w:kern w:val="0"/>
          <w:sz w:val="24"/>
          <w:szCs w:val="24"/>
        </w:rPr>
        <w:t>5</w:t>
      </w:r>
      <w:r w:rsidRPr="00535239">
        <w:rPr>
          <w:rFonts w:ascii="宋体" w:hAnsi="宋体" w:cs="宋体" w:hint="eastAsia"/>
          <w:b/>
          <w:kern w:val="0"/>
          <w:sz w:val="24"/>
          <w:szCs w:val="24"/>
        </w:rPr>
        <w:t>.4裁量标准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5245"/>
        <w:gridCol w:w="2835"/>
        <w:gridCol w:w="2552"/>
      </w:tblGrid>
      <w:tr w:rsidR="009F1428" w:rsidRPr="00D36782" w:rsidTr="009F1428">
        <w:tc>
          <w:tcPr>
            <w:tcW w:w="3260" w:type="dxa"/>
            <w:vAlign w:val="center"/>
          </w:tcPr>
          <w:p w:rsidR="009F1428" w:rsidRPr="00535239"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0632"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《中华人民共和国土壤污染防治法》第二十二条  企业事业单位拆除设施、设备或者建筑物、构筑物的，应当采取相应的土壤污染防治措施。</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土壤污染重点监管单位拆除设施、设备或者建筑物、构筑物的，应当制定包括应急措施在内的土壤污染防治工作方案，报地方人民政府生态环境、工业和信息化主管部门备案并实施。</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《中华人民共和国土壤污染防治法》第二十三条第二款 尾矿库运营、管理单位应当按照规定，加强尾矿库的安全管理，采取措施防止土壤污染。危库、险库、病库以及其他需要重点监管的尾矿库的运营、管理单位应当按照规定，进行土壤污染状况监测和定期评估。</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《中华人民共和国土壤污染防治法》第二十五条第一款 建设和运行污水集中处理设施、固体废物处置设施，应当依照法律法规和相关标准的要求，采取措施防止土壤污染。</w:t>
            </w:r>
          </w:p>
        </w:tc>
      </w:tr>
      <w:tr w:rsidR="009F1428" w:rsidRPr="00D36782" w:rsidTr="009F1428">
        <w:tc>
          <w:tcPr>
            <w:tcW w:w="3260" w:type="dxa"/>
            <w:vAlign w:val="center"/>
          </w:tcPr>
          <w:p w:rsidR="009F1428" w:rsidRPr="00535239" w:rsidRDefault="009F1428" w:rsidP="009F1428">
            <w:pPr>
              <w:adjustRightInd w:val="0"/>
              <w:snapToGrid w:val="0"/>
              <w:spacing w:line="276" w:lineRule="auto"/>
              <w:jc w:val="center"/>
              <w:rPr>
                <w:rFonts w:ascii="宋体" w:hAnsi="宋体" w:hint="eastAsia"/>
                <w:b/>
                <w:sz w:val="18"/>
                <w:szCs w:val="18"/>
              </w:rPr>
            </w:pPr>
            <w:r w:rsidRPr="00535239">
              <w:rPr>
                <w:rFonts w:ascii="宋体" w:hAnsi="宋体" w:hint="eastAsia"/>
                <w:b/>
                <w:sz w:val="18"/>
                <w:szCs w:val="18"/>
              </w:rPr>
              <w:t>处罚依据</w:t>
            </w:r>
          </w:p>
        </w:tc>
        <w:tc>
          <w:tcPr>
            <w:tcW w:w="10632"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《中华人民共和国土壤污染防治法》第八十六条第一款第（四）项、第（五）项、第（七）项</w:t>
            </w:r>
            <w:r w:rsidR="00535239">
              <w:rPr>
                <w:rFonts w:ascii="宋体" w:hAnsi="宋体" w:cs="宋体" w:hint="eastAsia"/>
                <w:kern w:val="0"/>
                <w:sz w:val="18"/>
                <w:szCs w:val="18"/>
              </w:rPr>
              <w:t>，</w:t>
            </w:r>
            <w:r w:rsidRPr="00535239">
              <w:rPr>
                <w:rFonts w:ascii="宋体" w:hAnsi="宋体" w:cs="宋体" w:hint="eastAsia"/>
                <w:kern w:val="0"/>
                <w:sz w:val="18"/>
                <w:szCs w:val="18"/>
              </w:rPr>
              <w:t>第二款  违反本法规定，有下列行为之一的，由地方人民政府生态环境主管部门或者其他负有土壤污染防治监督管理职责的部门责令改正，处以罚款；拒不改正的，责令停产整治：（四）拆除设施、设备或者建筑物、构筑物，企业事业单位未采取相应的土壤污染防治措施或者土壤污染重点监管单位未制定、实施土壤污染防治工作方案的；（五）尾矿库运营、管理单位未按照规定采取措施防止土壤污染的；（七）建设和运行污水集中处理设施、固体废物处置设施，未依照法律法规和相关标准的要求采取措施防止土壤污染的。</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有前款规定行为之一的，处二万元以上二十万元以下的罚款；有前款第二项、第四项、第五项、第七项规定行为之一，造成严重后果的，处二十万元以上二百万元以下的罚款。</w:t>
            </w:r>
          </w:p>
        </w:tc>
      </w:tr>
      <w:tr w:rsidR="009F1428" w:rsidRPr="00D36782" w:rsidTr="009F1428">
        <w:tc>
          <w:tcPr>
            <w:tcW w:w="3260"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lastRenderedPageBreak/>
              <w:t>违法行为</w:t>
            </w:r>
          </w:p>
        </w:tc>
        <w:tc>
          <w:tcPr>
            <w:tcW w:w="5245"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t>违法程度</w:t>
            </w:r>
          </w:p>
        </w:tc>
        <w:tc>
          <w:tcPr>
            <w:tcW w:w="2835"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t>所在区域</w:t>
            </w:r>
          </w:p>
        </w:tc>
        <w:tc>
          <w:tcPr>
            <w:tcW w:w="2552"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t>罚款（万）</w:t>
            </w:r>
          </w:p>
        </w:tc>
      </w:tr>
      <w:tr w:rsidR="009F1428" w:rsidRPr="00D36782" w:rsidTr="009F1428">
        <w:trPr>
          <w:trHeight w:val="150"/>
        </w:trPr>
        <w:tc>
          <w:tcPr>
            <w:tcW w:w="3260" w:type="dxa"/>
            <w:vMerge w:val="restart"/>
            <w:vAlign w:val="center"/>
          </w:tcPr>
          <w:p w:rsidR="009F1428" w:rsidRPr="00535239" w:rsidRDefault="00535239" w:rsidP="00DE5606">
            <w:pPr>
              <w:spacing w:beforeLines="50" w:afterLines="50"/>
              <w:rPr>
                <w:rFonts w:ascii="宋体" w:hAnsi="宋体" w:cs="宋体"/>
                <w:kern w:val="0"/>
                <w:sz w:val="18"/>
                <w:szCs w:val="18"/>
              </w:rPr>
            </w:pPr>
            <w:r>
              <w:rPr>
                <w:rFonts w:ascii="宋体" w:hAnsi="宋体" w:cs="宋体" w:hint="eastAsia"/>
                <w:kern w:val="0"/>
                <w:sz w:val="18"/>
                <w:szCs w:val="18"/>
              </w:rPr>
              <w:t>（一）</w:t>
            </w:r>
            <w:r w:rsidR="009F1428" w:rsidRPr="00535239">
              <w:rPr>
                <w:rFonts w:ascii="宋体" w:hAnsi="宋体" w:cs="宋体" w:hint="eastAsia"/>
                <w:kern w:val="0"/>
                <w:sz w:val="18"/>
                <w:szCs w:val="18"/>
              </w:rPr>
              <w:t>企业事业单位未采取相应的土壤污染防治措施拆除设施、设备或者建筑物、构筑物未采取相应的土壤污染防治措施</w:t>
            </w:r>
            <w:r w:rsidR="00A208CC">
              <w:rPr>
                <w:rFonts w:ascii="宋体" w:hAnsi="宋体" w:cs="宋体" w:hint="eastAsia"/>
                <w:kern w:val="0"/>
                <w:sz w:val="18"/>
                <w:szCs w:val="18"/>
              </w:rPr>
              <w:t>的</w:t>
            </w:r>
            <w:r w:rsidR="009F1428" w:rsidRPr="00535239">
              <w:rPr>
                <w:rFonts w:ascii="宋体" w:hAnsi="宋体" w:cs="宋体" w:hint="eastAsia"/>
                <w:kern w:val="0"/>
                <w:sz w:val="18"/>
                <w:szCs w:val="18"/>
              </w:rPr>
              <w:t>；</w:t>
            </w:r>
          </w:p>
          <w:p w:rsidR="009F1428" w:rsidRPr="00535239" w:rsidRDefault="00535239" w:rsidP="00DE5606">
            <w:pPr>
              <w:spacing w:beforeLines="50" w:afterLines="50"/>
              <w:rPr>
                <w:rFonts w:ascii="宋体" w:hAnsi="宋体" w:cs="宋体" w:hint="eastAsia"/>
                <w:kern w:val="0"/>
                <w:sz w:val="18"/>
                <w:szCs w:val="18"/>
              </w:rPr>
            </w:pPr>
            <w:r>
              <w:rPr>
                <w:rFonts w:ascii="宋体" w:hAnsi="宋体" w:cs="宋体" w:hint="eastAsia"/>
                <w:kern w:val="0"/>
                <w:sz w:val="18"/>
                <w:szCs w:val="18"/>
              </w:rPr>
              <w:t>（二）</w:t>
            </w:r>
            <w:r w:rsidR="009F1428" w:rsidRPr="00535239">
              <w:rPr>
                <w:rFonts w:ascii="宋体" w:hAnsi="宋体" w:cs="宋体" w:hint="eastAsia"/>
                <w:kern w:val="0"/>
                <w:sz w:val="18"/>
                <w:szCs w:val="18"/>
              </w:rPr>
              <w:t>土壤污染重点监管单位未制定、实施土壤污染防治工作方案</w:t>
            </w:r>
            <w:r w:rsidR="00A208CC">
              <w:rPr>
                <w:rFonts w:ascii="宋体" w:hAnsi="宋体" w:cs="宋体" w:hint="eastAsia"/>
                <w:kern w:val="0"/>
                <w:sz w:val="18"/>
                <w:szCs w:val="18"/>
              </w:rPr>
              <w:t>的</w:t>
            </w:r>
            <w:r w:rsidR="009F1428" w:rsidRPr="00535239">
              <w:rPr>
                <w:rFonts w:ascii="宋体" w:hAnsi="宋体" w:cs="宋体" w:hint="eastAsia"/>
                <w:kern w:val="0"/>
                <w:sz w:val="18"/>
                <w:szCs w:val="18"/>
              </w:rPr>
              <w:t>；</w:t>
            </w:r>
          </w:p>
          <w:p w:rsidR="009F1428" w:rsidRPr="00535239" w:rsidRDefault="00535239" w:rsidP="00DE5606">
            <w:pPr>
              <w:spacing w:beforeLines="50" w:afterLines="50"/>
              <w:jc w:val="left"/>
              <w:rPr>
                <w:rFonts w:ascii="宋体" w:hAnsi="宋体" w:cs="宋体" w:hint="eastAsia"/>
                <w:kern w:val="0"/>
                <w:sz w:val="18"/>
                <w:szCs w:val="18"/>
              </w:rPr>
            </w:pPr>
            <w:r>
              <w:rPr>
                <w:rFonts w:ascii="宋体" w:hAnsi="宋体" w:cs="宋体" w:hint="eastAsia"/>
                <w:kern w:val="0"/>
                <w:sz w:val="18"/>
                <w:szCs w:val="18"/>
              </w:rPr>
              <w:t>（三）</w:t>
            </w:r>
            <w:r w:rsidR="009F1428" w:rsidRPr="00535239">
              <w:rPr>
                <w:rFonts w:ascii="宋体" w:hAnsi="宋体" w:cs="宋体" w:hint="eastAsia"/>
                <w:kern w:val="0"/>
                <w:sz w:val="18"/>
                <w:szCs w:val="18"/>
              </w:rPr>
              <w:t>尾矿库运营、管理单位未按照规定采取措施防止土壤污染</w:t>
            </w:r>
            <w:r w:rsidR="00A208CC">
              <w:rPr>
                <w:rFonts w:ascii="宋体" w:hAnsi="宋体" w:cs="宋体" w:hint="eastAsia"/>
                <w:kern w:val="0"/>
                <w:sz w:val="18"/>
                <w:szCs w:val="18"/>
              </w:rPr>
              <w:t>的</w:t>
            </w:r>
            <w:r w:rsidR="009F1428" w:rsidRPr="00535239">
              <w:rPr>
                <w:rFonts w:ascii="宋体" w:hAnsi="宋体" w:cs="宋体" w:hint="eastAsia"/>
                <w:kern w:val="0"/>
                <w:sz w:val="18"/>
                <w:szCs w:val="18"/>
              </w:rPr>
              <w:t>；</w:t>
            </w:r>
          </w:p>
          <w:p w:rsidR="009F1428" w:rsidRPr="006E2933" w:rsidRDefault="00535239" w:rsidP="00DE5606">
            <w:pPr>
              <w:spacing w:beforeLines="50" w:afterLines="50"/>
              <w:rPr>
                <w:rFonts w:ascii="宋体" w:hAnsi="宋体" w:cs="宋体"/>
                <w:b/>
                <w:kern w:val="0"/>
                <w:sz w:val="18"/>
                <w:szCs w:val="18"/>
              </w:rPr>
            </w:pPr>
            <w:r>
              <w:rPr>
                <w:rFonts w:ascii="宋体" w:hAnsi="宋体" w:cs="宋体" w:hint="eastAsia"/>
                <w:kern w:val="0"/>
                <w:sz w:val="18"/>
                <w:szCs w:val="18"/>
              </w:rPr>
              <w:t>（四）</w:t>
            </w:r>
            <w:r w:rsidR="009F1428" w:rsidRPr="00535239">
              <w:rPr>
                <w:rFonts w:ascii="宋体" w:hAnsi="宋体" w:cs="宋体" w:hint="eastAsia"/>
                <w:kern w:val="0"/>
                <w:sz w:val="18"/>
                <w:szCs w:val="18"/>
              </w:rPr>
              <w:t>建设和运行污水集中处理设施、固体废物处置设施，未依照法律法规和相关标准的要求采取措施防止土壤污染</w:t>
            </w:r>
            <w:r w:rsidR="00A208CC">
              <w:rPr>
                <w:rFonts w:ascii="宋体" w:hAnsi="宋体" w:cs="宋体" w:hint="eastAsia"/>
                <w:kern w:val="0"/>
                <w:sz w:val="18"/>
                <w:szCs w:val="18"/>
              </w:rPr>
              <w:t>的</w:t>
            </w:r>
          </w:p>
        </w:tc>
        <w:tc>
          <w:tcPr>
            <w:tcW w:w="5245" w:type="dxa"/>
            <w:vMerge w:val="restart"/>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采取部分措施</w:t>
            </w:r>
          </w:p>
        </w:tc>
        <w:tc>
          <w:tcPr>
            <w:tcW w:w="2835"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环境敏感区以外区域</w:t>
            </w:r>
          </w:p>
        </w:tc>
        <w:tc>
          <w:tcPr>
            <w:tcW w:w="2552"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83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环境敏感区</w:t>
            </w:r>
          </w:p>
        </w:tc>
        <w:tc>
          <w:tcPr>
            <w:tcW w:w="2552"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8</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Merge w:val="restart"/>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未采取措施</w:t>
            </w:r>
          </w:p>
        </w:tc>
        <w:tc>
          <w:tcPr>
            <w:tcW w:w="2835"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环境敏感区以外区域</w:t>
            </w:r>
          </w:p>
        </w:tc>
        <w:tc>
          <w:tcPr>
            <w:tcW w:w="2552"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14</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83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环境敏感区</w:t>
            </w:r>
          </w:p>
        </w:tc>
        <w:tc>
          <w:tcPr>
            <w:tcW w:w="2552"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b/>
                <w:kern w:val="0"/>
                <w:sz w:val="18"/>
                <w:szCs w:val="18"/>
              </w:rPr>
            </w:pPr>
          </w:p>
        </w:tc>
        <w:tc>
          <w:tcPr>
            <w:tcW w:w="5245"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造成轻微不良影响，积极采取措施消除影响的</w:t>
            </w:r>
          </w:p>
        </w:tc>
        <w:tc>
          <w:tcPr>
            <w:tcW w:w="2835" w:type="dxa"/>
            <w:vMerge w:val="restart"/>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w:t>
            </w:r>
          </w:p>
        </w:tc>
        <w:tc>
          <w:tcPr>
            <w:tcW w:w="2552" w:type="dxa"/>
            <w:vAlign w:val="center"/>
          </w:tcPr>
          <w:p w:rsidR="009F1428" w:rsidRPr="00535239" w:rsidRDefault="009F1428" w:rsidP="00DE5606">
            <w:pPr>
              <w:spacing w:beforeLines="50" w:afterLines="50"/>
              <w:jc w:val="center"/>
              <w:rPr>
                <w:rFonts w:ascii="宋体" w:hAnsi="宋体" w:cs="宋体"/>
                <w:kern w:val="0"/>
                <w:sz w:val="18"/>
                <w:szCs w:val="18"/>
              </w:rPr>
            </w:pPr>
            <w:r w:rsidRPr="00535239">
              <w:rPr>
                <w:rFonts w:ascii="宋体" w:hAnsi="宋体" w:cs="宋体" w:hint="eastAsia"/>
                <w:kern w:val="0"/>
                <w:sz w:val="18"/>
                <w:szCs w:val="18"/>
              </w:rPr>
              <w:t>20</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造成轻微不良影响，未采取措施的</w:t>
            </w:r>
          </w:p>
        </w:tc>
        <w:tc>
          <w:tcPr>
            <w:tcW w:w="283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552"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45</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造成土壤污染面积50平方米以下</w:t>
            </w:r>
          </w:p>
        </w:tc>
        <w:tc>
          <w:tcPr>
            <w:tcW w:w="283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552"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70</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造成土壤污染面积50平方米以上100平方米以下</w:t>
            </w:r>
          </w:p>
        </w:tc>
        <w:tc>
          <w:tcPr>
            <w:tcW w:w="283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552"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95</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造成土壤污染面积100平方米以上200平方米以下</w:t>
            </w:r>
          </w:p>
        </w:tc>
        <w:tc>
          <w:tcPr>
            <w:tcW w:w="283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552"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120</w:t>
            </w:r>
          </w:p>
        </w:tc>
      </w:tr>
      <w:tr w:rsidR="009F1428" w:rsidRPr="00D36782" w:rsidTr="009F1428">
        <w:trPr>
          <w:trHeight w:val="150"/>
        </w:trPr>
        <w:tc>
          <w:tcPr>
            <w:tcW w:w="3260" w:type="dxa"/>
            <w:vMerge/>
            <w:vAlign w:val="center"/>
          </w:tcPr>
          <w:p w:rsidR="009F1428" w:rsidRPr="001A151A" w:rsidRDefault="009F1428" w:rsidP="00DE5606">
            <w:pPr>
              <w:spacing w:beforeLines="50" w:afterLines="50"/>
              <w:rPr>
                <w:rFonts w:ascii="宋体" w:hAnsi="宋体" w:cs="宋体" w:hint="eastAsia"/>
                <w:b/>
                <w:kern w:val="0"/>
                <w:sz w:val="18"/>
                <w:szCs w:val="18"/>
              </w:rPr>
            </w:pPr>
          </w:p>
        </w:tc>
        <w:tc>
          <w:tcPr>
            <w:tcW w:w="5245"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造成土壤污染面积200平方米以上300平方米以下</w:t>
            </w:r>
          </w:p>
        </w:tc>
        <w:tc>
          <w:tcPr>
            <w:tcW w:w="2835" w:type="dxa"/>
            <w:vMerge/>
            <w:vAlign w:val="center"/>
          </w:tcPr>
          <w:p w:rsidR="009F1428" w:rsidRPr="00535239" w:rsidRDefault="009F1428" w:rsidP="00DE5606">
            <w:pPr>
              <w:spacing w:beforeLines="50" w:afterLines="50"/>
              <w:jc w:val="center"/>
              <w:rPr>
                <w:rFonts w:ascii="宋体" w:hAnsi="宋体" w:cs="宋体" w:hint="eastAsia"/>
                <w:kern w:val="0"/>
                <w:sz w:val="18"/>
                <w:szCs w:val="18"/>
              </w:rPr>
            </w:pPr>
          </w:p>
        </w:tc>
        <w:tc>
          <w:tcPr>
            <w:tcW w:w="2552" w:type="dxa"/>
            <w:vAlign w:val="center"/>
          </w:tcPr>
          <w:p w:rsidR="009F1428" w:rsidRPr="00535239" w:rsidRDefault="009F1428" w:rsidP="00DE5606">
            <w:pPr>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145</w:t>
            </w:r>
          </w:p>
        </w:tc>
      </w:tr>
      <w:tr w:rsidR="009F1428" w:rsidRPr="00D36782" w:rsidTr="009F1428">
        <w:trPr>
          <w:trHeight w:val="150"/>
        </w:trPr>
        <w:tc>
          <w:tcPr>
            <w:tcW w:w="3260"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5245"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Cs w:val="21"/>
              </w:rPr>
              <w:t>造成土壤污染面积300平方米以上400平方米以下</w:t>
            </w:r>
          </w:p>
        </w:tc>
        <w:tc>
          <w:tcPr>
            <w:tcW w:w="2835" w:type="dxa"/>
            <w:vMerge/>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p>
        </w:tc>
        <w:tc>
          <w:tcPr>
            <w:tcW w:w="255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Cs w:val="21"/>
              </w:rPr>
              <w:t>170</w:t>
            </w:r>
          </w:p>
        </w:tc>
      </w:tr>
      <w:tr w:rsidR="009F1428" w:rsidRPr="00D36782" w:rsidTr="009F1428">
        <w:trPr>
          <w:trHeight w:val="150"/>
        </w:trPr>
        <w:tc>
          <w:tcPr>
            <w:tcW w:w="3260" w:type="dxa"/>
            <w:vMerge/>
            <w:vAlign w:val="center"/>
          </w:tcPr>
          <w:p w:rsidR="009F1428" w:rsidRPr="001A151A" w:rsidRDefault="009F1428" w:rsidP="00DE5606">
            <w:pPr>
              <w:adjustRightInd w:val="0"/>
              <w:snapToGrid w:val="0"/>
              <w:spacing w:beforeLines="50" w:afterLines="50"/>
              <w:jc w:val="center"/>
              <w:rPr>
                <w:rFonts w:ascii="宋体" w:hAnsi="宋体" w:cs="宋体" w:hint="eastAsia"/>
                <w:b/>
                <w:kern w:val="0"/>
                <w:sz w:val="18"/>
                <w:szCs w:val="18"/>
              </w:rPr>
            </w:pPr>
          </w:p>
        </w:tc>
        <w:tc>
          <w:tcPr>
            <w:tcW w:w="5245"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造成土壤污染面积400平方米以上</w:t>
            </w:r>
          </w:p>
        </w:tc>
        <w:tc>
          <w:tcPr>
            <w:tcW w:w="2835"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255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200</w:t>
            </w:r>
          </w:p>
        </w:tc>
      </w:tr>
    </w:tbl>
    <w:p w:rsidR="009F1428" w:rsidRPr="00535239" w:rsidRDefault="009F1428" w:rsidP="0056707F">
      <w:pPr>
        <w:pStyle w:val="2"/>
        <w:ind w:firstLine="560"/>
        <w:rPr>
          <w:rFonts w:hint="eastAsia"/>
        </w:rPr>
      </w:pPr>
      <w:bookmarkStart w:id="169" w:name="_Toc1655391"/>
      <w:r w:rsidRPr="00535239">
        <w:rPr>
          <w:rFonts w:hint="eastAsia"/>
        </w:rPr>
        <w:t>五、尾矿库运营、管理单位未按照规定采取措施防止土壤污染或进行土壤污染状况监测</w:t>
      </w:r>
      <w:bookmarkEnd w:id="169"/>
    </w:p>
    <w:p w:rsidR="009F1428" w:rsidRPr="00535239"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535239">
        <w:rPr>
          <w:rFonts w:ascii="宋体" w:hAnsi="宋体" w:cs="宋体" w:hint="eastAsia"/>
          <w:b/>
          <w:kern w:val="0"/>
          <w:sz w:val="24"/>
          <w:szCs w:val="24"/>
        </w:rPr>
        <w:t>§1</w:t>
      </w:r>
      <w:r w:rsidR="001C37E9">
        <w:rPr>
          <w:rFonts w:ascii="宋体" w:hAnsi="宋体" w:cs="宋体" w:hint="eastAsia"/>
          <w:b/>
          <w:kern w:val="0"/>
          <w:sz w:val="24"/>
          <w:szCs w:val="24"/>
        </w:rPr>
        <w:t>5</w:t>
      </w:r>
      <w:r w:rsidRPr="00535239">
        <w:rPr>
          <w:rFonts w:ascii="宋体" w:hAnsi="宋体" w:cs="宋体" w:hint="eastAsia"/>
          <w:b/>
          <w:kern w:val="0"/>
          <w:sz w:val="24"/>
          <w:szCs w:val="24"/>
        </w:rPr>
        <w:t>.5裁量标准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535239"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《中华人民共和国土壤污染防治法》第二十三条第二款  尾矿库运营、管理单位应当按照规定，加强尾矿库的安全管理，采取措施防止土壤污染。危库、险库、病库以及其他需要重点监管的尾矿库的运营、管理单位应当按照规定，进行土壤污染状况监测和定期评估。</w:t>
            </w:r>
          </w:p>
        </w:tc>
      </w:tr>
      <w:tr w:rsidR="009F1428" w:rsidRPr="00D36782" w:rsidTr="009F1428">
        <w:tc>
          <w:tcPr>
            <w:tcW w:w="2268" w:type="dxa"/>
            <w:vAlign w:val="center"/>
          </w:tcPr>
          <w:p w:rsidR="009F1428" w:rsidRPr="00535239" w:rsidRDefault="009F1428" w:rsidP="009F1428">
            <w:pPr>
              <w:adjustRightInd w:val="0"/>
              <w:snapToGrid w:val="0"/>
              <w:spacing w:line="276" w:lineRule="auto"/>
              <w:jc w:val="center"/>
              <w:rPr>
                <w:rFonts w:ascii="宋体" w:hAnsi="宋体" w:hint="eastAsia"/>
                <w:b/>
                <w:sz w:val="18"/>
                <w:szCs w:val="18"/>
              </w:rPr>
            </w:pPr>
            <w:r w:rsidRPr="00535239">
              <w:rPr>
                <w:rFonts w:ascii="宋体" w:hAnsi="宋体" w:hint="eastAsia"/>
                <w:b/>
                <w:sz w:val="18"/>
                <w:szCs w:val="18"/>
              </w:rPr>
              <w:lastRenderedPageBreak/>
              <w:t>处罚依据</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《中华人民共和国土壤污染防治法》第八十六条第一款第（六）项、第二款  违反本法规定，有下列行为之一的，由地方人民政府生态环境主管部门或者其他负有土壤污染防治监督管理职责的部门责令改正，处以罚款；拒不改正的，责令停产整治：（六）尾矿库运营、管理单位未按照规定进行土壤污染状况监测的。</w:t>
            </w:r>
          </w:p>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有前款规定行为之一的，处二万元以上二十万元以下的罚款；有前款第二项、第四项、第五项、第七项规定行为之一，造成严重后果的，处二十万元以上二百万元以下的罚款。</w:t>
            </w:r>
          </w:p>
        </w:tc>
      </w:tr>
      <w:tr w:rsidR="009F1428" w:rsidRPr="00D36782" w:rsidTr="009F1428">
        <w:tc>
          <w:tcPr>
            <w:tcW w:w="2268" w:type="dxa"/>
            <w:vAlign w:val="center"/>
          </w:tcPr>
          <w:p w:rsidR="009F1428" w:rsidRPr="00535239" w:rsidRDefault="009F1428" w:rsidP="00DE5606">
            <w:pPr>
              <w:adjustRightInd w:val="0"/>
              <w:snapToGrid w:val="0"/>
              <w:spacing w:beforeLines="50" w:afterLines="50"/>
              <w:jc w:val="center"/>
              <w:rPr>
                <w:rFonts w:ascii="宋体" w:hAnsi="宋体" w:hint="eastAsia"/>
                <w:b/>
                <w:sz w:val="18"/>
                <w:szCs w:val="18"/>
              </w:rPr>
            </w:pPr>
            <w:r w:rsidRPr="00535239">
              <w:rPr>
                <w:rFonts w:ascii="宋体" w:hAnsi="宋体" w:hint="eastAsia"/>
                <w:b/>
                <w:sz w:val="18"/>
                <w:szCs w:val="18"/>
              </w:rPr>
              <w:t>违法行为</w:t>
            </w:r>
          </w:p>
        </w:tc>
        <w:tc>
          <w:tcPr>
            <w:tcW w:w="4678"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t>环评审批类别</w:t>
            </w:r>
          </w:p>
        </w:tc>
        <w:tc>
          <w:tcPr>
            <w:tcW w:w="3402"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t>建设项目所在区域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b/>
                <w:sz w:val="18"/>
                <w:szCs w:val="18"/>
              </w:rPr>
            </w:pPr>
            <w:r w:rsidRPr="00535239">
              <w:rPr>
                <w:rFonts w:ascii="宋体" w:hAnsi="宋体" w:hint="eastAsia"/>
                <w:b/>
                <w:sz w:val="18"/>
                <w:szCs w:val="18"/>
              </w:rPr>
              <w:t>罚款（</w:t>
            </w:r>
            <w:r w:rsidR="00535239">
              <w:rPr>
                <w:rFonts w:ascii="宋体" w:hAnsi="宋体" w:hint="eastAsia"/>
                <w:b/>
                <w:sz w:val="18"/>
                <w:szCs w:val="18"/>
              </w:rPr>
              <w:t>万</w:t>
            </w:r>
            <w:r w:rsidRPr="00535239">
              <w:rPr>
                <w:rFonts w:ascii="宋体" w:hAnsi="宋体" w:hint="eastAsia"/>
                <w:b/>
                <w:sz w:val="18"/>
                <w:szCs w:val="18"/>
              </w:rPr>
              <w:t>）</w:t>
            </w:r>
          </w:p>
        </w:tc>
      </w:tr>
      <w:tr w:rsidR="009F1428" w:rsidRPr="00A30C60" w:rsidTr="009F1428">
        <w:trPr>
          <w:trHeight w:val="150"/>
        </w:trPr>
        <w:tc>
          <w:tcPr>
            <w:tcW w:w="2268" w:type="dxa"/>
            <w:vMerge w:val="restart"/>
            <w:vAlign w:val="center"/>
          </w:tcPr>
          <w:p w:rsidR="009F1428" w:rsidRPr="00535239" w:rsidRDefault="009F1428" w:rsidP="00DE5606">
            <w:pPr>
              <w:widowControl/>
              <w:adjustRightInd w:val="0"/>
              <w:snapToGrid w:val="0"/>
              <w:spacing w:beforeLines="50" w:afterLines="50"/>
              <w:jc w:val="left"/>
              <w:rPr>
                <w:rFonts w:ascii="宋体" w:hAnsi="宋体" w:cs="宋体"/>
                <w:kern w:val="0"/>
                <w:sz w:val="18"/>
                <w:szCs w:val="18"/>
              </w:rPr>
            </w:pPr>
            <w:r w:rsidRPr="00535239">
              <w:rPr>
                <w:rFonts w:ascii="宋体" w:hAnsi="宋体" w:hint="eastAsia"/>
                <w:sz w:val="18"/>
                <w:szCs w:val="18"/>
              </w:rPr>
              <w:t>尾矿库运营、管理单位未按照规定进行土壤污染状况监测</w:t>
            </w:r>
            <w:r w:rsidR="00A208CC">
              <w:rPr>
                <w:rFonts w:ascii="宋体" w:hAnsi="宋体" w:hint="eastAsia"/>
                <w:sz w:val="18"/>
                <w:szCs w:val="18"/>
              </w:rPr>
              <w:t>的</w:t>
            </w:r>
          </w:p>
        </w:tc>
        <w:tc>
          <w:tcPr>
            <w:tcW w:w="4678" w:type="dxa"/>
            <w:vMerge w:val="restart"/>
            <w:vAlign w:val="center"/>
          </w:tcPr>
          <w:p w:rsidR="009F1428" w:rsidRPr="00535239" w:rsidRDefault="00D166A0"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限期内改正</w:t>
            </w: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2</w:t>
            </w:r>
          </w:p>
        </w:tc>
      </w:tr>
      <w:tr w:rsidR="009F1428" w:rsidRPr="00A30C60"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8</w:t>
            </w:r>
          </w:p>
        </w:tc>
      </w:tr>
      <w:tr w:rsidR="009F1428" w:rsidRPr="00A30C60"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restart"/>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逾期</w:t>
            </w:r>
            <w:r w:rsidR="00D166A0">
              <w:rPr>
                <w:rFonts w:ascii="宋体" w:hAnsi="宋体" w:cs="宋体" w:hint="eastAsia"/>
                <w:kern w:val="0"/>
                <w:sz w:val="18"/>
                <w:szCs w:val="18"/>
              </w:rPr>
              <w:t>未改正</w:t>
            </w: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环境敏感区以外区域</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14</w:t>
            </w:r>
          </w:p>
        </w:tc>
      </w:tr>
      <w:tr w:rsidR="009F1428" w:rsidRPr="00A30C60"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环境敏感区</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bl>
    <w:p w:rsidR="009F1428" w:rsidRPr="00535239" w:rsidRDefault="009F1428" w:rsidP="00DE5606">
      <w:pPr>
        <w:adjustRightInd w:val="0"/>
        <w:snapToGrid w:val="0"/>
        <w:spacing w:beforeLines="50"/>
        <w:rPr>
          <w:rFonts w:ascii="宋体" w:hAnsi="宋体" w:cs="宋体" w:hint="eastAsia"/>
          <w:kern w:val="0"/>
          <w:sz w:val="24"/>
          <w:szCs w:val="24"/>
        </w:rPr>
      </w:pPr>
    </w:p>
    <w:p w:rsidR="009F1428" w:rsidRPr="00535239" w:rsidRDefault="009F1428" w:rsidP="0056707F">
      <w:pPr>
        <w:pStyle w:val="2"/>
        <w:ind w:firstLine="560"/>
        <w:rPr>
          <w:rFonts w:hint="eastAsia"/>
        </w:rPr>
      </w:pPr>
      <w:bookmarkStart w:id="170" w:name="_Toc1655392"/>
      <w:r w:rsidRPr="00535239">
        <w:rPr>
          <w:rFonts w:hint="eastAsia"/>
        </w:rPr>
        <w:t>六、向农用地排放重金属或者其他有毒有害物质含量超标的污水、污泥，以及可能造成土壤污染的清淤底泥、尾矿、矿渣等</w:t>
      </w:r>
      <w:bookmarkEnd w:id="170"/>
    </w:p>
    <w:p w:rsidR="009F1428" w:rsidRPr="00535239"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535239">
        <w:rPr>
          <w:rFonts w:ascii="宋体" w:hAnsi="宋体" w:cs="宋体" w:hint="eastAsia"/>
          <w:b/>
          <w:kern w:val="0"/>
          <w:sz w:val="24"/>
          <w:szCs w:val="24"/>
        </w:rPr>
        <w:t>§1</w:t>
      </w:r>
      <w:r w:rsidR="001C37E9">
        <w:rPr>
          <w:rFonts w:ascii="宋体" w:hAnsi="宋体" w:cs="宋体" w:hint="eastAsia"/>
          <w:b/>
          <w:kern w:val="0"/>
          <w:sz w:val="24"/>
          <w:szCs w:val="24"/>
        </w:rPr>
        <w:t>5</w:t>
      </w:r>
      <w:r w:rsidRPr="00535239">
        <w:rPr>
          <w:rFonts w:ascii="宋体" w:hAnsi="宋体" w:cs="宋体" w:hint="eastAsia"/>
          <w:b/>
          <w:kern w:val="0"/>
          <w:sz w:val="24"/>
          <w:szCs w:val="24"/>
        </w:rPr>
        <w:t>.6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535239"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《中华人民共和国土壤污染防治法》第二十八条第一款  禁止向农用地排放重金属或者其他有毒有害物质含量超标的污水、污泥，以及可能造成土壤污染的清淤底泥、尾矿、矿渣等。</w:t>
            </w:r>
          </w:p>
        </w:tc>
      </w:tr>
      <w:tr w:rsidR="009F1428" w:rsidRPr="00D36782" w:rsidTr="009F1428">
        <w:tc>
          <w:tcPr>
            <w:tcW w:w="2268" w:type="dxa"/>
            <w:vAlign w:val="center"/>
          </w:tcPr>
          <w:p w:rsidR="009F1428" w:rsidRPr="00535239" w:rsidRDefault="009F1428" w:rsidP="009F1428">
            <w:pPr>
              <w:adjustRightInd w:val="0"/>
              <w:snapToGrid w:val="0"/>
              <w:spacing w:line="276" w:lineRule="auto"/>
              <w:jc w:val="center"/>
              <w:rPr>
                <w:rFonts w:ascii="宋体" w:hAnsi="宋体" w:hint="eastAsia"/>
                <w:b/>
                <w:sz w:val="18"/>
                <w:szCs w:val="18"/>
              </w:rPr>
            </w:pPr>
            <w:r w:rsidRPr="00535239">
              <w:rPr>
                <w:rFonts w:ascii="宋体" w:hAnsi="宋体" w:hint="eastAsia"/>
                <w:b/>
                <w:sz w:val="18"/>
                <w:szCs w:val="18"/>
              </w:rPr>
              <w:t>处罚依据</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《中华人民共和国土壤污染防治法》第八十七条</w:t>
            </w:r>
            <w:bookmarkStart w:id="171" w:name="No307_Z6T87K1"/>
            <w:bookmarkEnd w:id="171"/>
            <w:r w:rsidRPr="00535239">
              <w:rPr>
                <w:rFonts w:ascii="宋体" w:hAnsi="宋体" w:cs="宋体" w:hint="eastAsia"/>
                <w:kern w:val="0"/>
                <w:sz w:val="18"/>
                <w:szCs w:val="18"/>
              </w:rPr>
              <w:t xml:space="preserve">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r>
      <w:tr w:rsidR="009F1428" w:rsidRPr="00D36782" w:rsidTr="009F1428">
        <w:tc>
          <w:tcPr>
            <w:tcW w:w="2268"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违法行为</w:t>
            </w:r>
          </w:p>
        </w:tc>
        <w:tc>
          <w:tcPr>
            <w:tcW w:w="4678" w:type="dxa"/>
            <w:vAlign w:val="center"/>
          </w:tcPr>
          <w:p w:rsidR="009F1428" w:rsidRPr="00535239" w:rsidRDefault="009F1428" w:rsidP="00DE5606">
            <w:pPr>
              <w:widowControl/>
              <w:adjustRightInd w:val="0"/>
              <w:snapToGrid w:val="0"/>
              <w:spacing w:beforeLines="50" w:afterLines="50"/>
              <w:jc w:val="center"/>
              <w:rPr>
                <w:rFonts w:ascii="宋体" w:hAnsi="宋体"/>
                <w:b/>
                <w:sz w:val="18"/>
                <w:szCs w:val="18"/>
              </w:rPr>
            </w:pPr>
            <w:r w:rsidRPr="00535239">
              <w:rPr>
                <w:rFonts w:ascii="宋体" w:hAnsi="宋体" w:hint="eastAsia"/>
                <w:b/>
                <w:sz w:val="18"/>
                <w:szCs w:val="18"/>
              </w:rPr>
              <w:t>违法程度</w:t>
            </w: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hint="eastAsia"/>
                <w:b/>
                <w:sz w:val="18"/>
                <w:szCs w:val="18"/>
              </w:rPr>
              <w:t>所在区域</w:t>
            </w:r>
          </w:p>
        </w:tc>
        <w:tc>
          <w:tcPr>
            <w:tcW w:w="3544"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罚款（万）</w:t>
            </w:r>
          </w:p>
        </w:tc>
      </w:tr>
      <w:tr w:rsidR="009F1428" w:rsidRPr="00D36782" w:rsidTr="009F1428">
        <w:trPr>
          <w:trHeight w:val="150"/>
        </w:trPr>
        <w:tc>
          <w:tcPr>
            <w:tcW w:w="2268" w:type="dxa"/>
            <w:vMerge w:val="restart"/>
            <w:vAlign w:val="center"/>
          </w:tcPr>
          <w:p w:rsidR="009F1428" w:rsidRPr="00535239" w:rsidRDefault="009F1428" w:rsidP="00DE5606">
            <w:pPr>
              <w:widowControl/>
              <w:adjustRightInd w:val="0"/>
              <w:snapToGrid w:val="0"/>
              <w:spacing w:beforeLines="50" w:afterLines="50"/>
              <w:jc w:val="left"/>
              <w:rPr>
                <w:rFonts w:ascii="宋体" w:hAnsi="宋体" w:cs="宋体"/>
                <w:kern w:val="0"/>
                <w:sz w:val="18"/>
                <w:szCs w:val="18"/>
              </w:rPr>
            </w:pPr>
            <w:r w:rsidRPr="00535239">
              <w:rPr>
                <w:rFonts w:ascii="宋体" w:hAnsi="宋体" w:hint="eastAsia"/>
                <w:bCs/>
                <w:sz w:val="18"/>
                <w:szCs w:val="18"/>
              </w:rPr>
              <w:lastRenderedPageBreak/>
              <w:t>向农用地排放重金属或者其他有毒有害物质含量超标的污水、污泥，以及可能造成土壤污染的清淤底泥、尾矿、矿渣等</w:t>
            </w:r>
            <w:r w:rsidR="00A208CC">
              <w:rPr>
                <w:rFonts w:ascii="宋体" w:hAnsi="宋体" w:hint="eastAsia"/>
                <w:bCs/>
                <w:sz w:val="18"/>
                <w:szCs w:val="18"/>
              </w:rPr>
              <w:t>的</w:t>
            </w:r>
          </w:p>
        </w:tc>
        <w:tc>
          <w:tcPr>
            <w:tcW w:w="4678" w:type="dxa"/>
            <w:vMerge w:val="restart"/>
            <w:vAlign w:val="center"/>
          </w:tcPr>
          <w:p w:rsidR="009F1428" w:rsidRPr="00535239" w:rsidRDefault="00535239" w:rsidP="00DE5606">
            <w:pPr>
              <w:tabs>
                <w:tab w:val="left" w:pos="3136"/>
              </w:tabs>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限期内</w:t>
            </w:r>
            <w:r w:rsidR="009F1428" w:rsidRPr="00535239">
              <w:rPr>
                <w:rFonts w:ascii="宋体" w:hAnsi="宋体" w:cs="宋体" w:hint="eastAsia"/>
                <w:kern w:val="0"/>
                <w:sz w:val="18"/>
                <w:szCs w:val="18"/>
              </w:rPr>
              <w:t>改正且</w:t>
            </w:r>
            <w:r>
              <w:rPr>
                <w:rFonts w:ascii="宋体" w:hAnsi="宋体" w:cs="宋体" w:hint="eastAsia"/>
                <w:kern w:val="0"/>
                <w:sz w:val="18"/>
                <w:szCs w:val="18"/>
              </w:rPr>
              <w:t>已</w:t>
            </w:r>
            <w:r w:rsidR="009F1428" w:rsidRPr="00535239">
              <w:rPr>
                <w:rFonts w:ascii="宋体" w:hAnsi="宋体" w:cs="宋体" w:hint="eastAsia"/>
                <w:kern w:val="0"/>
                <w:sz w:val="18"/>
                <w:szCs w:val="18"/>
              </w:rPr>
              <w:t>消除影响</w:t>
            </w:r>
          </w:p>
        </w:tc>
        <w:tc>
          <w:tcPr>
            <w:tcW w:w="3402" w:type="dxa"/>
            <w:vAlign w:val="center"/>
          </w:tcPr>
          <w:p w:rsidR="009F1428" w:rsidRPr="00535239" w:rsidRDefault="009F1428" w:rsidP="00DE5606">
            <w:pPr>
              <w:adjustRightInd w:val="0"/>
              <w:snapToGrid w:val="0"/>
              <w:spacing w:beforeLines="50" w:afterLines="50"/>
              <w:jc w:val="center"/>
              <w:rPr>
                <w:rFonts w:ascii="宋体" w:hAnsi="宋体"/>
                <w:sz w:val="18"/>
                <w:szCs w:val="18"/>
              </w:rPr>
            </w:pPr>
            <w:r w:rsidRPr="00535239">
              <w:rPr>
                <w:rFonts w:ascii="宋体" w:hAnsi="宋体" w:hint="eastAsia"/>
                <w:sz w:val="18"/>
                <w:szCs w:val="18"/>
              </w:rPr>
              <w:t>2吨以下</w:t>
            </w:r>
          </w:p>
        </w:tc>
        <w:tc>
          <w:tcPr>
            <w:tcW w:w="3544" w:type="dxa"/>
            <w:vAlign w:val="center"/>
          </w:tcPr>
          <w:p w:rsidR="009F1428" w:rsidRPr="00535239" w:rsidRDefault="009F1428" w:rsidP="00DE5606">
            <w:pPr>
              <w:tabs>
                <w:tab w:val="left" w:pos="3136"/>
              </w:tabs>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10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2吨以上5吨以下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5吨以上10吨以下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30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10吨以上20吨以下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40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20吨以上</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50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restart"/>
            <w:vAlign w:val="center"/>
          </w:tcPr>
          <w:p w:rsidR="009F1428" w:rsidRPr="00535239" w:rsidRDefault="00535239"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限期内</w:t>
            </w:r>
            <w:r w:rsidR="009F1428" w:rsidRPr="00535239">
              <w:rPr>
                <w:rFonts w:ascii="宋体" w:hAnsi="宋体" w:cs="宋体" w:hint="eastAsia"/>
                <w:kern w:val="0"/>
                <w:sz w:val="18"/>
                <w:szCs w:val="18"/>
              </w:rPr>
              <w:t>改正</w:t>
            </w:r>
            <w:r>
              <w:rPr>
                <w:rFonts w:ascii="宋体" w:hAnsi="宋体" w:cs="宋体" w:hint="eastAsia"/>
                <w:kern w:val="0"/>
                <w:sz w:val="18"/>
                <w:szCs w:val="18"/>
              </w:rPr>
              <w:t>但</w:t>
            </w:r>
            <w:r w:rsidR="009F1428" w:rsidRPr="00535239">
              <w:rPr>
                <w:rFonts w:ascii="宋体" w:hAnsi="宋体" w:cs="宋体" w:hint="eastAsia"/>
                <w:kern w:val="0"/>
                <w:sz w:val="18"/>
                <w:szCs w:val="18"/>
              </w:rPr>
              <w:t>未消除影响或无法消除影响</w:t>
            </w: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2吨以下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65</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2吨以上5吨以下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80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5吨以上10吨以下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95</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10吨以上20吨以下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110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20吨以上</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125</w:t>
            </w:r>
          </w:p>
        </w:tc>
      </w:tr>
      <w:tr w:rsidR="009F1428" w:rsidRPr="00D36782" w:rsidTr="009F1428">
        <w:trPr>
          <w:trHeight w:val="150"/>
        </w:trPr>
        <w:tc>
          <w:tcPr>
            <w:tcW w:w="2268" w:type="dxa"/>
            <w:vMerge/>
            <w:vAlign w:val="center"/>
          </w:tcPr>
          <w:p w:rsidR="009F1428" w:rsidRPr="00535239" w:rsidRDefault="009F1428" w:rsidP="00DE5606">
            <w:pPr>
              <w:widowControl/>
              <w:adjustRightInd w:val="0"/>
              <w:snapToGrid w:val="0"/>
              <w:spacing w:beforeLines="50" w:afterLines="50"/>
              <w:rPr>
                <w:rFonts w:ascii="宋体" w:hAnsi="宋体" w:cs="宋体"/>
                <w:kern w:val="0"/>
                <w:sz w:val="18"/>
                <w:szCs w:val="18"/>
              </w:rPr>
            </w:pPr>
          </w:p>
        </w:tc>
        <w:tc>
          <w:tcPr>
            <w:tcW w:w="4678" w:type="dxa"/>
            <w:vMerge w:val="restart"/>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逾期不</w:t>
            </w:r>
            <w:r w:rsidR="00535239">
              <w:rPr>
                <w:rFonts w:ascii="宋体" w:hAnsi="宋体" w:cs="宋体" w:hint="eastAsia"/>
                <w:kern w:val="0"/>
                <w:sz w:val="18"/>
                <w:szCs w:val="18"/>
              </w:rPr>
              <w:t>改正</w:t>
            </w:r>
          </w:p>
        </w:tc>
        <w:tc>
          <w:tcPr>
            <w:tcW w:w="3402" w:type="dxa"/>
            <w:vAlign w:val="center"/>
          </w:tcPr>
          <w:p w:rsidR="009F1428" w:rsidRPr="00535239" w:rsidRDefault="009F1428" w:rsidP="00DE5606">
            <w:pPr>
              <w:widowControl/>
              <w:adjustRightInd w:val="0"/>
              <w:snapToGrid w:val="0"/>
              <w:spacing w:beforeLines="50" w:afterLines="50"/>
              <w:jc w:val="center"/>
              <w:rPr>
                <w:rFonts w:ascii="宋体" w:hAnsi="宋体" w:cs="宋体"/>
                <w:kern w:val="0"/>
                <w:sz w:val="18"/>
                <w:szCs w:val="18"/>
              </w:rPr>
            </w:pPr>
            <w:r w:rsidRPr="00535239">
              <w:rPr>
                <w:rFonts w:ascii="宋体" w:hAnsi="宋体" w:hint="eastAsia"/>
                <w:sz w:val="18"/>
                <w:szCs w:val="18"/>
              </w:rPr>
              <w:t>2吨以下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kern w:val="0"/>
                <w:sz w:val="18"/>
                <w:szCs w:val="18"/>
              </w:rPr>
            </w:pPr>
            <w:r w:rsidRPr="00535239">
              <w:rPr>
                <w:rFonts w:ascii="宋体" w:hAnsi="宋体" w:cs="宋体" w:hint="eastAsia"/>
                <w:kern w:val="0"/>
                <w:sz w:val="18"/>
                <w:szCs w:val="18"/>
              </w:rPr>
              <w:t>140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hint="eastAsia"/>
                <w:sz w:val="18"/>
                <w:szCs w:val="18"/>
              </w:rPr>
              <w:t>2吨以上5吨以下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155</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5吨以上10吨以下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170</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10吨以上20吨以下</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185</w:t>
            </w:r>
          </w:p>
        </w:tc>
      </w:tr>
      <w:tr w:rsidR="009F1428" w:rsidRPr="00D36782" w:rsidTr="009F1428">
        <w:trPr>
          <w:trHeight w:val="150"/>
        </w:trPr>
        <w:tc>
          <w:tcPr>
            <w:tcW w:w="226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535239" w:rsidRDefault="009F1428" w:rsidP="00DE5606">
            <w:pPr>
              <w:adjustRightInd w:val="0"/>
              <w:snapToGrid w:val="0"/>
              <w:spacing w:beforeLines="50" w:afterLines="50"/>
              <w:jc w:val="center"/>
              <w:rPr>
                <w:rFonts w:ascii="宋体" w:hAnsi="宋体" w:hint="eastAsia"/>
                <w:sz w:val="18"/>
                <w:szCs w:val="18"/>
              </w:rPr>
            </w:pPr>
            <w:r w:rsidRPr="00535239">
              <w:rPr>
                <w:rFonts w:ascii="宋体" w:hAnsi="宋体" w:hint="eastAsia"/>
                <w:sz w:val="18"/>
                <w:szCs w:val="18"/>
              </w:rPr>
              <w:t>20吨以上</w:t>
            </w:r>
          </w:p>
        </w:tc>
        <w:tc>
          <w:tcPr>
            <w:tcW w:w="3544" w:type="dxa"/>
            <w:vAlign w:val="center"/>
          </w:tcPr>
          <w:p w:rsidR="009F1428" w:rsidRPr="00535239" w:rsidRDefault="009F1428" w:rsidP="00DE5606">
            <w:pPr>
              <w:adjustRightInd w:val="0"/>
              <w:snapToGrid w:val="0"/>
              <w:spacing w:beforeLines="50" w:afterLines="50"/>
              <w:jc w:val="center"/>
              <w:rPr>
                <w:rFonts w:ascii="宋体" w:hAnsi="宋体" w:cs="宋体" w:hint="eastAsia"/>
                <w:kern w:val="0"/>
                <w:sz w:val="18"/>
                <w:szCs w:val="18"/>
              </w:rPr>
            </w:pPr>
            <w:r w:rsidRPr="00535239">
              <w:rPr>
                <w:rFonts w:ascii="宋体" w:hAnsi="宋体" w:cs="宋体" w:hint="eastAsia"/>
                <w:kern w:val="0"/>
                <w:sz w:val="18"/>
                <w:szCs w:val="18"/>
              </w:rPr>
              <w:t>200</w:t>
            </w:r>
          </w:p>
        </w:tc>
      </w:tr>
    </w:tbl>
    <w:p w:rsidR="009F1428" w:rsidRDefault="009F1428" w:rsidP="00DE5606">
      <w:pPr>
        <w:adjustRightInd w:val="0"/>
        <w:snapToGrid w:val="0"/>
        <w:spacing w:beforeLines="50"/>
        <w:ind w:firstLineChars="200" w:firstLine="480"/>
        <w:rPr>
          <w:rFonts w:ascii="宋体" w:hAnsi="宋体" w:cs="宋体" w:hint="eastAsia"/>
          <w:kern w:val="0"/>
          <w:sz w:val="24"/>
          <w:szCs w:val="24"/>
        </w:rPr>
      </w:pPr>
    </w:p>
    <w:p w:rsidR="009F1428" w:rsidRPr="00535239" w:rsidRDefault="009F1428" w:rsidP="0056707F">
      <w:pPr>
        <w:pStyle w:val="2"/>
        <w:ind w:firstLine="560"/>
        <w:rPr>
          <w:rFonts w:hint="eastAsia"/>
        </w:rPr>
      </w:pPr>
      <w:bookmarkStart w:id="172" w:name="_Toc1655393"/>
      <w:r w:rsidRPr="00535239">
        <w:rPr>
          <w:rFonts w:hint="eastAsia"/>
        </w:rPr>
        <w:lastRenderedPageBreak/>
        <w:t>七、将重金属或者其他有毒有害物质含量超标的工业固体废物、生活垃圾或者污染土壤用于土地复垦</w:t>
      </w:r>
      <w:bookmarkEnd w:id="172"/>
    </w:p>
    <w:p w:rsidR="009F1428" w:rsidRPr="00535239" w:rsidRDefault="009F1428" w:rsidP="00DE5606">
      <w:pPr>
        <w:adjustRightInd w:val="0"/>
        <w:snapToGrid w:val="0"/>
        <w:spacing w:beforeLines="50" w:afterLines="50" w:line="276" w:lineRule="auto"/>
        <w:ind w:firstLineChars="196" w:firstLine="472"/>
        <w:rPr>
          <w:rFonts w:ascii="宋体" w:hAnsi="宋体" w:cs="宋体" w:hint="eastAsia"/>
          <w:b/>
          <w:kern w:val="0"/>
          <w:sz w:val="24"/>
          <w:szCs w:val="24"/>
        </w:rPr>
      </w:pPr>
      <w:r w:rsidRPr="00535239">
        <w:rPr>
          <w:rFonts w:ascii="宋体" w:hAnsi="宋体" w:cs="宋体" w:hint="eastAsia"/>
          <w:b/>
          <w:kern w:val="0"/>
          <w:sz w:val="24"/>
          <w:szCs w:val="24"/>
        </w:rPr>
        <w:t>§1</w:t>
      </w:r>
      <w:r w:rsidR="001C37E9">
        <w:rPr>
          <w:rFonts w:ascii="宋体" w:hAnsi="宋体" w:cs="宋体" w:hint="eastAsia"/>
          <w:b/>
          <w:kern w:val="0"/>
          <w:sz w:val="24"/>
          <w:szCs w:val="24"/>
        </w:rPr>
        <w:t>5</w:t>
      </w:r>
      <w:r w:rsidRPr="00535239">
        <w:rPr>
          <w:rFonts w:ascii="宋体" w:hAnsi="宋体" w:cs="宋体" w:hint="eastAsia"/>
          <w:b/>
          <w:kern w:val="0"/>
          <w:sz w:val="24"/>
          <w:szCs w:val="24"/>
        </w:rPr>
        <w:t>.7 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535239"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《中华人民共和国土壤污染防治法》第三十三条第二款  禁止将重金属或者其他有毒有害物质含量超标的工业固体废物、生活垃圾或者污染土壤用于土地复垦。</w:t>
            </w:r>
          </w:p>
        </w:tc>
      </w:tr>
      <w:tr w:rsidR="009F1428" w:rsidRPr="00D36782" w:rsidTr="009F1428">
        <w:tc>
          <w:tcPr>
            <w:tcW w:w="2268" w:type="dxa"/>
            <w:vAlign w:val="center"/>
          </w:tcPr>
          <w:p w:rsidR="009F1428" w:rsidRPr="00535239" w:rsidRDefault="009F1428" w:rsidP="009F1428">
            <w:pPr>
              <w:adjustRightInd w:val="0"/>
              <w:snapToGrid w:val="0"/>
              <w:spacing w:line="276" w:lineRule="auto"/>
              <w:jc w:val="center"/>
              <w:rPr>
                <w:rFonts w:ascii="宋体" w:hAnsi="宋体" w:hint="eastAsia"/>
                <w:b/>
                <w:sz w:val="18"/>
                <w:szCs w:val="18"/>
              </w:rPr>
            </w:pPr>
            <w:r w:rsidRPr="00535239">
              <w:rPr>
                <w:rFonts w:ascii="宋体" w:hAnsi="宋体" w:hint="eastAsia"/>
                <w:b/>
                <w:sz w:val="18"/>
                <w:szCs w:val="18"/>
              </w:rPr>
              <w:t>处罚依据</w:t>
            </w:r>
          </w:p>
        </w:tc>
        <w:tc>
          <w:tcPr>
            <w:tcW w:w="11624" w:type="dxa"/>
            <w:gridSpan w:val="3"/>
          </w:tcPr>
          <w:p w:rsidR="009F1428" w:rsidRPr="00535239" w:rsidRDefault="009F1428" w:rsidP="00DE5606">
            <w:pPr>
              <w:spacing w:beforeLines="50" w:afterLines="50"/>
              <w:rPr>
                <w:rFonts w:ascii="宋体" w:hAnsi="宋体" w:cs="宋体" w:hint="eastAsia"/>
                <w:kern w:val="0"/>
                <w:sz w:val="18"/>
                <w:szCs w:val="18"/>
              </w:rPr>
            </w:pPr>
            <w:r w:rsidRPr="00535239">
              <w:rPr>
                <w:rFonts w:ascii="宋体" w:hAnsi="宋体" w:cs="宋体" w:hint="eastAsia"/>
                <w:kern w:val="0"/>
                <w:sz w:val="18"/>
                <w:szCs w:val="18"/>
              </w:rPr>
              <w:t>《中华人民共和国土壤污染防治法》第八十九条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r>
      <w:tr w:rsidR="009F1428" w:rsidRPr="00D36782" w:rsidTr="009F1428">
        <w:tc>
          <w:tcPr>
            <w:tcW w:w="2268" w:type="dxa"/>
            <w:vAlign w:val="center"/>
          </w:tcPr>
          <w:p w:rsidR="009F1428" w:rsidRPr="00535239" w:rsidRDefault="009F1428" w:rsidP="00DE5606">
            <w:pPr>
              <w:widowControl/>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违法行为</w:t>
            </w:r>
          </w:p>
        </w:tc>
        <w:tc>
          <w:tcPr>
            <w:tcW w:w="4678" w:type="dxa"/>
            <w:vAlign w:val="center"/>
          </w:tcPr>
          <w:p w:rsidR="009F1428" w:rsidRPr="00535239" w:rsidRDefault="009F1428" w:rsidP="00DE5606">
            <w:pPr>
              <w:tabs>
                <w:tab w:val="left" w:pos="3136"/>
              </w:tabs>
              <w:adjustRightInd w:val="0"/>
              <w:snapToGrid w:val="0"/>
              <w:spacing w:beforeLines="50" w:afterLines="50"/>
              <w:jc w:val="center"/>
              <w:rPr>
                <w:rFonts w:ascii="宋体" w:hAnsi="宋体" w:cs="宋体"/>
                <w:b/>
                <w:kern w:val="0"/>
                <w:sz w:val="18"/>
                <w:szCs w:val="18"/>
              </w:rPr>
            </w:pPr>
            <w:r w:rsidRPr="00535239">
              <w:rPr>
                <w:rFonts w:ascii="宋体" w:hAnsi="宋体" w:hint="eastAsia"/>
                <w:b/>
                <w:sz w:val="18"/>
                <w:szCs w:val="18"/>
              </w:rPr>
              <w:t>整改情况</w:t>
            </w:r>
          </w:p>
        </w:tc>
        <w:tc>
          <w:tcPr>
            <w:tcW w:w="3402" w:type="dxa"/>
            <w:vAlign w:val="center"/>
          </w:tcPr>
          <w:p w:rsidR="009F1428" w:rsidRPr="00535239" w:rsidRDefault="009F1428" w:rsidP="00DE5606">
            <w:pPr>
              <w:tabs>
                <w:tab w:val="left" w:pos="3136"/>
              </w:tabs>
              <w:adjustRightInd w:val="0"/>
              <w:snapToGrid w:val="0"/>
              <w:spacing w:beforeLines="50" w:afterLines="50"/>
              <w:jc w:val="center"/>
              <w:rPr>
                <w:rFonts w:ascii="宋体" w:hAnsi="宋体" w:cs="宋体"/>
                <w:b/>
                <w:kern w:val="0"/>
                <w:sz w:val="18"/>
                <w:szCs w:val="18"/>
              </w:rPr>
            </w:pPr>
            <w:r w:rsidRPr="00535239">
              <w:rPr>
                <w:rFonts w:ascii="宋体" w:hAnsi="宋体" w:hint="eastAsia"/>
                <w:b/>
                <w:sz w:val="18"/>
                <w:szCs w:val="18"/>
              </w:rPr>
              <w:t>复垦面积</w:t>
            </w:r>
          </w:p>
        </w:tc>
        <w:tc>
          <w:tcPr>
            <w:tcW w:w="3544" w:type="dxa"/>
            <w:vAlign w:val="center"/>
          </w:tcPr>
          <w:p w:rsidR="009F1428" w:rsidRPr="00535239" w:rsidRDefault="009F1428" w:rsidP="00DE5606">
            <w:pPr>
              <w:widowControl/>
              <w:tabs>
                <w:tab w:val="left" w:pos="3136"/>
              </w:tabs>
              <w:adjustRightInd w:val="0"/>
              <w:snapToGrid w:val="0"/>
              <w:spacing w:beforeLines="50" w:afterLines="50"/>
              <w:jc w:val="center"/>
              <w:rPr>
                <w:rFonts w:ascii="宋体" w:hAnsi="宋体" w:cs="宋体"/>
                <w:b/>
                <w:kern w:val="0"/>
                <w:sz w:val="18"/>
                <w:szCs w:val="18"/>
              </w:rPr>
            </w:pPr>
            <w:r w:rsidRPr="00535239">
              <w:rPr>
                <w:rFonts w:ascii="宋体" w:hAnsi="宋体" w:cs="宋体" w:hint="eastAsia"/>
                <w:b/>
                <w:kern w:val="0"/>
                <w:sz w:val="18"/>
                <w:szCs w:val="18"/>
              </w:rPr>
              <w:t>罚款金额（万）</w:t>
            </w:r>
          </w:p>
        </w:tc>
      </w:tr>
      <w:tr w:rsidR="009F1428" w:rsidRPr="00D36782" w:rsidTr="009F1428">
        <w:trPr>
          <w:trHeight w:val="150"/>
        </w:trPr>
        <w:tc>
          <w:tcPr>
            <w:tcW w:w="2268" w:type="dxa"/>
            <w:vMerge w:val="restart"/>
            <w:vAlign w:val="center"/>
          </w:tcPr>
          <w:p w:rsidR="009F1428" w:rsidRPr="00D166A0" w:rsidRDefault="009F1428" w:rsidP="00DE5606">
            <w:pPr>
              <w:widowControl/>
              <w:adjustRightInd w:val="0"/>
              <w:snapToGrid w:val="0"/>
              <w:spacing w:beforeLines="50" w:afterLines="50"/>
              <w:jc w:val="left"/>
              <w:rPr>
                <w:rFonts w:ascii="宋体" w:hAnsi="宋体" w:cs="宋体"/>
                <w:kern w:val="0"/>
                <w:sz w:val="18"/>
                <w:szCs w:val="18"/>
              </w:rPr>
            </w:pPr>
            <w:r w:rsidRPr="00D166A0">
              <w:rPr>
                <w:rFonts w:ascii="宋体" w:hAnsi="宋体" w:hint="eastAsia"/>
                <w:bCs/>
                <w:sz w:val="18"/>
                <w:szCs w:val="18"/>
              </w:rPr>
              <w:t>将重金属或者其他有毒有害物质含量超标的工业固体废物、生活垃圾或者污染土壤用于土地复垦</w:t>
            </w:r>
            <w:r w:rsidR="00A208CC">
              <w:rPr>
                <w:rFonts w:ascii="宋体" w:hAnsi="宋体" w:hint="eastAsia"/>
                <w:bCs/>
                <w:sz w:val="18"/>
                <w:szCs w:val="18"/>
              </w:rPr>
              <w:t>的</w:t>
            </w:r>
          </w:p>
        </w:tc>
        <w:tc>
          <w:tcPr>
            <w:tcW w:w="4678" w:type="dxa"/>
            <w:vMerge w:val="restart"/>
            <w:vAlign w:val="center"/>
          </w:tcPr>
          <w:p w:rsidR="009F1428" w:rsidRPr="00D166A0" w:rsidRDefault="00D166A0" w:rsidP="00DE5606">
            <w:pPr>
              <w:tabs>
                <w:tab w:val="left" w:pos="3136"/>
              </w:tabs>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限期内</w:t>
            </w:r>
            <w:r w:rsidR="009F1428" w:rsidRPr="00D166A0">
              <w:rPr>
                <w:rFonts w:ascii="宋体" w:hAnsi="宋体" w:cs="宋体" w:hint="eastAsia"/>
                <w:kern w:val="0"/>
                <w:sz w:val="18"/>
                <w:szCs w:val="18"/>
              </w:rPr>
              <w:t>改正</w:t>
            </w:r>
          </w:p>
        </w:tc>
        <w:tc>
          <w:tcPr>
            <w:tcW w:w="3402" w:type="dxa"/>
            <w:vAlign w:val="center"/>
          </w:tcPr>
          <w:p w:rsidR="009F1428" w:rsidRPr="00D166A0" w:rsidRDefault="009F1428"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100平方米以下</w:t>
            </w:r>
          </w:p>
        </w:tc>
        <w:tc>
          <w:tcPr>
            <w:tcW w:w="3544" w:type="dxa"/>
            <w:vAlign w:val="center"/>
          </w:tcPr>
          <w:p w:rsidR="009F1428" w:rsidRPr="00D166A0" w:rsidRDefault="009F1428" w:rsidP="00DE5606">
            <w:pPr>
              <w:tabs>
                <w:tab w:val="left" w:pos="3136"/>
              </w:tabs>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10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widowControl/>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100平方米以上200平方米以下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20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widowControl/>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200平方米以上300平方米以下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30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widowControl/>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300平方米以上400平方米以下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40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400平方米以上</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50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restart"/>
            <w:vAlign w:val="center"/>
          </w:tcPr>
          <w:p w:rsidR="009F1428" w:rsidRPr="00D166A0" w:rsidRDefault="009F1428" w:rsidP="00DE5606">
            <w:pPr>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逾期</w:t>
            </w:r>
            <w:r w:rsidR="00D166A0">
              <w:rPr>
                <w:rFonts w:ascii="宋体" w:hAnsi="宋体" w:cs="宋体" w:hint="eastAsia"/>
                <w:kern w:val="0"/>
                <w:sz w:val="18"/>
                <w:szCs w:val="18"/>
              </w:rPr>
              <w:t>未</w:t>
            </w:r>
            <w:r w:rsidRPr="00D166A0">
              <w:rPr>
                <w:rFonts w:ascii="宋体" w:hAnsi="宋体" w:cs="宋体" w:hint="eastAsia"/>
                <w:kern w:val="0"/>
                <w:sz w:val="18"/>
                <w:szCs w:val="18"/>
              </w:rPr>
              <w:t>改正</w:t>
            </w:r>
          </w:p>
        </w:tc>
        <w:tc>
          <w:tcPr>
            <w:tcW w:w="3402" w:type="dxa"/>
            <w:vAlign w:val="center"/>
          </w:tcPr>
          <w:p w:rsidR="009F1428" w:rsidRPr="00D166A0" w:rsidRDefault="009F1428" w:rsidP="00DE5606">
            <w:pPr>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100平方米以下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60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100平方米以上200平方米以下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70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200平方米以上300平方米以下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80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300平方米以上400平方米以下</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90</w:t>
            </w:r>
          </w:p>
        </w:tc>
      </w:tr>
      <w:tr w:rsidR="009F1428" w:rsidRPr="00D36782" w:rsidTr="009F1428">
        <w:trPr>
          <w:trHeight w:val="150"/>
        </w:trPr>
        <w:tc>
          <w:tcPr>
            <w:tcW w:w="2268" w:type="dxa"/>
            <w:vMerge/>
            <w:vAlign w:val="center"/>
          </w:tcPr>
          <w:p w:rsidR="009F1428" w:rsidRPr="00D166A0"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400平方米以上</w:t>
            </w:r>
          </w:p>
        </w:tc>
        <w:tc>
          <w:tcPr>
            <w:tcW w:w="3544" w:type="dxa"/>
            <w:vAlign w:val="center"/>
          </w:tcPr>
          <w:p w:rsidR="009F1428" w:rsidRPr="00D166A0" w:rsidRDefault="009F1428" w:rsidP="00DE5606">
            <w:pPr>
              <w:adjustRightInd w:val="0"/>
              <w:snapToGrid w:val="0"/>
              <w:spacing w:beforeLines="50" w:afterLines="50"/>
              <w:jc w:val="center"/>
              <w:rPr>
                <w:rFonts w:ascii="宋体" w:hAnsi="宋体" w:cs="宋体" w:hint="eastAsia"/>
                <w:kern w:val="0"/>
                <w:sz w:val="18"/>
                <w:szCs w:val="18"/>
              </w:rPr>
            </w:pPr>
            <w:r w:rsidRPr="00D166A0">
              <w:rPr>
                <w:rFonts w:ascii="宋体" w:hAnsi="宋体" w:cs="宋体" w:hint="eastAsia"/>
                <w:kern w:val="0"/>
                <w:sz w:val="18"/>
                <w:szCs w:val="18"/>
              </w:rPr>
              <w:t>100</w:t>
            </w:r>
          </w:p>
        </w:tc>
      </w:tr>
    </w:tbl>
    <w:p w:rsidR="009F1428" w:rsidRDefault="009F1428" w:rsidP="009F1428">
      <w:pPr>
        <w:adjustRightInd w:val="0"/>
        <w:snapToGrid w:val="0"/>
        <w:spacing w:line="276" w:lineRule="auto"/>
        <w:rPr>
          <w:rFonts w:ascii="黑体" w:eastAsia="黑体" w:hAnsi="黑体" w:hint="eastAsia"/>
          <w:b/>
          <w:sz w:val="28"/>
          <w:szCs w:val="28"/>
        </w:rPr>
      </w:pPr>
    </w:p>
    <w:p w:rsidR="009F1428" w:rsidRPr="00D166A0" w:rsidRDefault="009F1428" w:rsidP="0056707F">
      <w:pPr>
        <w:pStyle w:val="2"/>
        <w:ind w:firstLine="560"/>
        <w:rPr>
          <w:rFonts w:hint="eastAsia"/>
        </w:rPr>
      </w:pPr>
      <w:bookmarkStart w:id="173" w:name="_Toc1655394"/>
      <w:r w:rsidRPr="00D166A0">
        <w:rPr>
          <w:rFonts w:hint="eastAsia"/>
        </w:rPr>
        <w:lastRenderedPageBreak/>
        <w:t>八、出具虚假调查报告、风险评估报告、风险管控效果评估报告、修复效果评估报告</w:t>
      </w:r>
      <w:bookmarkEnd w:id="173"/>
    </w:p>
    <w:p w:rsidR="009F1428" w:rsidRPr="00D166A0"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D166A0">
        <w:rPr>
          <w:rFonts w:ascii="宋体" w:hAnsi="宋体" w:cs="宋体" w:hint="eastAsia"/>
          <w:b/>
          <w:kern w:val="0"/>
          <w:sz w:val="24"/>
          <w:szCs w:val="24"/>
        </w:rPr>
        <w:t>§1</w:t>
      </w:r>
      <w:r w:rsidR="001C37E9">
        <w:rPr>
          <w:rFonts w:ascii="宋体" w:hAnsi="宋体" w:cs="宋体" w:hint="eastAsia"/>
          <w:b/>
          <w:kern w:val="0"/>
          <w:sz w:val="24"/>
          <w:szCs w:val="24"/>
        </w:rPr>
        <w:t>5</w:t>
      </w:r>
      <w:r w:rsidRPr="00D166A0">
        <w:rPr>
          <w:rFonts w:ascii="宋体" w:hAnsi="宋体" w:cs="宋体" w:hint="eastAsia"/>
          <w:b/>
          <w:kern w:val="0"/>
          <w:sz w:val="24"/>
          <w:szCs w:val="24"/>
        </w:rPr>
        <w:t>.8裁量标准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1985"/>
        <w:gridCol w:w="3260"/>
        <w:gridCol w:w="4536"/>
      </w:tblGrid>
      <w:tr w:rsidR="009F1428" w:rsidRPr="00765A4F" w:rsidTr="009F1428">
        <w:tc>
          <w:tcPr>
            <w:tcW w:w="1560" w:type="dxa"/>
            <w:vAlign w:val="center"/>
          </w:tcPr>
          <w:p w:rsidR="009F1428" w:rsidRPr="00D166A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《中华人民共和国土壤污染防治法》第四十三条第二款  受委托从事前款活动的单位对其出具的调查报告、风险评估报告、风险管控效果评估报告、修复效果评估报告的真实性、准确性、完整性负责，并按照约定对风险管控、修复、后期管理等活动结果负责。</w:t>
            </w:r>
          </w:p>
        </w:tc>
      </w:tr>
      <w:tr w:rsidR="009F1428" w:rsidRPr="00765A4F" w:rsidTr="009F1428">
        <w:trPr>
          <w:trHeight w:val="1360"/>
        </w:trPr>
        <w:tc>
          <w:tcPr>
            <w:tcW w:w="1560" w:type="dxa"/>
            <w:vAlign w:val="center"/>
          </w:tcPr>
          <w:p w:rsidR="009F1428" w:rsidRPr="00D166A0" w:rsidRDefault="009F1428" w:rsidP="009F1428">
            <w:pPr>
              <w:adjustRightInd w:val="0"/>
              <w:snapToGrid w:val="0"/>
              <w:spacing w:line="276" w:lineRule="auto"/>
              <w:jc w:val="center"/>
              <w:rPr>
                <w:rFonts w:ascii="宋体" w:hAnsi="宋体" w:hint="eastAsia"/>
                <w:b/>
                <w:sz w:val="18"/>
                <w:szCs w:val="18"/>
              </w:rPr>
            </w:pPr>
            <w:r w:rsidRPr="00D166A0">
              <w:rPr>
                <w:rFonts w:ascii="宋体" w:hAnsi="宋体" w:hint="eastAsia"/>
                <w:b/>
                <w:sz w:val="18"/>
                <w:szCs w:val="18"/>
              </w:rPr>
              <w:t>处罚依据</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《中华人民共和国土壤污染防治法》第九十条第一款、第二款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tc>
      </w:tr>
      <w:tr w:rsidR="009F1428" w:rsidRPr="00765A4F" w:rsidTr="00D166A0">
        <w:trPr>
          <w:trHeight w:val="379"/>
        </w:trPr>
        <w:tc>
          <w:tcPr>
            <w:tcW w:w="1560"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违法行为</w:t>
            </w:r>
          </w:p>
        </w:tc>
        <w:tc>
          <w:tcPr>
            <w:tcW w:w="2551"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违法程度</w:t>
            </w:r>
          </w:p>
        </w:tc>
        <w:tc>
          <w:tcPr>
            <w:tcW w:w="1985"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涉案报告数</w:t>
            </w:r>
          </w:p>
        </w:tc>
        <w:tc>
          <w:tcPr>
            <w:tcW w:w="3260" w:type="dxa"/>
            <w:vAlign w:val="center"/>
          </w:tcPr>
          <w:p w:rsidR="009F1428" w:rsidRPr="00D166A0" w:rsidRDefault="00D166A0" w:rsidP="00DE5606">
            <w:pPr>
              <w:widowControl/>
              <w:adjustRightInd w:val="0"/>
              <w:snapToGrid w:val="0"/>
              <w:spacing w:beforeLines="50" w:afterLines="50"/>
              <w:jc w:val="center"/>
              <w:rPr>
                <w:rFonts w:ascii="宋体" w:hAnsi="宋体" w:cs="宋体"/>
                <w:b/>
                <w:kern w:val="0"/>
                <w:sz w:val="18"/>
                <w:szCs w:val="18"/>
              </w:rPr>
            </w:pPr>
            <w:r>
              <w:rPr>
                <w:rFonts w:ascii="宋体" w:hAnsi="宋体" w:cs="宋体" w:hint="eastAsia"/>
                <w:b/>
                <w:kern w:val="0"/>
                <w:sz w:val="18"/>
                <w:szCs w:val="18"/>
              </w:rPr>
              <w:t>对单位</w:t>
            </w:r>
            <w:r w:rsidR="009F1428" w:rsidRPr="00D166A0">
              <w:rPr>
                <w:rFonts w:ascii="宋体" w:hAnsi="宋体" w:cs="宋体" w:hint="eastAsia"/>
                <w:b/>
                <w:kern w:val="0"/>
                <w:sz w:val="18"/>
                <w:szCs w:val="18"/>
              </w:rPr>
              <w:t>罚款（万）</w:t>
            </w:r>
          </w:p>
        </w:tc>
        <w:tc>
          <w:tcPr>
            <w:tcW w:w="4536"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bCs/>
                <w:kern w:val="0"/>
                <w:sz w:val="18"/>
                <w:szCs w:val="18"/>
              </w:rPr>
              <w:t>对直接负责的主管人员和其他直接责任人员</w:t>
            </w:r>
            <w:r w:rsidRPr="00D166A0">
              <w:rPr>
                <w:rFonts w:ascii="宋体" w:hAnsi="宋体" w:cs="宋体" w:hint="eastAsia"/>
                <w:b/>
                <w:kern w:val="0"/>
                <w:sz w:val="18"/>
                <w:szCs w:val="18"/>
              </w:rPr>
              <w:t>罚款（万）</w:t>
            </w:r>
          </w:p>
        </w:tc>
      </w:tr>
      <w:tr w:rsidR="009F1428" w:rsidRPr="00765A4F" w:rsidTr="00D166A0">
        <w:tc>
          <w:tcPr>
            <w:tcW w:w="1560" w:type="dxa"/>
            <w:vMerge w:val="restart"/>
            <w:vAlign w:val="center"/>
          </w:tcPr>
          <w:p w:rsidR="009F1428" w:rsidRPr="00D166A0" w:rsidRDefault="009F1428" w:rsidP="00DE5606">
            <w:pPr>
              <w:widowControl/>
              <w:adjustRightInd w:val="0"/>
              <w:snapToGrid w:val="0"/>
              <w:spacing w:beforeLines="50" w:afterLines="50"/>
              <w:jc w:val="left"/>
              <w:rPr>
                <w:rFonts w:ascii="宋体" w:hAnsi="宋体" w:cs="宋体"/>
                <w:kern w:val="0"/>
                <w:sz w:val="18"/>
                <w:szCs w:val="18"/>
              </w:rPr>
            </w:pPr>
            <w:r w:rsidRPr="00D166A0">
              <w:rPr>
                <w:rFonts w:ascii="宋体" w:hAnsi="宋体" w:cs="宋体" w:hint="eastAsia"/>
                <w:kern w:val="0"/>
                <w:sz w:val="18"/>
                <w:szCs w:val="18"/>
              </w:rPr>
              <w:t>出具虚假调查报告、风险评估报告、风险管控效果评估报告、修复效果评估报告</w:t>
            </w:r>
            <w:r w:rsidR="00A208CC">
              <w:rPr>
                <w:rFonts w:ascii="宋体" w:hAnsi="宋体" w:cs="宋体" w:hint="eastAsia"/>
                <w:kern w:val="0"/>
                <w:sz w:val="18"/>
                <w:szCs w:val="18"/>
              </w:rPr>
              <w:t>的</w:t>
            </w:r>
          </w:p>
        </w:tc>
        <w:tc>
          <w:tcPr>
            <w:tcW w:w="2551" w:type="dxa"/>
            <w:vMerge w:val="restart"/>
            <w:vAlign w:val="center"/>
          </w:tcPr>
          <w:p w:rsidR="009F1428" w:rsidRPr="00D166A0" w:rsidRDefault="009F1428"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未造成危害结果</w:t>
            </w:r>
          </w:p>
        </w:tc>
        <w:tc>
          <w:tcPr>
            <w:tcW w:w="1985" w:type="dxa"/>
            <w:vAlign w:val="center"/>
          </w:tcPr>
          <w:p w:rsidR="009F1428" w:rsidRPr="00D166A0" w:rsidRDefault="009F1428"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1份</w:t>
            </w:r>
          </w:p>
        </w:tc>
        <w:tc>
          <w:tcPr>
            <w:tcW w:w="3260" w:type="dxa"/>
            <w:vAlign w:val="center"/>
          </w:tcPr>
          <w:p w:rsidR="009F1428" w:rsidRPr="00D166A0" w:rsidRDefault="00D166A0" w:rsidP="00DE5606">
            <w:pPr>
              <w:widowControl/>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10</w:t>
            </w:r>
            <w:r>
              <w:rPr>
                <w:rFonts w:ascii="宋体" w:hAnsi="宋体" w:cs="宋体" w:hint="eastAsia"/>
                <w:kern w:val="0"/>
                <w:sz w:val="18"/>
                <w:szCs w:val="18"/>
              </w:rPr>
              <w:t>万元罚款</w:t>
            </w:r>
          </w:p>
        </w:tc>
        <w:tc>
          <w:tcPr>
            <w:tcW w:w="4536" w:type="dxa"/>
            <w:vAlign w:val="center"/>
          </w:tcPr>
          <w:p w:rsidR="009F1428" w:rsidRPr="00D166A0" w:rsidRDefault="009F1428"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1</w:t>
            </w:r>
          </w:p>
        </w:tc>
      </w:tr>
      <w:tr w:rsidR="009F1428" w:rsidRPr="00765A4F" w:rsidTr="00D166A0">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20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1.4</w:t>
            </w:r>
          </w:p>
        </w:tc>
      </w:tr>
      <w:tr w:rsidR="009F1428" w:rsidRPr="00765A4F" w:rsidTr="00D166A0">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3份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30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1.9</w:t>
            </w:r>
          </w:p>
        </w:tc>
      </w:tr>
      <w:tr w:rsidR="009F1428" w:rsidRPr="00765A4F" w:rsidTr="00D166A0">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4份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40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2.3</w:t>
            </w:r>
          </w:p>
        </w:tc>
      </w:tr>
      <w:tr w:rsidR="009F1428" w:rsidRPr="00765A4F" w:rsidTr="00D166A0">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5份以上</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50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2.8</w:t>
            </w:r>
          </w:p>
        </w:tc>
      </w:tr>
      <w:tr w:rsidR="009F1428" w:rsidRPr="00765A4F" w:rsidTr="00D166A0">
        <w:trPr>
          <w:trHeight w:val="356"/>
        </w:trPr>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造成危害结果</w:t>
            </w: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没收违法所得，并处5</w:t>
            </w:r>
            <w:r w:rsidR="009F1428" w:rsidRPr="00D166A0">
              <w:rPr>
                <w:rFonts w:ascii="宋体" w:hAnsi="宋体" w:cs="宋体" w:hint="eastAsia"/>
                <w:kern w:val="0"/>
                <w:sz w:val="18"/>
                <w:szCs w:val="18"/>
              </w:rPr>
              <w:t>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3.2</w:t>
            </w:r>
          </w:p>
        </w:tc>
      </w:tr>
      <w:tr w:rsidR="009F1428" w:rsidRPr="00765A4F" w:rsidTr="00D166A0">
        <w:trPr>
          <w:trHeight w:val="356"/>
        </w:trPr>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没收违法所得，并处6</w:t>
            </w:r>
            <w:r w:rsidR="009F1428" w:rsidRPr="00D166A0">
              <w:rPr>
                <w:rFonts w:ascii="宋体" w:hAnsi="宋体" w:cs="宋体" w:hint="eastAsia"/>
                <w:kern w:val="0"/>
                <w:sz w:val="18"/>
                <w:szCs w:val="18"/>
              </w:rPr>
              <w:t>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3.7</w:t>
            </w:r>
          </w:p>
        </w:tc>
      </w:tr>
      <w:tr w:rsidR="009F1428" w:rsidRPr="00765A4F" w:rsidTr="00D166A0">
        <w:trPr>
          <w:trHeight w:val="356"/>
        </w:trPr>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3份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没收违法所得，并处75万元罚款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4.1</w:t>
            </w:r>
          </w:p>
        </w:tc>
      </w:tr>
      <w:tr w:rsidR="009F1428" w:rsidRPr="00765A4F" w:rsidTr="00D166A0">
        <w:trPr>
          <w:trHeight w:val="356"/>
        </w:trPr>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4份</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90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4.6</w:t>
            </w:r>
          </w:p>
        </w:tc>
      </w:tr>
      <w:tr w:rsidR="009F1428" w:rsidRPr="00765A4F" w:rsidTr="00D166A0">
        <w:trPr>
          <w:trHeight w:val="356"/>
        </w:trPr>
        <w:tc>
          <w:tcPr>
            <w:tcW w:w="1560"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p>
        </w:tc>
        <w:tc>
          <w:tcPr>
            <w:tcW w:w="1985" w:type="dxa"/>
            <w:vAlign w:val="center"/>
          </w:tcPr>
          <w:p w:rsidR="009F1428" w:rsidRPr="00D166A0" w:rsidRDefault="009F1428"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5份以上</w:t>
            </w:r>
          </w:p>
        </w:tc>
        <w:tc>
          <w:tcPr>
            <w:tcW w:w="3260" w:type="dxa"/>
            <w:vAlign w:val="center"/>
          </w:tcPr>
          <w:p w:rsidR="009F1428"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9F1428" w:rsidRPr="00D166A0">
              <w:rPr>
                <w:rFonts w:ascii="宋体" w:hAnsi="宋体" w:cs="宋体" w:hint="eastAsia"/>
                <w:kern w:val="0"/>
                <w:sz w:val="18"/>
                <w:szCs w:val="18"/>
              </w:rPr>
              <w:t>100</w:t>
            </w:r>
            <w:r>
              <w:rPr>
                <w:rFonts w:ascii="宋体" w:hAnsi="宋体" w:cs="宋体" w:hint="eastAsia"/>
                <w:kern w:val="0"/>
                <w:sz w:val="18"/>
                <w:szCs w:val="18"/>
              </w:rPr>
              <w:t>万元罚款</w:t>
            </w:r>
          </w:p>
        </w:tc>
        <w:tc>
          <w:tcPr>
            <w:tcW w:w="4536" w:type="dxa"/>
            <w:vAlign w:val="center"/>
          </w:tcPr>
          <w:p w:rsidR="009F1428" w:rsidRPr="00D166A0" w:rsidRDefault="009F1428"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5</w:t>
            </w:r>
          </w:p>
        </w:tc>
      </w:tr>
    </w:tbl>
    <w:p w:rsidR="0056707F" w:rsidRDefault="0056707F" w:rsidP="0056707F">
      <w:pPr>
        <w:pStyle w:val="2"/>
        <w:ind w:firstLine="560"/>
        <w:rPr>
          <w:rFonts w:hint="eastAsia"/>
        </w:rPr>
      </w:pPr>
    </w:p>
    <w:p w:rsidR="009F1428" w:rsidRPr="00D166A0" w:rsidRDefault="009F1428" w:rsidP="0056707F">
      <w:pPr>
        <w:pStyle w:val="2"/>
        <w:ind w:firstLine="560"/>
        <w:rPr>
          <w:rFonts w:hint="eastAsia"/>
        </w:rPr>
      </w:pPr>
      <w:bookmarkStart w:id="174" w:name="_Toc1655395"/>
      <w:r w:rsidRPr="00D166A0">
        <w:rPr>
          <w:rFonts w:hint="eastAsia"/>
        </w:rPr>
        <w:t>九、未单独收集、存放开发建设过程中剥离的表土</w:t>
      </w:r>
      <w:bookmarkEnd w:id="174"/>
    </w:p>
    <w:p w:rsidR="009F1428" w:rsidRPr="00D166A0" w:rsidRDefault="009F1428" w:rsidP="00DE5606">
      <w:pPr>
        <w:adjustRightInd w:val="0"/>
        <w:snapToGrid w:val="0"/>
        <w:spacing w:beforeLines="50" w:afterLines="50"/>
        <w:ind w:firstLineChars="200" w:firstLine="482"/>
        <w:rPr>
          <w:rFonts w:ascii="宋体" w:hAnsi="宋体" w:cs="宋体" w:hint="eastAsia"/>
          <w:b/>
          <w:kern w:val="0"/>
          <w:sz w:val="24"/>
          <w:szCs w:val="24"/>
        </w:rPr>
      </w:pPr>
      <w:bookmarkStart w:id="175" w:name="No319_T91K1X2"/>
      <w:bookmarkEnd w:id="175"/>
      <w:r w:rsidRPr="00D166A0">
        <w:rPr>
          <w:rFonts w:ascii="宋体" w:hAnsi="宋体" w:cs="宋体" w:hint="eastAsia"/>
          <w:b/>
          <w:kern w:val="0"/>
          <w:sz w:val="24"/>
          <w:szCs w:val="24"/>
        </w:rPr>
        <w:t>§1</w:t>
      </w:r>
      <w:r w:rsidR="001C37E9">
        <w:rPr>
          <w:rFonts w:ascii="宋体" w:hAnsi="宋体" w:cs="宋体" w:hint="eastAsia"/>
          <w:b/>
          <w:kern w:val="0"/>
          <w:sz w:val="24"/>
          <w:szCs w:val="24"/>
        </w:rPr>
        <w:t>5</w:t>
      </w:r>
      <w:r w:rsidRPr="00D166A0">
        <w:rPr>
          <w:rFonts w:ascii="宋体" w:hAnsi="宋体" w:cs="宋体" w:hint="eastAsia"/>
          <w:b/>
          <w:kern w:val="0"/>
          <w:sz w:val="24"/>
          <w:szCs w:val="24"/>
        </w:rPr>
        <w:t>.9裁量标准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2410"/>
        <w:gridCol w:w="2835"/>
        <w:gridCol w:w="4536"/>
      </w:tblGrid>
      <w:tr w:rsidR="009F1428" w:rsidRPr="00765A4F" w:rsidTr="009F1428">
        <w:tc>
          <w:tcPr>
            <w:tcW w:w="1560" w:type="dxa"/>
            <w:vAlign w:val="center"/>
          </w:tcPr>
          <w:p w:rsidR="009F1428" w:rsidRPr="00D166A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《中华人民共和国土壤污染防治法》第三十三条第一款</w:t>
            </w:r>
            <w:r w:rsidR="00D166A0">
              <w:rPr>
                <w:rFonts w:ascii="宋体" w:hAnsi="宋体" w:cs="宋体" w:hint="eastAsia"/>
                <w:kern w:val="0"/>
                <w:sz w:val="18"/>
                <w:szCs w:val="18"/>
              </w:rPr>
              <w:t xml:space="preserve">  </w:t>
            </w:r>
            <w:r w:rsidRPr="00D166A0">
              <w:rPr>
                <w:rFonts w:ascii="宋体" w:hAnsi="宋体" w:cs="宋体" w:hint="eastAsia"/>
                <w:kern w:val="0"/>
                <w:sz w:val="18"/>
                <w:szCs w:val="18"/>
              </w:rPr>
              <w:t>国家加强对土壤资源的保护和合理利用。对开发建设过程中剥离的表土，应当单独收集和存放，符合条件的应当优先用于土地复垦、土壤改良、造地和绿化等。</w:t>
            </w:r>
          </w:p>
        </w:tc>
      </w:tr>
      <w:tr w:rsidR="009F1428" w:rsidRPr="00765A4F" w:rsidTr="009F1428">
        <w:trPr>
          <w:trHeight w:val="1360"/>
        </w:trPr>
        <w:tc>
          <w:tcPr>
            <w:tcW w:w="1560" w:type="dxa"/>
            <w:vAlign w:val="center"/>
          </w:tcPr>
          <w:p w:rsidR="009F1428" w:rsidRPr="00D166A0" w:rsidRDefault="009F1428" w:rsidP="009F1428">
            <w:pPr>
              <w:adjustRightInd w:val="0"/>
              <w:snapToGrid w:val="0"/>
              <w:spacing w:line="276" w:lineRule="auto"/>
              <w:jc w:val="center"/>
              <w:rPr>
                <w:rFonts w:ascii="宋体" w:hAnsi="宋体" w:hint="eastAsia"/>
                <w:b/>
                <w:sz w:val="18"/>
                <w:szCs w:val="18"/>
              </w:rPr>
            </w:pPr>
            <w:r w:rsidRPr="00D166A0">
              <w:rPr>
                <w:rFonts w:ascii="宋体" w:hAnsi="宋体" w:hint="eastAsia"/>
                <w:b/>
                <w:sz w:val="18"/>
                <w:szCs w:val="18"/>
              </w:rPr>
              <w:t>处罚依据</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《中华人民共和国土壤污染防治法》第九十一条第（一）项</w:t>
            </w:r>
            <w:r w:rsidR="00D166A0">
              <w:rPr>
                <w:rFonts w:ascii="宋体" w:hAnsi="宋体" w:cs="宋体" w:hint="eastAsia"/>
                <w:kern w:val="0"/>
                <w:sz w:val="18"/>
                <w:szCs w:val="18"/>
              </w:rPr>
              <w:t xml:space="preserve">  </w:t>
            </w:r>
            <w:r w:rsidRPr="00D166A0">
              <w:rPr>
                <w:rFonts w:ascii="宋体" w:hAnsi="宋体" w:cs="宋体" w:hint="eastAsia"/>
                <w:kern w:val="0"/>
                <w:sz w:val="18"/>
                <w:szCs w:val="18"/>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一）未单独收集、存放开发建设过程中剥离的表土的。</w:t>
            </w:r>
          </w:p>
        </w:tc>
      </w:tr>
      <w:tr w:rsidR="009F1428" w:rsidRPr="00765A4F" w:rsidTr="00D166A0">
        <w:trPr>
          <w:trHeight w:val="379"/>
        </w:trPr>
        <w:tc>
          <w:tcPr>
            <w:tcW w:w="1560" w:type="dxa"/>
            <w:vAlign w:val="center"/>
          </w:tcPr>
          <w:p w:rsidR="009F1428" w:rsidRPr="00D166A0" w:rsidRDefault="009F1428" w:rsidP="00DE5606">
            <w:pPr>
              <w:adjustRightInd w:val="0"/>
              <w:snapToGrid w:val="0"/>
              <w:spacing w:beforeLines="50" w:afterLines="50"/>
              <w:jc w:val="center"/>
              <w:rPr>
                <w:rFonts w:ascii="宋体" w:hAnsi="宋体"/>
                <w:b/>
                <w:sz w:val="18"/>
                <w:szCs w:val="18"/>
              </w:rPr>
            </w:pPr>
            <w:r w:rsidRPr="00D166A0">
              <w:rPr>
                <w:rFonts w:ascii="宋体" w:hAnsi="宋体" w:cs="宋体" w:hint="eastAsia"/>
                <w:b/>
                <w:kern w:val="0"/>
                <w:sz w:val="18"/>
                <w:szCs w:val="18"/>
              </w:rPr>
              <w:t>违法行为</w:t>
            </w:r>
          </w:p>
        </w:tc>
        <w:tc>
          <w:tcPr>
            <w:tcW w:w="2551" w:type="dxa"/>
            <w:vAlign w:val="center"/>
          </w:tcPr>
          <w:p w:rsidR="009F1428" w:rsidRPr="00D166A0" w:rsidRDefault="009F1428" w:rsidP="00DE5606">
            <w:pPr>
              <w:tabs>
                <w:tab w:val="left" w:pos="3136"/>
              </w:tabs>
              <w:adjustRightInd w:val="0"/>
              <w:snapToGrid w:val="0"/>
              <w:spacing w:beforeLines="50" w:afterLines="50"/>
              <w:jc w:val="center"/>
              <w:rPr>
                <w:rFonts w:ascii="宋体" w:hAnsi="宋体" w:cs="宋体"/>
                <w:b/>
                <w:kern w:val="0"/>
                <w:sz w:val="18"/>
                <w:szCs w:val="18"/>
              </w:rPr>
            </w:pPr>
            <w:r w:rsidRPr="00D166A0">
              <w:rPr>
                <w:rFonts w:ascii="宋体" w:hAnsi="宋体" w:hint="eastAsia"/>
                <w:b/>
                <w:sz w:val="18"/>
                <w:szCs w:val="18"/>
              </w:rPr>
              <w:t>整改情况</w:t>
            </w:r>
          </w:p>
        </w:tc>
        <w:tc>
          <w:tcPr>
            <w:tcW w:w="2410" w:type="dxa"/>
            <w:vAlign w:val="center"/>
          </w:tcPr>
          <w:p w:rsidR="009F1428" w:rsidRPr="00D166A0" w:rsidRDefault="009F1428" w:rsidP="00DE5606">
            <w:pPr>
              <w:adjustRightInd w:val="0"/>
              <w:snapToGrid w:val="0"/>
              <w:spacing w:beforeLines="50" w:afterLines="50"/>
              <w:jc w:val="center"/>
              <w:rPr>
                <w:rFonts w:ascii="宋体" w:hAnsi="宋体"/>
                <w:b/>
                <w:sz w:val="18"/>
                <w:szCs w:val="18"/>
              </w:rPr>
            </w:pPr>
            <w:r w:rsidRPr="00D166A0">
              <w:rPr>
                <w:rFonts w:ascii="宋体" w:hAnsi="宋体" w:hint="eastAsia"/>
                <w:b/>
                <w:sz w:val="18"/>
                <w:szCs w:val="18"/>
              </w:rPr>
              <w:t>涉及量</w:t>
            </w:r>
          </w:p>
        </w:tc>
        <w:tc>
          <w:tcPr>
            <w:tcW w:w="2835" w:type="dxa"/>
            <w:vAlign w:val="center"/>
          </w:tcPr>
          <w:p w:rsidR="009F1428" w:rsidRPr="00D166A0" w:rsidRDefault="00D166A0"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对单位</w:t>
            </w:r>
            <w:r w:rsidR="009F1428" w:rsidRPr="00D166A0">
              <w:rPr>
                <w:rFonts w:ascii="宋体" w:hAnsi="宋体" w:hint="eastAsia"/>
                <w:b/>
                <w:sz w:val="18"/>
                <w:szCs w:val="18"/>
              </w:rPr>
              <w:t>罚款（万）</w:t>
            </w:r>
          </w:p>
        </w:tc>
        <w:tc>
          <w:tcPr>
            <w:tcW w:w="4536"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bCs/>
                <w:kern w:val="0"/>
                <w:sz w:val="18"/>
                <w:szCs w:val="18"/>
              </w:rPr>
              <w:t>对直接负责的主管人员和其他直接责任人员</w:t>
            </w:r>
            <w:r w:rsidRPr="00D166A0">
              <w:rPr>
                <w:rFonts w:ascii="宋体" w:hAnsi="宋体" w:cs="宋体" w:hint="eastAsia"/>
                <w:b/>
                <w:kern w:val="0"/>
                <w:sz w:val="18"/>
                <w:szCs w:val="18"/>
              </w:rPr>
              <w:t>罚款（万）</w:t>
            </w:r>
          </w:p>
        </w:tc>
      </w:tr>
      <w:tr w:rsidR="00D166A0" w:rsidRPr="00765A4F" w:rsidTr="00D166A0">
        <w:tc>
          <w:tcPr>
            <w:tcW w:w="1560" w:type="dxa"/>
            <w:vMerge w:val="restart"/>
            <w:vAlign w:val="center"/>
          </w:tcPr>
          <w:p w:rsidR="00D166A0" w:rsidRPr="00D166A0" w:rsidRDefault="00D166A0" w:rsidP="00DE5606">
            <w:pPr>
              <w:adjustRightInd w:val="0"/>
              <w:snapToGrid w:val="0"/>
              <w:spacing w:beforeLines="50" w:afterLines="50"/>
              <w:jc w:val="left"/>
              <w:rPr>
                <w:rFonts w:ascii="宋体" w:hAnsi="宋体"/>
                <w:sz w:val="18"/>
                <w:szCs w:val="18"/>
              </w:rPr>
            </w:pPr>
            <w:r w:rsidRPr="00D166A0">
              <w:rPr>
                <w:rFonts w:ascii="宋体" w:hAnsi="宋体" w:cs="宋体" w:hint="eastAsia"/>
                <w:bCs/>
                <w:kern w:val="0"/>
                <w:sz w:val="18"/>
                <w:szCs w:val="18"/>
              </w:rPr>
              <w:t>未单独收集、存放开发建设过程中剥离的表土</w:t>
            </w:r>
            <w:r w:rsidR="00A208CC">
              <w:rPr>
                <w:rFonts w:ascii="宋体" w:hAnsi="宋体" w:cs="宋体" w:hint="eastAsia"/>
                <w:bCs/>
                <w:kern w:val="0"/>
                <w:sz w:val="18"/>
                <w:szCs w:val="18"/>
              </w:rPr>
              <w:t>的</w:t>
            </w:r>
          </w:p>
        </w:tc>
        <w:tc>
          <w:tcPr>
            <w:tcW w:w="2551" w:type="dxa"/>
            <w:vMerge w:val="restart"/>
            <w:vAlign w:val="center"/>
          </w:tcPr>
          <w:p w:rsidR="00D166A0" w:rsidRPr="00D166A0" w:rsidRDefault="00897093" w:rsidP="00DE5606">
            <w:pPr>
              <w:tabs>
                <w:tab w:val="left" w:pos="3136"/>
              </w:tabs>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限期内改正</w:t>
            </w:r>
          </w:p>
        </w:tc>
        <w:tc>
          <w:tcPr>
            <w:tcW w:w="2410" w:type="dxa"/>
            <w:vAlign w:val="center"/>
          </w:tcPr>
          <w:p w:rsidR="00D166A0" w:rsidRPr="00D166A0" w:rsidRDefault="00D166A0" w:rsidP="00DE5606">
            <w:pPr>
              <w:adjustRightInd w:val="0"/>
              <w:snapToGrid w:val="0"/>
              <w:spacing w:beforeLines="50" w:afterLines="50"/>
              <w:jc w:val="center"/>
              <w:rPr>
                <w:rFonts w:ascii="宋体" w:hAnsi="宋体"/>
                <w:sz w:val="18"/>
                <w:szCs w:val="18"/>
              </w:rPr>
            </w:pPr>
            <w:r w:rsidRPr="00D166A0">
              <w:rPr>
                <w:rFonts w:ascii="宋体" w:hAnsi="宋体" w:hint="eastAsia"/>
                <w:sz w:val="18"/>
                <w:szCs w:val="18"/>
              </w:rPr>
              <w:t>2吨以下</w:t>
            </w:r>
          </w:p>
        </w:tc>
        <w:tc>
          <w:tcPr>
            <w:tcW w:w="2835"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没收违法所得，并处10万元罚款</w:t>
            </w:r>
          </w:p>
        </w:tc>
        <w:tc>
          <w:tcPr>
            <w:tcW w:w="4536"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0.5</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2吨以上5吨以下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没收违法所得，并处20万元罚款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0.7</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5吨以上10吨以下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没收违法所得，并处30万元罚款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0.8</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10吨以上15吨以下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没收违法所得，并处40万元罚款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0.9</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15吨以上</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没收违法所得，并处50万元罚款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1.1</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D166A0" w:rsidRPr="00D166A0" w:rsidRDefault="00897093" w:rsidP="00DE5606">
            <w:pPr>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逾期未改正</w:t>
            </w: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2吨以下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5</w:t>
            </w:r>
            <w:r w:rsidRPr="00D166A0">
              <w:rPr>
                <w:rFonts w:ascii="宋体" w:hAnsi="宋体" w:cs="宋体" w:hint="eastAsia"/>
                <w:kern w:val="0"/>
                <w:sz w:val="18"/>
                <w:szCs w:val="18"/>
              </w:rPr>
              <w:t>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1.3</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2吨以上5吨以下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6</w:t>
            </w:r>
            <w:r w:rsidRPr="00D166A0">
              <w:rPr>
                <w:rFonts w:ascii="宋体" w:hAnsi="宋体" w:cs="宋体" w:hint="eastAsia"/>
                <w:kern w:val="0"/>
                <w:sz w:val="18"/>
                <w:szCs w:val="18"/>
              </w:rPr>
              <w:t>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1.4</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5吨以上10吨以下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75</w:t>
            </w:r>
            <w:r w:rsidRPr="00D166A0">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1.6</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10吨以上15吨以下</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没收违法所得，并处90万元罚款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1.7</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15吨以上</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没收违法所得，并处100万元罚款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w:t>
            </w:r>
          </w:p>
        </w:tc>
      </w:tr>
    </w:tbl>
    <w:p w:rsidR="009F1428" w:rsidRDefault="009F1428" w:rsidP="00DE5606">
      <w:pPr>
        <w:adjustRightInd w:val="0"/>
        <w:snapToGrid w:val="0"/>
        <w:spacing w:beforeLines="50"/>
        <w:rPr>
          <w:rFonts w:ascii="宋体" w:hAnsi="宋体" w:hint="eastAsia"/>
          <w:b/>
          <w:bCs/>
          <w:sz w:val="24"/>
          <w:szCs w:val="24"/>
        </w:rPr>
      </w:pPr>
    </w:p>
    <w:p w:rsidR="009F1428" w:rsidRPr="00D166A0" w:rsidRDefault="009F1428" w:rsidP="0056707F">
      <w:pPr>
        <w:pStyle w:val="2"/>
        <w:ind w:firstLine="560"/>
        <w:rPr>
          <w:rFonts w:hint="eastAsia"/>
        </w:rPr>
      </w:pPr>
      <w:bookmarkStart w:id="176" w:name="_Toc1655396"/>
      <w:r w:rsidRPr="00D166A0">
        <w:rPr>
          <w:rFonts w:hint="eastAsia"/>
        </w:rPr>
        <w:t>十、实施风险管控、修复活动对土壤、周边环境造成新的污染</w:t>
      </w:r>
      <w:bookmarkEnd w:id="176"/>
    </w:p>
    <w:p w:rsidR="009F1428" w:rsidRPr="00D166A0"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D166A0">
        <w:rPr>
          <w:rFonts w:ascii="宋体" w:hAnsi="宋体" w:cs="宋体" w:hint="eastAsia"/>
          <w:b/>
          <w:kern w:val="0"/>
          <w:sz w:val="24"/>
          <w:szCs w:val="24"/>
        </w:rPr>
        <w:t>§1</w:t>
      </w:r>
      <w:r w:rsidR="001C37E9">
        <w:rPr>
          <w:rFonts w:ascii="宋体" w:hAnsi="宋体" w:cs="宋体" w:hint="eastAsia"/>
          <w:b/>
          <w:kern w:val="0"/>
          <w:sz w:val="24"/>
          <w:szCs w:val="24"/>
        </w:rPr>
        <w:t>5</w:t>
      </w:r>
      <w:r w:rsidRPr="00D166A0">
        <w:rPr>
          <w:rFonts w:ascii="宋体" w:hAnsi="宋体" w:cs="宋体" w:hint="eastAsia"/>
          <w:b/>
          <w:kern w:val="0"/>
          <w:sz w:val="24"/>
          <w:szCs w:val="24"/>
        </w:rPr>
        <w:t>.10裁量标准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2410"/>
        <w:gridCol w:w="2835"/>
        <w:gridCol w:w="4536"/>
      </w:tblGrid>
      <w:tr w:rsidR="009F1428" w:rsidRPr="00765A4F" w:rsidTr="009F1428">
        <w:tc>
          <w:tcPr>
            <w:tcW w:w="1560" w:type="dxa"/>
            <w:vAlign w:val="center"/>
          </w:tcPr>
          <w:p w:rsidR="009F1428" w:rsidRPr="00D166A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《中华人民共和国土壤污染防治法》第三十八条第二款</w:t>
            </w:r>
            <w:r w:rsidR="00D166A0">
              <w:rPr>
                <w:rFonts w:ascii="宋体" w:hAnsi="宋体" w:cs="宋体" w:hint="eastAsia"/>
                <w:kern w:val="0"/>
                <w:sz w:val="18"/>
                <w:szCs w:val="18"/>
              </w:rPr>
              <w:t xml:space="preserve">  </w:t>
            </w:r>
            <w:r w:rsidRPr="00D166A0">
              <w:rPr>
                <w:rFonts w:ascii="宋体" w:hAnsi="宋体" w:cs="宋体" w:hint="eastAsia"/>
                <w:kern w:val="0"/>
                <w:sz w:val="18"/>
                <w:szCs w:val="18"/>
              </w:rPr>
              <w:t>实施风险管控、修复活动，不得对土壤和周边环境造成新的污染。</w:t>
            </w:r>
          </w:p>
        </w:tc>
      </w:tr>
      <w:tr w:rsidR="009F1428" w:rsidRPr="00765A4F" w:rsidTr="009F1428">
        <w:trPr>
          <w:trHeight w:val="1360"/>
        </w:trPr>
        <w:tc>
          <w:tcPr>
            <w:tcW w:w="1560" w:type="dxa"/>
            <w:vAlign w:val="center"/>
          </w:tcPr>
          <w:p w:rsidR="009F1428" w:rsidRPr="00D166A0" w:rsidRDefault="009F1428" w:rsidP="009F1428">
            <w:pPr>
              <w:adjustRightInd w:val="0"/>
              <w:snapToGrid w:val="0"/>
              <w:spacing w:line="276" w:lineRule="auto"/>
              <w:jc w:val="center"/>
              <w:rPr>
                <w:rFonts w:ascii="宋体" w:hAnsi="宋体" w:hint="eastAsia"/>
                <w:b/>
                <w:sz w:val="18"/>
                <w:szCs w:val="18"/>
              </w:rPr>
            </w:pPr>
            <w:r w:rsidRPr="00D166A0">
              <w:rPr>
                <w:rFonts w:ascii="宋体" w:hAnsi="宋体" w:hint="eastAsia"/>
                <w:b/>
                <w:sz w:val="18"/>
                <w:szCs w:val="18"/>
              </w:rPr>
              <w:t>处罚依据</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《中华人民共和国土壤污染防治法》第九十一条第（二）项</w:t>
            </w:r>
            <w:r w:rsidR="000C7405">
              <w:rPr>
                <w:rFonts w:ascii="宋体" w:hAnsi="宋体" w:cs="宋体" w:hint="eastAsia"/>
                <w:kern w:val="0"/>
                <w:sz w:val="18"/>
                <w:szCs w:val="18"/>
              </w:rPr>
              <w:t xml:space="preserve">  </w:t>
            </w:r>
            <w:r w:rsidRPr="00D166A0">
              <w:rPr>
                <w:rFonts w:ascii="宋体" w:hAnsi="宋体" w:cs="宋体" w:hint="eastAsia"/>
                <w:kern w:val="0"/>
                <w:sz w:val="18"/>
                <w:szCs w:val="18"/>
              </w:rPr>
              <w:t>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二）实施风险管控、修复活动对土壤、周边环境造成新的污染的。</w:t>
            </w:r>
          </w:p>
        </w:tc>
      </w:tr>
      <w:tr w:rsidR="009F1428" w:rsidRPr="00765A4F" w:rsidTr="00D166A0">
        <w:trPr>
          <w:trHeight w:val="379"/>
        </w:trPr>
        <w:tc>
          <w:tcPr>
            <w:tcW w:w="1560"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违法行为</w:t>
            </w:r>
          </w:p>
        </w:tc>
        <w:tc>
          <w:tcPr>
            <w:tcW w:w="2551" w:type="dxa"/>
            <w:vAlign w:val="center"/>
          </w:tcPr>
          <w:p w:rsidR="009F1428" w:rsidRPr="00D166A0" w:rsidRDefault="009F1428" w:rsidP="00DE5606">
            <w:pPr>
              <w:adjustRightInd w:val="0"/>
              <w:snapToGrid w:val="0"/>
              <w:spacing w:beforeLines="50" w:afterLines="50"/>
              <w:jc w:val="center"/>
              <w:rPr>
                <w:rFonts w:ascii="宋体" w:hAnsi="宋体" w:cs="宋体"/>
                <w:b/>
                <w:kern w:val="0"/>
                <w:sz w:val="18"/>
                <w:szCs w:val="18"/>
              </w:rPr>
            </w:pPr>
            <w:r w:rsidRPr="00D166A0">
              <w:rPr>
                <w:rFonts w:ascii="宋体" w:hAnsi="宋体" w:hint="eastAsia"/>
                <w:b/>
                <w:sz w:val="18"/>
                <w:szCs w:val="18"/>
              </w:rPr>
              <w:t>违法程度</w:t>
            </w:r>
          </w:p>
        </w:tc>
        <w:tc>
          <w:tcPr>
            <w:tcW w:w="2410"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所在区域</w:t>
            </w:r>
          </w:p>
        </w:tc>
        <w:tc>
          <w:tcPr>
            <w:tcW w:w="2835" w:type="dxa"/>
            <w:vAlign w:val="center"/>
          </w:tcPr>
          <w:p w:rsidR="009F1428" w:rsidRPr="00D166A0" w:rsidRDefault="00D166A0"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对单位罚款</w:t>
            </w:r>
            <w:r w:rsidR="009F1428" w:rsidRPr="00D166A0">
              <w:rPr>
                <w:rFonts w:ascii="宋体" w:hAnsi="宋体" w:cs="宋体" w:hint="eastAsia"/>
                <w:b/>
                <w:kern w:val="0"/>
                <w:sz w:val="18"/>
                <w:szCs w:val="18"/>
              </w:rPr>
              <w:t>（万）</w:t>
            </w:r>
          </w:p>
        </w:tc>
        <w:tc>
          <w:tcPr>
            <w:tcW w:w="4536" w:type="dxa"/>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bCs/>
                <w:kern w:val="0"/>
                <w:sz w:val="18"/>
                <w:szCs w:val="18"/>
              </w:rPr>
              <w:t>对直接负责的主管人员和其他直接责任人员</w:t>
            </w:r>
            <w:r w:rsidRPr="00D166A0">
              <w:rPr>
                <w:rFonts w:ascii="宋体" w:hAnsi="宋体" w:cs="宋体" w:hint="eastAsia"/>
                <w:b/>
                <w:kern w:val="0"/>
                <w:sz w:val="18"/>
                <w:szCs w:val="18"/>
              </w:rPr>
              <w:t>罚款（万）</w:t>
            </w:r>
          </w:p>
        </w:tc>
      </w:tr>
      <w:tr w:rsidR="00D166A0" w:rsidRPr="00765A4F" w:rsidTr="00D166A0">
        <w:tc>
          <w:tcPr>
            <w:tcW w:w="1560" w:type="dxa"/>
            <w:vMerge w:val="restart"/>
            <w:vAlign w:val="center"/>
          </w:tcPr>
          <w:p w:rsidR="00D166A0" w:rsidRPr="00D166A0" w:rsidRDefault="00D166A0" w:rsidP="00DE5606">
            <w:pPr>
              <w:widowControl/>
              <w:adjustRightInd w:val="0"/>
              <w:snapToGrid w:val="0"/>
              <w:spacing w:beforeLines="50" w:afterLines="50"/>
              <w:jc w:val="left"/>
              <w:rPr>
                <w:rFonts w:ascii="宋体" w:hAnsi="宋体" w:cs="宋体"/>
                <w:kern w:val="0"/>
                <w:sz w:val="18"/>
                <w:szCs w:val="18"/>
              </w:rPr>
            </w:pPr>
            <w:r w:rsidRPr="00D166A0">
              <w:rPr>
                <w:rFonts w:ascii="宋体" w:hAnsi="宋体" w:cs="宋体" w:hint="eastAsia"/>
                <w:kern w:val="0"/>
                <w:sz w:val="18"/>
                <w:szCs w:val="18"/>
              </w:rPr>
              <w:t>实施风险管控、修复活动对土壤、周边环境造成新的污染</w:t>
            </w:r>
            <w:r w:rsidR="00A208CC">
              <w:rPr>
                <w:rFonts w:ascii="宋体" w:hAnsi="宋体" w:cs="宋体" w:hint="eastAsia"/>
                <w:kern w:val="0"/>
                <w:sz w:val="18"/>
                <w:szCs w:val="18"/>
              </w:rPr>
              <w:t>的</w:t>
            </w:r>
          </w:p>
        </w:tc>
        <w:tc>
          <w:tcPr>
            <w:tcW w:w="2551" w:type="dxa"/>
            <w:vMerge w:val="restart"/>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造成土壤污染面积50平方米以下</w:t>
            </w:r>
          </w:p>
        </w:tc>
        <w:tc>
          <w:tcPr>
            <w:tcW w:w="2410"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hint="eastAsia"/>
                <w:sz w:val="18"/>
                <w:szCs w:val="18"/>
              </w:rPr>
              <w:t>环境敏感区以外</w:t>
            </w:r>
            <w:r>
              <w:rPr>
                <w:rFonts w:ascii="宋体" w:hAnsi="宋体" w:hint="eastAsia"/>
                <w:sz w:val="18"/>
                <w:szCs w:val="18"/>
              </w:rPr>
              <w:t>的</w:t>
            </w:r>
            <w:r w:rsidRPr="00D166A0">
              <w:rPr>
                <w:rFonts w:ascii="宋体" w:hAnsi="宋体" w:hint="eastAsia"/>
                <w:sz w:val="18"/>
                <w:szCs w:val="18"/>
              </w:rPr>
              <w:t>区域</w:t>
            </w:r>
          </w:p>
        </w:tc>
        <w:tc>
          <w:tcPr>
            <w:tcW w:w="2835"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10</w:t>
            </w:r>
            <w:r>
              <w:rPr>
                <w:rFonts w:ascii="宋体" w:hAnsi="宋体" w:cs="宋体" w:hint="eastAsia"/>
                <w:kern w:val="0"/>
                <w:sz w:val="18"/>
                <w:szCs w:val="18"/>
              </w:rPr>
              <w:t>万元罚款</w:t>
            </w:r>
          </w:p>
        </w:tc>
        <w:tc>
          <w:tcPr>
            <w:tcW w:w="4536"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0.5</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0C7405">
              <w:rPr>
                <w:rFonts w:ascii="宋体" w:hAnsi="宋体" w:cs="宋体" w:hint="eastAsia"/>
                <w:kern w:val="0"/>
                <w:sz w:val="18"/>
                <w:szCs w:val="18"/>
              </w:rPr>
              <w:t>20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w:t>
            </w:r>
            <w:r w:rsidR="00897093">
              <w:rPr>
                <w:rFonts w:ascii="宋体" w:hAnsi="宋体" w:cs="宋体" w:hint="eastAsia"/>
                <w:kern w:val="0"/>
                <w:sz w:val="18"/>
                <w:szCs w:val="18"/>
              </w:rPr>
              <w:t>6</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造成土壤污染面积50平方米以上100平方米以下</w:t>
            </w: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环境敏感区以外</w:t>
            </w:r>
            <w:r>
              <w:rPr>
                <w:rFonts w:ascii="宋体" w:hAnsi="宋体" w:hint="eastAsia"/>
                <w:sz w:val="18"/>
                <w:szCs w:val="18"/>
              </w:rPr>
              <w:t>的</w:t>
            </w:r>
            <w:r w:rsidRPr="00D166A0">
              <w:rPr>
                <w:rFonts w:ascii="宋体" w:hAnsi="宋体" w:hint="eastAsia"/>
                <w:sz w:val="18"/>
                <w:szCs w:val="18"/>
              </w:rPr>
              <w:t>区域</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0C7405">
              <w:rPr>
                <w:rFonts w:ascii="宋体" w:hAnsi="宋体" w:cs="宋体" w:hint="eastAsia"/>
                <w:kern w:val="0"/>
                <w:sz w:val="18"/>
                <w:szCs w:val="18"/>
              </w:rPr>
              <w:t>25</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w:t>
            </w:r>
            <w:r w:rsidR="00897093">
              <w:rPr>
                <w:rFonts w:ascii="宋体" w:hAnsi="宋体" w:cs="宋体" w:hint="eastAsia"/>
                <w:kern w:val="0"/>
                <w:sz w:val="18"/>
                <w:szCs w:val="18"/>
              </w:rPr>
              <w:t>7</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000C7405">
              <w:rPr>
                <w:rFonts w:ascii="宋体" w:hAnsi="宋体" w:cs="宋体" w:hint="eastAsia"/>
                <w:kern w:val="0"/>
                <w:sz w:val="18"/>
                <w:szCs w:val="18"/>
              </w:rPr>
              <w:t>35</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w:t>
            </w:r>
            <w:r w:rsidR="00897093">
              <w:rPr>
                <w:rFonts w:ascii="宋体" w:hAnsi="宋体" w:cs="宋体" w:hint="eastAsia"/>
                <w:kern w:val="0"/>
                <w:sz w:val="18"/>
                <w:szCs w:val="18"/>
              </w:rPr>
              <w:t>8</w:t>
            </w:r>
          </w:p>
        </w:tc>
      </w:tr>
      <w:tr w:rsidR="00897093" w:rsidRPr="00765A4F" w:rsidTr="000C7405">
        <w:tc>
          <w:tcPr>
            <w:tcW w:w="1560" w:type="dxa"/>
            <w:vMerge/>
            <w:vAlign w:val="center"/>
          </w:tcPr>
          <w:p w:rsidR="00897093" w:rsidRPr="00D166A0" w:rsidRDefault="00897093"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897093" w:rsidRDefault="00897093" w:rsidP="00897093">
            <w:pPr>
              <w:jc w:val="center"/>
            </w:pPr>
            <w:r w:rsidRPr="00373DA2">
              <w:rPr>
                <w:rFonts w:ascii="宋体" w:hAnsi="宋体" w:cs="宋体" w:hint="eastAsia"/>
                <w:kern w:val="0"/>
                <w:sz w:val="18"/>
                <w:szCs w:val="18"/>
              </w:rPr>
              <w:t>造成土壤污染面积</w:t>
            </w:r>
            <w:r>
              <w:rPr>
                <w:rFonts w:ascii="宋体" w:hAnsi="宋体" w:cs="宋体" w:hint="eastAsia"/>
                <w:kern w:val="0"/>
                <w:sz w:val="18"/>
                <w:szCs w:val="18"/>
              </w:rPr>
              <w:t>100</w:t>
            </w:r>
            <w:r w:rsidRPr="00373DA2">
              <w:rPr>
                <w:rFonts w:ascii="宋体" w:hAnsi="宋体" w:cs="宋体" w:hint="eastAsia"/>
                <w:kern w:val="0"/>
                <w:sz w:val="18"/>
                <w:szCs w:val="18"/>
              </w:rPr>
              <w:t>平方米以上</w:t>
            </w:r>
            <w:r>
              <w:rPr>
                <w:rFonts w:ascii="宋体" w:hAnsi="宋体" w:cs="宋体" w:hint="eastAsia"/>
                <w:kern w:val="0"/>
                <w:sz w:val="18"/>
                <w:szCs w:val="18"/>
              </w:rPr>
              <w:t>150</w:t>
            </w:r>
            <w:r w:rsidRPr="00373DA2">
              <w:rPr>
                <w:rFonts w:ascii="宋体" w:hAnsi="宋体" w:cs="宋体" w:hint="eastAsia"/>
                <w:kern w:val="0"/>
                <w:sz w:val="18"/>
                <w:szCs w:val="18"/>
              </w:rPr>
              <w:t>平方米以下</w:t>
            </w:r>
          </w:p>
        </w:tc>
        <w:tc>
          <w:tcPr>
            <w:tcW w:w="2410" w:type="dxa"/>
            <w:vAlign w:val="center"/>
          </w:tcPr>
          <w:p w:rsidR="00897093" w:rsidRPr="00D166A0" w:rsidRDefault="00897093"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环境敏感区以外</w:t>
            </w:r>
            <w:r>
              <w:rPr>
                <w:rFonts w:ascii="宋体" w:hAnsi="宋体" w:hint="eastAsia"/>
                <w:sz w:val="18"/>
                <w:szCs w:val="18"/>
              </w:rPr>
              <w:t>的</w:t>
            </w:r>
            <w:r w:rsidRPr="00D166A0">
              <w:rPr>
                <w:rFonts w:ascii="宋体" w:hAnsi="宋体" w:hint="eastAsia"/>
                <w:sz w:val="18"/>
                <w:szCs w:val="18"/>
              </w:rPr>
              <w:t>区域</w:t>
            </w:r>
          </w:p>
        </w:tc>
        <w:tc>
          <w:tcPr>
            <w:tcW w:w="2835"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没收违法所得，并处40万元罚款</w:t>
            </w:r>
          </w:p>
        </w:tc>
        <w:tc>
          <w:tcPr>
            <w:tcW w:w="4536" w:type="dxa"/>
            <w:vAlign w:val="center"/>
          </w:tcPr>
          <w:p w:rsidR="00897093" w:rsidRPr="00D166A0" w:rsidRDefault="00897093" w:rsidP="00DE5606">
            <w:pPr>
              <w:topLinePunct/>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0.9</w:t>
            </w:r>
          </w:p>
        </w:tc>
      </w:tr>
      <w:tr w:rsidR="00897093" w:rsidRPr="00765A4F" w:rsidTr="00496FCA">
        <w:tc>
          <w:tcPr>
            <w:tcW w:w="1560" w:type="dxa"/>
            <w:vMerge/>
            <w:vAlign w:val="center"/>
          </w:tcPr>
          <w:p w:rsidR="00897093" w:rsidRPr="00D166A0" w:rsidRDefault="00897093" w:rsidP="00DE5606">
            <w:pPr>
              <w:adjustRightInd w:val="0"/>
              <w:snapToGrid w:val="0"/>
              <w:spacing w:beforeLines="50" w:afterLines="50"/>
              <w:jc w:val="center"/>
              <w:rPr>
                <w:rFonts w:ascii="宋体" w:hAnsi="宋体" w:hint="eastAsia"/>
                <w:sz w:val="18"/>
                <w:szCs w:val="18"/>
              </w:rPr>
            </w:pPr>
          </w:p>
        </w:tc>
        <w:tc>
          <w:tcPr>
            <w:tcW w:w="2551" w:type="dxa"/>
            <w:vMerge/>
          </w:tcPr>
          <w:p w:rsidR="00897093" w:rsidRDefault="00897093" w:rsidP="000C7405">
            <w:pPr>
              <w:jc w:val="center"/>
            </w:pPr>
          </w:p>
        </w:tc>
        <w:tc>
          <w:tcPr>
            <w:tcW w:w="2410" w:type="dxa"/>
            <w:vAlign w:val="center"/>
          </w:tcPr>
          <w:p w:rsidR="00897093" w:rsidRPr="00D166A0" w:rsidRDefault="00897093"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w:t>
            </w:r>
          </w:p>
        </w:tc>
        <w:tc>
          <w:tcPr>
            <w:tcW w:w="2835"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没收违法所得，并处50万元罚款</w:t>
            </w:r>
          </w:p>
        </w:tc>
        <w:tc>
          <w:tcPr>
            <w:tcW w:w="4536" w:type="dxa"/>
            <w:vAlign w:val="center"/>
          </w:tcPr>
          <w:p w:rsidR="00897093" w:rsidRPr="00D166A0" w:rsidRDefault="00897093" w:rsidP="00DE5606">
            <w:pPr>
              <w:topLinePunct/>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1</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造成土壤污染面积</w:t>
            </w:r>
            <w:r w:rsidR="00897093">
              <w:rPr>
                <w:rFonts w:ascii="宋体" w:hAnsi="宋体" w:cs="宋体" w:hint="eastAsia"/>
                <w:kern w:val="0"/>
                <w:sz w:val="18"/>
                <w:szCs w:val="18"/>
              </w:rPr>
              <w:t>150</w:t>
            </w:r>
            <w:r w:rsidRPr="00D166A0">
              <w:rPr>
                <w:rFonts w:ascii="宋体" w:hAnsi="宋体" w:cs="宋体" w:hint="eastAsia"/>
                <w:kern w:val="0"/>
                <w:sz w:val="18"/>
                <w:szCs w:val="18"/>
              </w:rPr>
              <w:t>平方米</w:t>
            </w:r>
            <w:r w:rsidRPr="00D166A0">
              <w:rPr>
                <w:rFonts w:ascii="宋体" w:hAnsi="宋体" w:cs="宋体" w:hint="eastAsia"/>
                <w:kern w:val="0"/>
                <w:sz w:val="18"/>
                <w:szCs w:val="18"/>
              </w:rPr>
              <w:lastRenderedPageBreak/>
              <w:t>以上200平方米以下</w:t>
            </w: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lastRenderedPageBreak/>
              <w:t>环境敏感区以外</w:t>
            </w:r>
            <w:r>
              <w:rPr>
                <w:rFonts w:ascii="宋体" w:hAnsi="宋体" w:hint="eastAsia"/>
                <w:sz w:val="18"/>
                <w:szCs w:val="18"/>
              </w:rPr>
              <w:t>的</w:t>
            </w:r>
            <w:r w:rsidRPr="00D166A0">
              <w:rPr>
                <w:rFonts w:ascii="宋体" w:hAnsi="宋体" w:hint="eastAsia"/>
                <w:sz w:val="18"/>
                <w:szCs w:val="18"/>
              </w:rPr>
              <w:t>区域</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50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1.1</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60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1.3</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造成土壤污染面积200平方米以上300平方米以下</w:t>
            </w: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环境敏感区以外</w:t>
            </w:r>
            <w:r>
              <w:rPr>
                <w:rFonts w:ascii="宋体" w:hAnsi="宋体" w:hint="eastAsia"/>
                <w:sz w:val="18"/>
                <w:szCs w:val="18"/>
              </w:rPr>
              <w:t>的</w:t>
            </w:r>
            <w:r w:rsidRPr="00D166A0">
              <w:rPr>
                <w:rFonts w:ascii="宋体" w:hAnsi="宋体" w:hint="eastAsia"/>
                <w:sz w:val="18"/>
                <w:szCs w:val="18"/>
              </w:rPr>
              <w:t>区域</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70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1.4</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80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1.6</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造成土壤污染面积300平方米以上</w:t>
            </w: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环境敏感区以外</w:t>
            </w:r>
            <w:r>
              <w:rPr>
                <w:rFonts w:ascii="宋体" w:hAnsi="宋体" w:hint="eastAsia"/>
                <w:sz w:val="18"/>
                <w:szCs w:val="18"/>
              </w:rPr>
              <w:t>的</w:t>
            </w:r>
            <w:r w:rsidRPr="00D166A0">
              <w:rPr>
                <w:rFonts w:ascii="宋体" w:hAnsi="宋体" w:hint="eastAsia"/>
                <w:sz w:val="18"/>
                <w:szCs w:val="18"/>
              </w:rPr>
              <w:t>区域</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90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1.7</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410"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环境敏感区</w:t>
            </w:r>
          </w:p>
        </w:tc>
        <w:tc>
          <w:tcPr>
            <w:tcW w:w="2835"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100</w:t>
            </w:r>
            <w:r>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2</w:t>
            </w:r>
          </w:p>
        </w:tc>
      </w:tr>
    </w:tbl>
    <w:p w:rsidR="009F1428" w:rsidRDefault="009F1428" w:rsidP="0056707F">
      <w:pPr>
        <w:adjustRightInd w:val="0"/>
        <w:snapToGrid w:val="0"/>
        <w:rPr>
          <w:rFonts w:ascii="宋体" w:hAnsi="宋体" w:hint="eastAsia"/>
          <w:b/>
          <w:bCs/>
          <w:sz w:val="24"/>
          <w:szCs w:val="24"/>
        </w:rPr>
      </w:pPr>
    </w:p>
    <w:p w:rsidR="009F1428" w:rsidRPr="00D166A0" w:rsidRDefault="009F1428" w:rsidP="0056707F">
      <w:pPr>
        <w:pStyle w:val="2"/>
        <w:snapToGrid w:val="0"/>
        <w:ind w:firstLine="560"/>
        <w:rPr>
          <w:rFonts w:hint="eastAsia"/>
        </w:rPr>
      </w:pPr>
      <w:bookmarkStart w:id="177" w:name="_Toc1655397"/>
      <w:r w:rsidRPr="00D166A0">
        <w:rPr>
          <w:rFonts w:hint="eastAsia"/>
        </w:rPr>
        <w:t>十一、转运污染土壤，未将运输时间、方式、线路和污染土壤数量、去向、最终处置措施等提前报所在地和接收地生态环境主管部门</w:t>
      </w:r>
      <w:bookmarkEnd w:id="177"/>
    </w:p>
    <w:p w:rsidR="009F1428" w:rsidRPr="00D166A0"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D166A0">
        <w:rPr>
          <w:rFonts w:ascii="宋体" w:hAnsi="宋体" w:cs="宋体" w:hint="eastAsia"/>
          <w:b/>
          <w:kern w:val="0"/>
          <w:sz w:val="24"/>
          <w:szCs w:val="24"/>
        </w:rPr>
        <w:t>§1</w:t>
      </w:r>
      <w:r w:rsidR="001C37E9">
        <w:rPr>
          <w:rFonts w:ascii="宋体" w:hAnsi="宋体" w:cs="宋体" w:hint="eastAsia"/>
          <w:b/>
          <w:kern w:val="0"/>
          <w:sz w:val="24"/>
          <w:szCs w:val="24"/>
        </w:rPr>
        <w:t>5</w:t>
      </w:r>
      <w:r w:rsidRPr="00D166A0">
        <w:rPr>
          <w:rFonts w:ascii="宋体" w:hAnsi="宋体" w:cs="宋体" w:hint="eastAsia"/>
          <w:b/>
          <w:kern w:val="0"/>
          <w:sz w:val="24"/>
          <w:szCs w:val="24"/>
        </w:rPr>
        <w:t>.11裁量标准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2268"/>
        <w:gridCol w:w="2977"/>
        <w:gridCol w:w="4536"/>
      </w:tblGrid>
      <w:tr w:rsidR="009F1428" w:rsidRPr="00765A4F" w:rsidTr="009F1428">
        <w:tc>
          <w:tcPr>
            <w:tcW w:w="1560" w:type="dxa"/>
            <w:vAlign w:val="center"/>
          </w:tcPr>
          <w:p w:rsidR="009F1428" w:rsidRPr="00D166A0"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《中华人民共和国土壤污染防治法》第四十一条第一款  修复施工单位转运污染土壤的，应当制定转运计划，将运输时间、方式、线路和污染土壤数量、去向、最终处置措施等，提前报所在地和接收地生态环境主管部门。</w:t>
            </w:r>
          </w:p>
        </w:tc>
      </w:tr>
      <w:tr w:rsidR="009F1428" w:rsidRPr="00765A4F" w:rsidTr="009F1428">
        <w:trPr>
          <w:trHeight w:val="1360"/>
        </w:trPr>
        <w:tc>
          <w:tcPr>
            <w:tcW w:w="1560" w:type="dxa"/>
            <w:vAlign w:val="center"/>
          </w:tcPr>
          <w:p w:rsidR="009F1428" w:rsidRPr="00D166A0" w:rsidRDefault="009F1428" w:rsidP="009F1428">
            <w:pPr>
              <w:adjustRightInd w:val="0"/>
              <w:snapToGrid w:val="0"/>
              <w:spacing w:line="276" w:lineRule="auto"/>
              <w:jc w:val="center"/>
              <w:rPr>
                <w:rFonts w:ascii="宋体" w:hAnsi="宋体" w:hint="eastAsia"/>
                <w:b/>
                <w:sz w:val="18"/>
                <w:szCs w:val="18"/>
              </w:rPr>
            </w:pPr>
            <w:r w:rsidRPr="00D166A0">
              <w:rPr>
                <w:rFonts w:ascii="宋体" w:hAnsi="宋体" w:hint="eastAsia"/>
                <w:b/>
                <w:sz w:val="18"/>
                <w:szCs w:val="18"/>
              </w:rPr>
              <w:t>处罚依据</w:t>
            </w:r>
          </w:p>
        </w:tc>
        <w:tc>
          <w:tcPr>
            <w:tcW w:w="12332" w:type="dxa"/>
            <w:gridSpan w:val="4"/>
          </w:tcPr>
          <w:p w:rsidR="009F1428" w:rsidRPr="00D166A0" w:rsidRDefault="009F1428" w:rsidP="00DE5606">
            <w:pPr>
              <w:spacing w:beforeLines="50" w:afterLines="50"/>
              <w:rPr>
                <w:rFonts w:ascii="宋体" w:hAnsi="宋体" w:cs="宋体" w:hint="eastAsia"/>
                <w:kern w:val="0"/>
                <w:sz w:val="18"/>
                <w:szCs w:val="18"/>
              </w:rPr>
            </w:pPr>
            <w:r w:rsidRPr="00D166A0">
              <w:rPr>
                <w:rFonts w:ascii="宋体" w:hAnsi="宋体" w:cs="宋体" w:hint="eastAsia"/>
                <w:kern w:val="0"/>
                <w:sz w:val="18"/>
                <w:szCs w:val="18"/>
              </w:rPr>
              <w:t>《中华人民共和国土壤污染防治法》第九十一条第三项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三）转运污染土壤，未将运输时间、方式、线路和污染土壤数量、去向、最终处置措施等提前报所在地和接收地生态环境主管部门的。</w:t>
            </w:r>
          </w:p>
        </w:tc>
      </w:tr>
      <w:tr w:rsidR="009F1428" w:rsidRPr="00765A4F" w:rsidTr="00D166A0">
        <w:trPr>
          <w:trHeight w:val="379"/>
        </w:trPr>
        <w:tc>
          <w:tcPr>
            <w:tcW w:w="1560" w:type="dxa"/>
            <w:vAlign w:val="center"/>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kern w:val="0"/>
                <w:sz w:val="18"/>
                <w:szCs w:val="18"/>
              </w:rPr>
              <w:t>违法行为</w:t>
            </w:r>
          </w:p>
        </w:tc>
        <w:tc>
          <w:tcPr>
            <w:tcW w:w="2551" w:type="dxa"/>
            <w:vAlign w:val="center"/>
          </w:tcPr>
          <w:p w:rsidR="009F1428" w:rsidRPr="00D166A0" w:rsidRDefault="00D166A0" w:rsidP="00DE5606">
            <w:pPr>
              <w:tabs>
                <w:tab w:val="left" w:pos="3136"/>
              </w:tabs>
              <w:adjustRightInd w:val="0"/>
              <w:snapToGrid w:val="0"/>
              <w:spacing w:beforeLines="50" w:afterLines="50"/>
              <w:jc w:val="center"/>
              <w:rPr>
                <w:rFonts w:ascii="宋体" w:hAnsi="宋体" w:cs="宋体"/>
                <w:b/>
                <w:kern w:val="0"/>
                <w:sz w:val="18"/>
                <w:szCs w:val="18"/>
              </w:rPr>
            </w:pPr>
            <w:r>
              <w:rPr>
                <w:rFonts w:ascii="宋体" w:hAnsi="宋体" w:hint="eastAsia"/>
                <w:b/>
                <w:sz w:val="18"/>
                <w:szCs w:val="18"/>
              </w:rPr>
              <w:t>违法情节</w:t>
            </w:r>
          </w:p>
        </w:tc>
        <w:tc>
          <w:tcPr>
            <w:tcW w:w="2268" w:type="dxa"/>
            <w:vAlign w:val="center"/>
          </w:tcPr>
          <w:p w:rsidR="009F1428" w:rsidRPr="00D166A0" w:rsidRDefault="009F1428" w:rsidP="00DE5606">
            <w:pPr>
              <w:adjustRightInd w:val="0"/>
              <w:snapToGrid w:val="0"/>
              <w:spacing w:beforeLines="50" w:afterLines="50"/>
              <w:jc w:val="center"/>
              <w:rPr>
                <w:rFonts w:ascii="宋体" w:hAnsi="宋体"/>
                <w:b/>
                <w:sz w:val="18"/>
                <w:szCs w:val="18"/>
              </w:rPr>
            </w:pPr>
            <w:r w:rsidRPr="00D166A0">
              <w:rPr>
                <w:rFonts w:ascii="宋体" w:hAnsi="宋体" w:hint="eastAsia"/>
                <w:b/>
                <w:sz w:val="18"/>
                <w:szCs w:val="18"/>
              </w:rPr>
              <w:t>涉及量</w:t>
            </w:r>
          </w:p>
        </w:tc>
        <w:tc>
          <w:tcPr>
            <w:tcW w:w="2977" w:type="dxa"/>
            <w:vAlign w:val="center"/>
          </w:tcPr>
          <w:p w:rsidR="009F1428" w:rsidRPr="00D166A0" w:rsidRDefault="00D166A0"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对单位</w:t>
            </w:r>
            <w:r w:rsidR="009F1428" w:rsidRPr="00D166A0">
              <w:rPr>
                <w:rFonts w:ascii="宋体" w:hAnsi="宋体" w:hint="eastAsia"/>
                <w:b/>
                <w:sz w:val="18"/>
                <w:szCs w:val="18"/>
              </w:rPr>
              <w:t>罚款（万）</w:t>
            </w:r>
          </w:p>
        </w:tc>
        <w:tc>
          <w:tcPr>
            <w:tcW w:w="4536" w:type="dxa"/>
          </w:tcPr>
          <w:p w:rsidR="009F1428" w:rsidRPr="00D166A0" w:rsidRDefault="009F1428" w:rsidP="00DE5606">
            <w:pPr>
              <w:widowControl/>
              <w:adjustRightInd w:val="0"/>
              <w:snapToGrid w:val="0"/>
              <w:spacing w:beforeLines="50" w:afterLines="50"/>
              <w:jc w:val="center"/>
              <w:rPr>
                <w:rFonts w:ascii="宋体" w:hAnsi="宋体" w:cs="宋体"/>
                <w:b/>
                <w:kern w:val="0"/>
                <w:sz w:val="18"/>
                <w:szCs w:val="18"/>
              </w:rPr>
            </w:pPr>
            <w:r w:rsidRPr="00D166A0">
              <w:rPr>
                <w:rFonts w:ascii="宋体" w:hAnsi="宋体" w:cs="宋体" w:hint="eastAsia"/>
                <w:b/>
                <w:bCs/>
                <w:kern w:val="0"/>
                <w:sz w:val="18"/>
                <w:szCs w:val="18"/>
              </w:rPr>
              <w:t>对直接负责的主管人员和其他直接责任人员</w:t>
            </w:r>
            <w:r w:rsidRPr="00D166A0">
              <w:rPr>
                <w:rFonts w:ascii="宋体" w:hAnsi="宋体" w:cs="宋体" w:hint="eastAsia"/>
                <w:b/>
                <w:kern w:val="0"/>
                <w:sz w:val="18"/>
                <w:szCs w:val="18"/>
              </w:rPr>
              <w:t>罚款（万）</w:t>
            </w:r>
          </w:p>
        </w:tc>
      </w:tr>
      <w:tr w:rsidR="00D166A0" w:rsidRPr="00765A4F" w:rsidTr="00D166A0">
        <w:tc>
          <w:tcPr>
            <w:tcW w:w="1560" w:type="dxa"/>
            <w:vMerge w:val="restart"/>
            <w:vAlign w:val="center"/>
          </w:tcPr>
          <w:p w:rsidR="00D166A0" w:rsidRPr="00D166A0" w:rsidRDefault="00D166A0" w:rsidP="00DE5606">
            <w:pPr>
              <w:widowControl/>
              <w:adjustRightInd w:val="0"/>
              <w:snapToGrid w:val="0"/>
              <w:spacing w:beforeLines="50" w:afterLines="50"/>
              <w:jc w:val="left"/>
              <w:rPr>
                <w:rFonts w:ascii="宋体" w:hAnsi="宋体" w:cs="宋体"/>
                <w:kern w:val="0"/>
                <w:sz w:val="18"/>
                <w:szCs w:val="18"/>
              </w:rPr>
            </w:pPr>
            <w:r w:rsidRPr="00D166A0">
              <w:rPr>
                <w:rFonts w:ascii="宋体" w:hAnsi="宋体" w:hint="eastAsia"/>
                <w:sz w:val="18"/>
                <w:szCs w:val="18"/>
              </w:rPr>
              <w:t>转运污染土壤，未将运输时间、方式、线路和污染土壤数量、去向、最终处置措</w:t>
            </w:r>
            <w:r w:rsidRPr="00D166A0">
              <w:rPr>
                <w:rFonts w:ascii="宋体" w:hAnsi="宋体" w:hint="eastAsia"/>
                <w:sz w:val="18"/>
                <w:szCs w:val="18"/>
              </w:rPr>
              <w:lastRenderedPageBreak/>
              <w:t>施等提前报所在地和接收地生态环境主管部门</w:t>
            </w:r>
            <w:r w:rsidR="00A208CC">
              <w:rPr>
                <w:rFonts w:ascii="宋体" w:hAnsi="宋体" w:hint="eastAsia"/>
                <w:sz w:val="18"/>
                <w:szCs w:val="18"/>
              </w:rPr>
              <w:t>的</w:t>
            </w:r>
          </w:p>
        </w:tc>
        <w:tc>
          <w:tcPr>
            <w:tcW w:w="2551" w:type="dxa"/>
            <w:vMerge w:val="restart"/>
            <w:vAlign w:val="center"/>
          </w:tcPr>
          <w:p w:rsidR="00D166A0" w:rsidRPr="00D166A0" w:rsidRDefault="00D166A0" w:rsidP="00DE5606">
            <w:pPr>
              <w:tabs>
                <w:tab w:val="left" w:pos="3136"/>
              </w:tabs>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lastRenderedPageBreak/>
              <w:t>未对环境造成不良影响</w:t>
            </w:r>
          </w:p>
        </w:tc>
        <w:tc>
          <w:tcPr>
            <w:tcW w:w="2268" w:type="dxa"/>
            <w:vAlign w:val="center"/>
          </w:tcPr>
          <w:p w:rsidR="00D166A0" w:rsidRPr="00D166A0" w:rsidRDefault="00D166A0" w:rsidP="00DE5606">
            <w:pPr>
              <w:adjustRightInd w:val="0"/>
              <w:snapToGrid w:val="0"/>
              <w:spacing w:beforeLines="50" w:afterLines="50"/>
              <w:jc w:val="center"/>
              <w:rPr>
                <w:rFonts w:ascii="宋体" w:hAnsi="宋体"/>
                <w:sz w:val="18"/>
                <w:szCs w:val="18"/>
              </w:rPr>
            </w:pPr>
            <w:r w:rsidRPr="00D166A0">
              <w:rPr>
                <w:rFonts w:ascii="宋体" w:hAnsi="宋体" w:hint="eastAsia"/>
                <w:sz w:val="18"/>
                <w:szCs w:val="18"/>
              </w:rPr>
              <w:t>2吨以下</w:t>
            </w:r>
          </w:p>
        </w:tc>
        <w:tc>
          <w:tcPr>
            <w:tcW w:w="2977"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没收违法所得，并处10万元罚款</w:t>
            </w:r>
          </w:p>
        </w:tc>
        <w:tc>
          <w:tcPr>
            <w:tcW w:w="4536" w:type="dxa"/>
            <w:vAlign w:val="center"/>
          </w:tcPr>
          <w:p w:rsidR="00D166A0" w:rsidRPr="00D166A0" w:rsidRDefault="00D166A0"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0.5</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2吨以上5吨以下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没收违法所得，并处20万元罚款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0.7</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5吨以上10吨以下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没收违法所得，并处30万元罚款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0.8</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10吨以上15吨以下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没收违法所得，并处40万元罚款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0.9</w:t>
            </w:r>
          </w:p>
        </w:tc>
      </w:tr>
      <w:tr w:rsidR="00D166A0" w:rsidRPr="00765A4F" w:rsidTr="00D166A0">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15吨以上</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没收违法所得，并处50万元罚款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1.1</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restart"/>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已对环境造成不良影响</w:t>
            </w: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2吨以下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5</w:t>
            </w:r>
            <w:r w:rsidRPr="00D166A0">
              <w:rPr>
                <w:rFonts w:ascii="宋体" w:hAnsi="宋体" w:cs="宋体" w:hint="eastAsia"/>
                <w:kern w:val="0"/>
                <w:sz w:val="18"/>
                <w:szCs w:val="18"/>
              </w:rPr>
              <w:t>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1.3</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2吨以上5吨以下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6</w:t>
            </w:r>
            <w:r w:rsidRPr="00D166A0">
              <w:rPr>
                <w:rFonts w:ascii="宋体" w:hAnsi="宋体" w:cs="宋体" w:hint="eastAsia"/>
                <w:kern w:val="0"/>
                <w:sz w:val="18"/>
                <w:szCs w:val="18"/>
              </w:rPr>
              <w:t>0万元罚款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1.4</w:t>
            </w:r>
          </w:p>
        </w:tc>
      </w:tr>
      <w:tr w:rsidR="00D166A0" w:rsidRPr="00765A4F" w:rsidTr="00D166A0">
        <w:trPr>
          <w:trHeight w:val="356"/>
        </w:trPr>
        <w:tc>
          <w:tcPr>
            <w:tcW w:w="1560"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5吨以上10吨以下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75</w:t>
            </w:r>
            <w:r w:rsidRPr="00D166A0">
              <w:rPr>
                <w:rFonts w:ascii="宋体" w:hAnsi="宋体" w:cs="宋体" w:hint="eastAsia"/>
                <w:kern w:val="0"/>
                <w:sz w:val="18"/>
                <w:szCs w:val="18"/>
              </w:rPr>
              <w:t>万元罚款</w:t>
            </w:r>
          </w:p>
        </w:tc>
        <w:tc>
          <w:tcPr>
            <w:tcW w:w="4536"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1.6</w:t>
            </w:r>
          </w:p>
        </w:tc>
      </w:tr>
      <w:tr w:rsidR="00D166A0" w:rsidRPr="00765A4F" w:rsidTr="00D166A0">
        <w:trPr>
          <w:trHeight w:val="356"/>
        </w:trPr>
        <w:tc>
          <w:tcPr>
            <w:tcW w:w="1560" w:type="dxa"/>
            <w:vMerge/>
            <w:vAlign w:val="center"/>
          </w:tcPr>
          <w:p w:rsidR="00D166A0" w:rsidRPr="00336A2A"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336A2A" w:rsidRDefault="00D166A0" w:rsidP="00DE5606">
            <w:pPr>
              <w:adjustRightInd w:val="0"/>
              <w:snapToGrid w:val="0"/>
              <w:spacing w:beforeLines="50" w:afterLines="50"/>
              <w:jc w:val="center"/>
              <w:rPr>
                <w:rFonts w:ascii="宋体" w:hAnsi="宋体" w:hint="eastAsia"/>
                <w:b/>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10吨以上15吨以下</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90</w:t>
            </w:r>
            <w:r>
              <w:rPr>
                <w:rFonts w:ascii="宋体" w:hAnsi="宋体" w:cs="宋体" w:hint="eastAsia"/>
                <w:kern w:val="0"/>
                <w:sz w:val="18"/>
                <w:szCs w:val="18"/>
              </w:rPr>
              <w:t>万元罚款</w:t>
            </w:r>
          </w:p>
        </w:tc>
        <w:tc>
          <w:tcPr>
            <w:tcW w:w="4536" w:type="dxa"/>
            <w:vAlign w:val="center"/>
          </w:tcPr>
          <w:p w:rsidR="00D166A0" w:rsidRPr="00336A2A" w:rsidRDefault="00D166A0" w:rsidP="00DE5606">
            <w:pPr>
              <w:topLinePunct/>
              <w:adjustRightInd w:val="0"/>
              <w:snapToGrid w:val="0"/>
              <w:spacing w:beforeLines="50" w:afterLines="50"/>
              <w:jc w:val="center"/>
              <w:rPr>
                <w:rFonts w:ascii="宋体" w:hAnsi="宋体" w:hint="eastAsia"/>
                <w:b/>
                <w:sz w:val="18"/>
                <w:szCs w:val="18"/>
              </w:rPr>
            </w:pPr>
            <w:r w:rsidRPr="00336A2A">
              <w:rPr>
                <w:rFonts w:ascii="宋体" w:hAnsi="宋体" w:cs="宋体" w:hint="eastAsia"/>
                <w:b/>
                <w:kern w:val="0"/>
                <w:sz w:val="18"/>
                <w:szCs w:val="18"/>
              </w:rPr>
              <w:t>1.7</w:t>
            </w:r>
          </w:p>
        </w:tc>
      </w:tr>
      <w:tr w:rsidR="00D166A0" w:rsidRPr="00765A4F" w:rsidTr="00D166A0">
        <w:trPr>
          <w:trHeight w:val="356"/>
        </w:trPr>
        <w:tc>
          <w:tcPr>
            <w:tcW w:w="1560" w:type="dxa"/>
            <w:vMerge/>
            <w:vAlign w:val="center"/>
          </w:tcPr>
          <w:p w:rsidR="00D166A0" w:rsidRPr="00336A2A" w:rsidRDefault="00D166A0" w:rsidP="00DE5606">
            <w:pPr>
              <w:adjustRightInd w:val="0"/>
              <w:snapToGrid w:val="0"/>
              <w:spacing w:beforeLines="50" w:afterLines="50"/>
              <w:jc w:val="center"/>
              <w:rPr>
                <w:rFonts w:ascii="宋体" w:hAnsi="宋体" w:hint="eastAsia"/>
                <w:sz w:val="18"/>
                <w:szCs w:val="18"/>
              </w:rPr>
            </w:pPr>
          </w:p>
        </w:tc>
        <w:tc>
          <w:tcPr>
            <w:tcW w:w="2551" w:type="dxa"/>
            <w:vMerge/>
            <w:vAlign w:val="center"/>
          </w:tcPr>
          <w:p w:rsidR="00D166A0" w:rsidRPr="00336A2A" w:rsidRDefault="00D166A0" w:rsidP="00DE5606">
            <w:pPr>
              <w:adjustRightInd w:val="0"/>
              <w:snapToGrid w:val="0"/>
              <w:spacing w:beforeLines="50" w:afterLines="50"/>
              <w:jc w:val="center"/>
              <w:rPr>
                <w:rFonts w:ascii="宋体" w:hAnsi="宋体" w:hint="eastAsia"/>
                <w:b/>
                <w:sz w:val="18"/>
                <w:szCs w:val="18"/>
              </w:rPr>
            </w:pPr>
          </w:p>
        </w:tc>
        <w:tc>
          <w:tcPr>
            <w:tcW w:w="2268" w:type="dxa"/>
            <w:vAlign w:val="center"/>
          </w:tcPr>
          <w:p w:rsidR="00D166A0" w:rsidRPr="00D166A0" w:rsidRDefault="00D166A0" w:rsidP="00DE5606">
            <w:pPr>
              <w:adjustRightInd w:val="0"/>
              <w:snapToGrid w:val="0"/>
              <w:spacing w:beforeLines="50" w:afterLines="50"/>
              <w:jc w:val="center"/>
              <w:rPr>
                <w:rFonts w:ascii="宋体" w:hAnsi="宋体" w:hint="eastAsia"/>
                <w:sz w:val="18"/>
                <w:szCs w:val="18"/>
              </w:rPr>
            </w:pPr>
            <w:r w:rsidRPr="00D166A0">
              <w:rPr>
                <w:rFonts w:ascii="宋体" w:hAnsi="宋体" w:hint="eastAsia"/>
                <w:sz w:val="18"/>
                <w:szCs w:val="18"/>
              </w:rPr>
              <w:t>15吨以上</w:t>
            </w:r>
          </w:p>
        </w:tc>
        <w:tc>
          <w:tcPr>
            <w:tcW w:w="2977" w:type="dxa"/>
            <w:vAlign w:val="center"/>
          </w:tcPr>
          <w:p w:rsidR="00D166A0" w:rsidRPr="00D166A0" w:rsidRDefault="00D166A0"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100</w:t>
            </w:r>
            <w:r>
              <w:rPr>
                <w:rFonts w:ascii="宋体" w:hAnsi="宋体" w:cs="宋体" w:hint="eastAsia"/>
                <w:kern w:val="0"/>
                <w:sz w:val="18"/>
                <w:szCs w:val="18"/>
              </w:rPr>
              <w:t>万元罚款</w:t>
            </w:r>
          </w:p>
        </w:tc>
        <w:tc>
          <w:tcPr>
            <w:tcW w:w="4536" w:type="dxa"/>
            <w:vAlign w:val="center"/>
          </w:tcPr>
          <w:p w:rsidR="00D166A0" w:rsidRPr="00336A2A" w:rsidRDefault="00D166A0" w:rsidP="00DE5606">
            <w:pPr>
              <w:topLinePunct/>
              <w:adjustRightInd w:val="0"/>
              <w:snapToGrid w:val="0"/>
              <w:spacing w:beforeLines="50" w:afterLines="50"/>
              <w:jc w:val="center"/>
              <w:rPr>
                <w:rFonts w:ascii="宋体" w:hAnsi="宋体" w:hint="eastAsia"/>
                <w:b/>
                <w:sz w:val="18"/>
                <w:szCs w:val="18"/>
              </w:rPr>
            </w:pPr>
            <w:r w:rsidRPr="00336A2A">
              <w:rPr>
                <w:rFonts w:ascii="宋体" w:hAnsi="宋体" w:cs="宋体" w:hint="eastAsia"/>
                <w:b/>
                <w:kern w:val="0"/>
                <w:sz w:val="18"/>
                <w:szCs w:val="18"/>
              </w:rPr>
              <w:t>2</w:t>
            </w:r>
          </w:p>
        </w:tc>
      </w:tr>
    </w:tbl>
    <w:p w:rsidR="009F1428" w:rsidRPr="0056707F" w:rsidRDefault="009F1428" w:rsidP="0056707F">
      <w:pPr>
        <w:pStyle w:val="2"/>
        <w:ind w:firstLine="560"/>
        <w:rPr>
          <w:rFonts w:hint="eastAsia"/>
        </w:rPr>
      </w:pPr>
      <w:bookmarkStart w:id="178" w:name="_Toc1655398"/>
      <w:r w:rsidRPr="0056707F">
        <w:rPr>
          <w:rFonts w:hint="eastAsia"/>
        </w:rPr>
        <w:t>十二</w:t>
      </w:r>
      <w:r w:rsidRPr="0056707F">
        <w:rPr>
          <w:rFonts w:hint="eastAsia"/>
        </w:rPr>
        <w:t xml:space="preserve"> </w:t>
      </w:r>
      <w:r w:rsidRPr="0056707F">
        <w:rPr>
          <w:rFonts w:hint="eastAsia"/>
        </w:rPr>
        <w:t>、未达到土壤污染风险评估报告确定的风险管控、修复目标的建设用地地块，开工建设与风险管控、修复无关的项目</w:t>
      </w:r>
      <w:bookmarkEnd w:id="178"/>
    </w:p>
    <w:p w:rsidR="009F1428" w:rsidRPr="000C7405"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0C7405">
        <w:rPr>
          <w:rFonts w:ascii="宋体" w:hAnsi="宋体" w:cs="宋体" w:hint="eastAsia"/>
          <w:b/>
          <w:kern w:val="0"/>
          <w:sz w:val="24"/>
          <w:szCs w:val="24"/>
        </w:rPr>
        <w:t>§1</w:t>
      </w:r>
      <w:r w:rsidR="001C37E9">
        <w:rPr>
          <w:rFonts w:ascii="宋体" w:hAnsi="宋体" w:cs="宋体" w:hint="eastAsia"/>
          <w:b/>
          <w:kern w:val="0"/>
          <w:sz w:val="24"/>
          <w:szCs w:val="24"/>
        </w:rPr>
        <w:t>5</w:t>
      </w:r>
      <w:r w:rsidRPr="000C7405">
        <w:rPr>
          <w:rFonts w:ascii="宋体" w:hAnsi="宋体" w:cs="宋体" w:hint="eastAsia"/>
          <w:b/>
          <w:kern w:val="0"/>
          <w:sz w:val="24"/>
          <w:szCs w:val="24"/>
        </w:rPr>
        <w:t>.12裁量标准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126"/>
        <w:gridCol w:w="2693"/>
        <w:gridCol w:w="2977"/>
        <w:gridCol w:w="4536"/>
      </w:tblGrid>
      <w:tr w:rsidR="009F1428" w:rsidRPr="00765A4F" w:rsidTr="009F1428">
        <w:tc>
          <w:tcPr>
            <w:tcW w:w="1560" w:type="dxa"/>
            <w:vAlign w:val="center"/>
          </w:tcPr>
          <w:p w:rsidR="009F1428" w:rsidRPr="00897093"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332" w:type="dxa"/>
            <w:gridSpan w:val="4"/>
          </w:tcPr>
          <w:p w:rsidR="009F1428" w:rsidRPr="00897093" w:rsidRDefault="009F1428" w:rsidP="00DE5606">
            <w:pPr>
              <w:spacing w:beforeLines="50" w:afterLines="50"/>
              <w:rPr>
                <w:rFonts w:ascii="宋体" w:hAnsi="宋体" w:cs="宋体" w:hint="eastAsia"/>
                <w:kern w:val="0"/>
                <w:sz w:val="18"/>
                <w:szCs w:val="18"/>
              </w:rPr>
            </w:pPr>
            <w:r w:rsidRPr="00897093">
              <w:rPr>
                <w:rFonts w:ascii="宋体" w:hAnsi="宋体" w:cs="宋体" w:hint="eastAsia"/>
                <w:kern w:val="0"/>
                <w:sz w:val="18"/>
                <w:szCs w:val="18"/>
              </w:rPr>
              <w:t>《中华人民共和国土壤污染防治法》第六十六条第三款  未达到土壤污染风险评估报告确定的风险管控、修复目标的建设用地地块，禁止开工建设任何与风险管控、修复无关的项目。</w:t>
            </w:r>
          </w:p>
        </w:tc>
      </w:tr>
      <w:tr w:rsidR="009F1428" w:rsidRPr="00765A4F" w:rsidTr="009F1428">
        <w:trPr>
          <w:trHeight w:val="1360"/>
        </w:trPr>
        <w:tc>
          <w:tcPr>
            <w:tcW w:w="1560" w:type="dxa"/>
            <w:vAlign w:val="center"/>
          </w:tcPr>
          <w:p w:rsidR="009F1428" w:rsidRPr="00897093" w:rsidRDefault="009F1428" w:rsidP="009F1428">
            <w:pPr>
              <w:adjustRightInd w:val="0"/>
              <w:snapToGrid w:val="0"/>
              <w:spacing w:line="276" w:lineRule="auto"/>
              <w:jc w:val="center"/>
              <w:rPr>
                <w:rFonts w:ascii="宋体" w:hAnsi="宋体" w:hint="eastAsia"/>
                <w:b/>
                <w:sz w:val="18"/>
                <w:szCs w:val="18"/>
              </w:rPr>
            </w:pPr>
            <w:r w:rsidRPr="00897093">
              <w:rPr>
                <w:rFonts w:ascii="宋体" w:hAnsi="宋体" w:hint="eastAsia"/>
                <w:b/>
                <w:sz w:val="18"/>
                <w:szCs w:val="18"/>
              </w:rPr>
              <w:t>处罚依据</w:t>
            </w:r>
          </w:p>
        </w:tc>
        <w:tc>
          <w:tcPr>
            <w:tcW w:w="12332" w:type="dxa"/>
            <w:gridSpan w:val="4"/>
          </w:tcPr>
          <w:p w:rsidR="009F1428" w:rsidRPr="00897093" w:rsidRDefault="009F1428" w:rsidP="00DE5606">
            <w:pPr>
              <w:spacing w:beforeLines="50" w:afterLines="50"/>
              <w:rPr>
                <w:rFonts w:ascii="宋体" w:hAnsi="宋体" w:cs="宋体" w:hint="eastAsia"/>
                <w:kern w:val="0"/>
                <w:sz w:val="18"/>
                <w:szCs w:val="18"/>
              </w:rPr>
            </w:pPr>
            <w:r w:rsidRPr="00897093">
              <w:rPr>
                <w:rFonts w:ascii="宋体" w:hAnsi="宋体" w:cs="宋体" w:hint="eastAsia"/>
                <w:kern w:val="0"/>
                <w:sz w:val="18"/>
                <w:szCs w:val="18"/>
              </w:rPr>
              <w:t>《中华人民共和国土壤污染防治法》第九十一条第四项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四）未达到土壤污染风险评估报告确定的风险管控、修复目标的建设用地地块，开工建设与风险管控、修复无关的项目的。</w:t>
            </w:r>
          </w:p>
        </w:tc>
      </w:tr>
      <w:tr w:rsidR="009F1428" w:rsidRPr="00765A4F" w:rsidTr="00897093">
        <w:trPr>
          <w:trHeight w:val="379"/>
        </w:trPr>
        <w:tc>
          <w:tcPr>
            <w:tcW w:w="1560" w:type="dxa"/>
            <w:vAlign w:val="center"/>
          </w:tcPr>
          <w:p w:rsidR="009F1428" w:rsidRPr="00897093" w:rsidRDefault="009F1428" w:rsidP="00DE5606">
            <w:pPr>
              <w:widowControl/>
              <w:adjustRightInd w:val="0"/>
              <w:snapToGrid w:val="0"/>
              <w:spacing w:beforeLines="50" w:afterLines="50"/>
              <w:jc w:val="center"/>
              <w:rPr>
                <w:rFonts w:ascii="宋体" w:hAnsi="宋体" w:cs="宋体"/>
                <w:b/>
                <w:kern w:val="0"/>
                <w:sz w:val="18"/>
                <w:szCs w:val="18"/>
              </w:rPr>
            </w:pPr>
            <w:r w:rsidRPr="00897093">
              <w:rPr>
                <w:rFonts w:ascii="宋体" w:hAnsi="宋体" w:cs="宋体" w:hint="eastAsia"/>
                <w:b/>
                <w:kern w:val="0"/>
                <w:sz w:val="18"/>
                <w:szCs w:val="18"/>
              </w:rPr>
              <w:t>违法行为</w:t>
            </w:r>
          </w:p>
        </w:tc>
        <w:tc>
          <w:tcPr>
            <w:tcW w:w="2126" w:type="dxa"/>
            <w:vAlign w:val="center"/>
          </w:tcPr>
          <w:p w:rsidR="009F1428" w:rsidRPr="00897093" w:rsidRDefault="009F1428" w:rsidP="00DE5606">
            <w:pPr>
              <w:tabs>
                <w:tab w:val="left" w:pos="3136"/>
              </w:tabs>
              <w:adjustRightInd w:val="0"/>
              <w:snapToGrid w:val="0"/>
              <w:spacing w:beforeLines="50" w:afterLines="50"/>
              <w:jc w:val="center"/>
              <w:rPr>
                <w:rFonts w:ascii="宋体" w:hAnsi="宋体" w:cs="宋体"/>
                <w:b/>
                <w:kern w:val="0"/>
                <w:sz w:val="18"/>
                <w:szCs w:val="18"/>
              </w:rPr>
            </w:pPr>
            <w:r w:rsidRPr="00897093">
              <w:rPr>
                <w:rFonts w:ascii="宋体" w:hAnsi="宋体" w:hint="eastAsia"/>
                <w:b/>
                <w:sz w:val="18"/>
                <w:szCs w:val="18"/>
              </w:rPr>
              <w:t>整改情况</w:t>
            </w:r>
          </w:p>
        </w:tc>
        <w:tc>
          <w:tcPr>
            <w:tcW w:w="2693" w:type="dxa"/>
            <w:vAlign w:val="center"/>
          </w:tcPr>
          <w:p w:rsidR="009F1428" w:rsidRPr="00897093" w:rsidRDefault="009F1428" w:rsidP="00DE5606">
            <w:pPr>
              <w:adjustRightInd w:val="0"/>
              <w:snapToGrid w:val="0"/>
              <w:spacing w:beforeLines="50" w:afterLines="50"/>
              <w:jc w:val="center"/>
              <w:rPr>
                <w:rFonts w:ascii="宋体" w:hAnsi="宋体"/>
                <w:b/>
                <w:sz w:val="18"/>
                <w:szCs w:val="18"/>
              </w:rPr>
            </w:pPr>
            <w:r w:rsidRPr="00897093">
              <w:rPr>
                <w:rFonts w:ascii="宋体" w:hAnsi="宋体" w:hint="eastAsia"/>
                <w:b/>
                <w:sz w:val="18"/>
                <w:szCs w:val="18"/>
              </w:rPr>
              <w:t>涉及面积</w:t>
            </w:r>
          </w:p>
        </w:tc>
        <w:tc>
          <w:tcPr>
            <w:tcW w:w="2977" w:type="dxa"/>
            <w:vAlign w:val="center"/>
          </w:tcPr>
          <w:p w:rsidR="009F1428" w:rsidRPr="00897093" w:rsidRDefault="00897093"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对单位</w:t>
            </w:r>
            <w:r w:rsidR="009F1428" w:rsidRPr="00897093">
              <w:rPr>
                <w:rFonts w:ascii="宋体" w:hAnsi="宋体" w:hint="eastAsia"/>
                <w:b/>
                <w:sz w:val="18"/>
                <w:szCs w:val="18"/>
              </w:rPr>
              <w:t>罚款（万）</w:t>
            </w:r>
          </w:p>
        </w:tc>
        <w:tc>
          <w:tcPr>
            <w:tcW w:w="4536" w:type="dxa"/>
          </w:tcPr>
          <w:p w:rsidR="009F1428" w:rsidRPr="00897093" w:rsidRDefault="009F1428" w:rsidP="00DE5606">
            <w:pPr>
              <w:widowControl/>
              <w:adjustRightInd w:val="0"/>
              <w:snapToGrid w:val="0"/>
              <w:spacing w:beforeLines="50" w:afterLines="50"/>
              <w:jc w:val="center"/>
              <w:rPr>
                <w:rFonts w:ascii="宋体" w:hAnsi="宋体" w:cs="宋体"/>
                <w:b/>
                <w:kern w:val="0"/>
                <w:sz w:val="18"/>
                <w:szCs w:val="18"/>
              </w:rPr>
            </w:pPr>
            <w:r w:rsidRPr="00897093">
              <w:rPr>
                <w:rFonts w:ascii="宋体" w:hAnsi="宋体" w:cs="宋体" w:hint="eastAsia"/>
                <w:b/>
                <w:bCs/>
                <w:kern w:val="0"/>
                <w:sz w:val="18"/>
                <w:szCs w:val="18"/>
              </w:rPr>
              <w:t>对直接负责的主管人员和其他直接责任人员</w:t>
            </w:r>
            <w:r w:rsidRPr="00897093">
              <w:rPr>
                <w:rFonts w:ascii="宋体" w:hAnsi="宋体" w:cs="宋体" w:hint="eastAsia"/>
                <w:b/>
                <w:kern w:val="0"/>
                <w:sz w:val="18"/>
                <w:szCs w:val="18"/>
              </w:rPr>
              <w:t>罚款（万）</w:t>
            </w:r>
          </w:p>
        </w:tc>
      </w:tr>
      <w:tr w:rsidR="00897093" w:rsidRPr="00765A4F" w:rsidTr="00897093">
        <w:tc>
          <w:tcPr>
            <w:tcW w:w="1560" w:type="dxa"/>
            <w:vMerge w:val="restart"/>
            <w:vAlign w:val="center"/>
          </w:tcPr>
          <w:p w:rsidR="00897093" w:rsidRPr="00897093" w:rsidRDefault="00897093" w:rsidP="00DE5606">
            <w:pPr>
              <w:widowControl/>
              <w:adjustRightInd w:val="0"/>
              <w:snapToGrid w:val="0"/>
              <w:spacing w:beforeLines="50" w:afterLines="50"/>
              <w:jc w:val="left"/>
              <w:rPr>
                <w:rFonts w:ascii="宋体" w:hAnsi="宋体" w:cs="宋体"/>
                <w:kern w:val="0"/>
                <w:sz w:val="18"/>
                <w:szCs w:val="18"/>
              </w:rPr>
            </w:pPr>
            <w:r w:rsidRPr="00897093">
              <w:rPr>
                <w:rFonts w:ascii="宋体" w:hAnsi="宋体" w:hint="eastAsia"/>
                <w:sz w:val="18"/>
                <w:szCs w:val="18"/>
              </w:rPr>
              <w:t>未达到土壤污染风险评估报告确定的风险管控、</w:t>
            </w:r>
            <w:r w:rsidRPr="00897093">
              <w:rPr>
                <w:rFonts w:ascii="宋体" w:hAnsi="宋体" w:hint="eastAsia"/>
                <w:sz w:val="18"/>
                <w:szCs w:val="18"/>
              </w:rPr>
              <w:lastRenderedPageBreak/>
              <w:t>修复目标的建设用地地块，开工建设与风险管控、修复无关的项目</w:t>
            </w:r>
            <w:r w:rsidR="00A208CC">
              <w:rPr>
                <w:rFonts w:ascii="宋体" w:hAnsi="宋体" w:hint="eastAsia"/>
                <w:sz w:val="18"/>
                <w:szCs w:val="18"/>
              </w:rPr>
              <w:t>的</w:t>
            </w:r>
          </w:p>
        </w:tc>
        <w:tc>
          <w:tcPr>
            <w:tcW w:w="2126" w:type="dxa"/>
            <w:vMerge w:val="restart"/>
            <w:vAlign w:val="center"/>
          </w:tcPr>
          <w:p w:rsidR="00897093" w:rsidRPr="00897093" w:rsidRDefault="00897093" w:rsidP="00DE5606">
            <w:pPr>
              <w:tabs>
                <w:tab w:val="left" w:pos="3136"/>
              </w:tabs>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lastRenderedPageBreak/>
              <w:t>限期内</w:t>
            </w:r>
            <w:r w:rsidRPr="00897093">
              <w:rPr>
                <w:rFonts w:ascii="宋体" w:hAnsi="宋体" w:cs="宋体" w:hint="eastAsia"/>
                <w:kern w:val="0"/>
                <w:sz w:val="18"/>
                <w:szCs w:val="18"/>
              </w:rPr>
              <w:t>改正</w:t>
            </w:r>
          </w:p>
        </w:tc>
        <w:tc>
          <w:tcPr>
            <w:tcW w:w="2693" w:type="dxa"/>
            <w:vAlign w:val="center"/>
          </w:tcPr>
          <w:p w:rsidR="00897093" w:rsidRPr="00897093" w:rsidRDefault="00897093" w:rsidP="00DE5606">
            <w:pPr>
              <w:widowControl/>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100平方米以下</w:t>
            </w:r>
          </w:p>
        </w:tc>
        <w:tc>
          <w:tcPr>
            <w:tcW w:w="2977" w:type="dxa"/>
            <w:vAlign w:val="center"/>
          </w:tcPr>
          <w:p w:rsidR="00897093" w:rsidRPr="00D166A0" w:rsidRDefault="00897093" w:rsidP="00DE5606">
            <w:pPr>
              <w:widowControl/>
              <w:adjustRightInd w:val="0"/>
              <w:snapToGrid w:val="0"/>
              <w:spacing w:beforeLines="50" w:afterLines="50"/>
              <w:jc w:val="center"/>
              <w:rPr>
                <w:rFonts w:ascii="宋体" w:hAnsi="宋体" w:cs="宋体"/>
                <w:kern w:val="0"/>
                <w:sz w:val="18"/>
                <w:szCs w:val="18"/>
              </w:rPr>
            </w:pPr>
            <w:r w:rsidRPr="00D166A0">
              <w:rPr>
                <w:rFonts w:ascii="宋体" w:hAnsi="宋体" w:cs="宋体" w:hint="eastAsia"/>
                <w:kern w:val="0"/>
                <w:sz w:val="18"/>
                <w:szCs w:val="18"/>
              </w:rPr>
              <w:t>没收违法所得，并处10万元罚款</w:t>
            </w:r>
          </w:p>
        </w:tc>
        <w:tc>
          <w:tcPr>
            <w:tcW w:w="4536" w:type="dxa"/>
            <w:vAlign w:val="center"/>
          </w:tcPr>
          <w:p w:rsidR="00897093" w:rsidRPr="00897093" w:rsidRDefault="00897093" w:rsidP="00DE5606">
            <w:pPr>
              <w:widowControl/>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0.5</w:t>
            </w:r>
          </w:p>
        </w:tc>
      </w:tr>
      <w:tr w:rsidR="00897093" w:rsidRPr="00765A4F" w:rsidTr="00897093">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100平方米以上200平方米以下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没收违法所得，并处20万元罚款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0.7</w:t>
            </w:r>
          </w:p>
        </w:tc>
      </w:tr>
      <w:tr w:rsidR="00897093" w:rsidRPr="00765A4F" w:rsidTr="00897093">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200平方米以上300平方米以下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没收违法所得，并处30万元罚款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0.8</w:t>
            </w:r>
          </w:p>
        </w:tc>
      </w:tr>
      <w:tr w:rsidR="00897093" w:rsidRPr="00765A4F" w:rsidTr="00897093">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300平方米以上400平方米以下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没收违法所得，并处40万元罚款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0.9</w:t>
            </w:r>
          </w:p>
        </w:tc>
      </w:tr>
      <w:tr w:rsidR="00897093" w:rsidRPr="00765A4F" w:rsidTr="00897093">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400平方米以上</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没收违法所得，并处50万元罚款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1.1</w:t>
            </w:r>
          </w:p>
        </w:tc>
      </w:tr>
      <w:tr w:rsidR="00897093" w:rsidRPr="00765A4F" w:rsidTr="00897093">
        <w:trPr>
          <w:trHeight w:val="356"/>
        </w:trPr>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restart"/>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逾期</w:t>
            </w:r>
            <w:r>
              <w:rPr>
                <w:rFonts w:ascii="宋体" w:hAnsi="宋体" w:cs="宋体" w:hint="eastAsia"/>
                <w:kern w:val="0"/>
                <w:sz w:val="18"/>
                <w:szCs w:val="18"/>
              </w:rPr>
              <w:t>未</w:t>
            </w:r>
            <w:r w:rsidRPr="00897093">
              <w:rPr>
                <w:rFonts w:ascii="宋体" w:hAnsi="宋体" w:cs="宋体" w:hint="eastAsia"/>
                <w:kern w:val="0"/>
                <w:sz w:val="18"/>
                <w:szCs w:val="18"/>
              </w:rPr>
              <w:t>改正</w:t>
            </w: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5</w:t>
            </w:r>
            <w:r w:rsidRPr="00D166A0">
              <w:rPr>
                <w:rFonts w:ascii="宋体" w:hAnsi="宋体" w:cs="宋体" w:hint="eastAsia"/>
                <w:kern w:val="0"/>
                <w:sz w:val="18"/>
                <w:szCs w:val="18"/>
              </w:rPr>
              <w:t>0万元罚款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1.3</w:t>
            </w:r>
          </w:p>
        </w:tc>
      </w:tr>
      <w:tr w:rsidR="00897093" w:rsidRPr="00765A4F" w:rsidTr="00897093">
        <w:trPr>
          <w:trHeight w:val="356"/>
        </w:trPr>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100平方米以上200平方米以下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6</w:t>
            </w:r>
            <w:r w:rsidRPr="00D166A0">
              <w:rPr>
                <w:rFonts w:ascii="宋体" w:hAnsi="宋体" w:cs="宋体" w:hint="eastAsia"/>
                <w:kern w:val="0"/>
                <w:sz w:val="18"/>
                <w:szCs w:val="18"/>
              </w:rPr>
              <w:t>0万元罚款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1.4</w:t>
            </w:r>
          </w:p>
        </w:tc>
      </w:tr>
      <w:tr w:rsidR="00897093" w:rsidRPr="00765A4F" w:rsidTr="00897093">
        <w:trPr>
          <w:trHeight w:val="356"/>
        </w:trPr>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200平方米以上300平方米以下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sidRPr="00D166A0">
              <w:rPr>
                <w:rFonts w:ascii="宋体" w:hAnsi="宋体" w:cs="宋体" w:hint="eastAsia"/>
                <w:kern w:val="0"/>
                <w:sz w:val="18"/>
                <w:szCs w:val="18"/>
              </w:rPr>
              <w:t>没收违法所得，并处</w:t>
            </w:r>
            <w:r>
              <w:rPr>
                <w:rFonts w:ascii="宋体" w:hAnsi="宋体" w:cs="宋体" w:hint="eastAsia"/>
                <w:kern w:val="0"/>
                <w:sz w:val="18"/>
                <w:szCs w:val="18"/>
              </w:rPr>
              <w:t>75</w:t>
            </w:r>
            <w:r w:rsidRPr="00D166A0">
              <w:rPr>
                <w:rFonts w:ascii="宋体" w:hAnsi="宋体" w:cs="宋体" w:hint="eastAsia"/>
                <w:kern w:val="0"/>
                <w:sz w:val="18"/>
                <w:szCs w:val="18"/>
              </w:rPr>
              <w:t>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1.6</w:t>
            </w:r>
          </w:p>
        </w:tc>
      </w:tr>
      <w:tr w:rsidR="00897093" w:rsidRPr="00765A4F" w:rsidTr="00897093">
        <w:trPr>
          <w:trHeight w:val="356"/>
        </w:trPr>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300平方米以上400平方米以下</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90</w:t>
            </w:r>
            <w:r>
              <w:rPr>
                <w:rFonts w:ascii="宋体" w:hAnsi="宋体" w:cs="宋体" w:hint="eastAsia"/>
                <w:kern w:val="0"/>
                <w:sz w:val="18"/>
                <w:szCs w:val="18"/>
              </w:rPr>
              <w:t>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1.7</w:t>
            </w:r>
          </w:p>
        </w:tc>
      </w:tr>
      <w:tr w:rsidR="00897093" w:rsidRPr="00765A4F" w:rsidTr="00897093">
        <w:trPr>
          <w:trHeight w:val="356"/>
        </w:trPr>
        <w:tc>
          <w:tcPr>
            <w:tcW w:w="1560"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126" w:type="dxa"/>
            <w:vMerge/>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p>
        </w:tc>
        <w:tc>
          <w:tcPr>
            <w:tcW w:w="2693" w:type="dxa"/>
            <w:vAlign w:val="center"/>
          </w:tcPr>
          <w:p w:rsidR="00897093" w:rsidRPr="00897093" w:rsidRDefault="00897093" w:rsidP="00DE5606">
            <w:pPr>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400平方米以上</w:t>
            </w:r>
          </w:p>
        </w:tc>
        <w:tc>
          <w:tcPr>
            <w:tcW w:w="2977" w:type="dxa"/>
            <w:vAlign w:val="center"/>
          </w:tcPr>
          <w:p w:rsidR="00897093" w:rsidRPr="00D166A0" w:rsidRDefault="00897093" w:rsidP="00DE5606">
            <w:pPr>
              <w:topLinePunct/>
              <w:adjustRightInd w:val="0"/>
              <w:snapToGrid w:val="0"/>
              <w:spacing w:beforeLines="50" w:afterLines="50"/>
              <w:jc w:val="center"/>
              <w:rPr>
                <w:rFonts w:ascii="宋体" w:hAnsi="宋体" w:hint="eastAsia"/>
                <w:sz w:val="18"/>
                <w:szCs w:val="18"/>
              </w:rPr>
            </w:pPr>
            <w:r>
              <w:rPr>
                <w:rFonts w:ascii="宋体" w:hAnsi="宋体" w:cs="宋体" w:hint="eastAsia"/>
                <w:kern w:val="0"/>
                <w:sz w:val="18"/>
                <w:szCs w:val="18"/>
              </w:rPr>
              <w:t>没收违法所得，并处</w:t>
            </w:r>
            <w:r w:rsidRPr="00D166A0">
              <w:rPr>
                <w:rFonts w:ascii="宋体" w:hAnsi="宋体" w:cs="宋体" w:hint="eastAsia"/>
                <w:kern w:val="0"/>
                <w:sz w:val="18"/>
                <w:szCs w:val="18"/>
              </w:rPr>
              <w:t>100</w:t>
            </w:r>
            <w:r>
              <w:rPr>
                <w:rFonts w:ascii="宋体" w:hAnsi="宋体" w:cs="宋体" w:hint="eastAsia"/>
                <w:kern w:val="0"/>
                <w:sz w:val="18"/>
                <w:szCs w:val="18"/>
              </w:rPr>
              <w:t>万元罚款</w:t>
            </w:r>
          </w:p>
        </w:tc>
        <w:tc>
          <w:tcPr>
            <w:tcW w:w="4536" w:type="dxa"/>
            <w:vAlign w:val="center"/>
          </w:tcPr>
          <w:p w:rsidR="00897093" w:rsidRPr="00897093" w:rsidRDefault="00897093" w:rsidP="00DE5606">
            <w:pPr>
              <w:topLinePunct/>
              <w:adjustRightInd w:val="0"/>
              <w:snapToGrid w:val="0"/>
              <w:spacing w:beforeLines="50" w:afterLines="50"/>
              <w:jc w:val="center"/>
              <w:rPr>
                <w:rFonts w:ascii="宋体" w:hAnsi="宋体" w:hint="eastAsia"/>
                <w:sz w:val="18"/>
                <w:szCs w:val="18"/>
              </w:rPr>
            </w:pPr>
            <w:r w:rsidRPr="00897093">
              <w:rPr>
                <w:rFonts w:ascii="宋体" w:hAnsi="宋体" w:cs="宋体" w:hint="eastAsia"/>
                <w:kern w:val="0"/>
                <w:sz w:val="18"/>
                <w:szCs w:val="18"/>
              </w:rPr>
              <w:t>2</w:t>
            </w:r>
          </w:p>
        </w:tc>
      </w:tr>
    </w:tbl>
    <w:p w:rsidR="009F1428" w:rsidRDefault="009F1428" w:rsidP="009F1428">
      <w:pPr>
        <w:adjustRightInd w:val="0"/>
        <w:snapToGrid w:val="0"/>
        <w:spacing w:line="276" w:lineRule="auto"/>
        <w:rPr>
          <w:rFonts w:ascii="宋体" w:hAnsi="宋体" w:hint="eastAsia"/>
          <w:b/>
          <w:bCs/>
          <w:sz w:val="24"/>
          <w:szCs w:val="24"/>
        </w:rPr>
      </w:pPr>
    </w:p>
    <w:p w:rsidR="009F1428" w:rsidRPr="00897093" w:rsidRDefault="009F1428" w:rsidP="0056707F">
      <w:pPr>
        <w:pStyle w:val="2"/>
        <w:ind w:firstLine="560"/>
        <w:rPr>
          <w:rFonts w:hint="eastAsia"/>
        </w:rPr>
      </w:pPr>
      <w:bookmarkStart w:id="179" w:name="_Toc1655399"/>
      <w:r w:rsidRPr="00897093">
        <w:rPr>
          <w:rFonts w:hint="eastAsia"/>
        </w:rPr>
        <w:t>十三、土壤污染责任人或者土地使用权人未按照规定实施后期管理</w:t>
      </w:r>
      <w:bookmarkEnd w:id="179"/>
    </w:p>
    <w:p w:rsidR="009F1428" w:rsidRPr="00897093"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897093">
        <w:rPr>
          <w:rFonts w:ascii="宋体" w:hAnsi="宋体" w:cs="宋体" w:hint="eastAsia"/>
          <w:b/>
          <w:kern w:val="0"/>
          <w:sz w:val="24"/>
          <w:szCs w:val="24"/>
        </w:rPr>
        <w:t>§1</w:t>
      </w:r>
      <w:r w:rsidR="001C37E9">
        <w:rPr>
          <w:rFonts w:ascii="宋体" w:hAnsi="宋体" w:cs="宋体" w:hint="eastAsia"/>
          <w:b/>
          <w:kern w:val="0"/>
          <w:sz w:val="24"/>
          <w:szCs w:val="24"/>
        </w:rPr>
        <w:t>5</w:t>
      </w:r>
      <w:r w:rsidRPr="00897093">
        <w:rPr>
          <w:rFonts w:ascii="宋体" w:hAnsi="宋体" w:cs="宋体" w:hint="eastAsia"/>
          <w:b/>
          <w:kern w:val="0"/>
          <w:sz w:val="24"/>
          <w:szCs w:val="24"/>
        </w:rPr>
        <w:t>.13裁量标准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897093"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897093" w:rsidRDefault="009F1428" w:rsidP="00DE5606">
            <w:pPr>
              <w:spacing w:beforeLines="50" w:afterLines="50"/>
              <w:rPr>
                <w:rFonts w:ascii="宋体" w:hAnsi="宋体" w:cs="宋体" w:hint="eastAsia"/>
                <w:kern w:val="0"/>
                <w:sz w:val="18"/>
                <w:szCs w:val="18"/>
              </w:rPr>
            </w:pPr>
            <w:r w:rsidRPr="00897093">
              <w:rPr>
                <w:rFonts w:ascii="宋体" w:hAnsi="宋体" w:cs="宋体" w:hint="eastAsia"/>
                <w:kern w:val="0"/>
                <w:sz w:val="18"/>
                <w:szCs w:val="18"/>
              </w:rPr>
              <w:t>《中华人民共和国土壤污染防治法》第四十二条第三款  风险管控、修复活动完成后，需要实施后期管理的，土壤污染责任人应当按照要求实施后期管理。</w:t>
            </w:r>
          </w:p>
        </w:tc>
      </w:tr>
      <w:tr w:rsidR="009F1428" w:rsidRPr="00D36782" w:rsidTr="009F1428">
        <w:tc>
          <w:tcPr>
            <w:tcW w:w="2268" w:type="dxa"/>
            <w:vAlign w:val="center"/>
          </w:tcPr>
          <w:p w:rsidR="009F1428" w:rsidRPr="00897093" w:rsidRDefault="009F1428" w:rsidP="009F1428">
            <w:pPr>
              <w:adjustRightInd w:val="0"/>
              <w:snapToGrid w:val="0"/>
              <w:spacing w:line="276" w:lineRule="auto"/>
              <w:jc w:val="center"/>
              <w:rPr>
                <w:rFonts w:ascii="宋体" w:hAnsi="宋体" w:hint="eastAsia"/>
                <w:b/>
                <w:sz w:val="18"/>
                <w:szCs w:val="18"/>
              </w:rPr>
            </w:pPr>
            <w:r w:rsidRPr="00897093">
              <w:rPr>
                <w:rFonts w:ascii="宋体" w:hAnsi="宋体" w:hint="eastAsia"/>
                <w:b/>
                <w:sz w:val="18"/>
                <w:szCs w:val="18"/>
              </w:rPr>
              <w:t>处罚依据</w:t>
            </w:r>
          </w:p>
        </w:tc>
        <w:tc>
          <w:tcPr>
            <w:tcW w:w="11624" w:type="dxa"/>
            <w:gridSpan w:val="3"/>
          </w:tcPr>
          <w:p w:rsidR="009F1428" w:rsidRPr="00897093" w:rsidRDefault="009F1428" w:rsidP="00DE5606">
            <w:pPr>
              <w:spacing w:beforeLines="50" w:afterLines="50"/>
              <w:rPr>
                <w:rFonts w:ascii="宋体" w:hAnsi="宋体" w:cs="宋体" w:hint="eastAsia"/>
                <w:kern w:val="0"/>
                <w:sz w:val="18"/>
                <w:szCs w:val="18"/>
              </w:rPr>
            </w:pPr>
            <w:r w:rsidRPr="00897093">
              <w:rPr>
                <w:rFonts w:ascii="宋体" w:hAnsi="宋体" w:cs="宋体" w:hint="eastAsia"/>
                <w:kern w:val="0"/>
                <w:sz w:val="18"/>
                <w:szCs w:val="18"/>
              </w:rPr>
              <w:t>《中华人民共和国土壤污染防治法》第九十二条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rsidR="009F1428" w:rsidRPr="00D36782" w:rsidTr="009F1428">
        <w:tc>
          <w:tcPr>
            <w:tcW w:w="2268" w:type="dxa"/>
            <w:vAlign w:val="center"/>
          </w:tcPr>
          <w:p w:rsidR="009F1428" w:rsidRPr="00897093" w:rsidRDefault="009F1428" w:rsidP="00DE5606">
            <w:pPr>
              <w:widowControl/>
              <w:adjustRightInd w:val="0"/>
              <w:snapToGrid w:val="0"/>
              <w:spacing w:beforeLines="50" w:afterLines="50"/>
              <w:jc w:val="center"/>
              <w:rPr>
                <w:rFonts w:ascii="宋体" w:hAnsi="宋体" w:cs="宋体"/>
                <w:b/>
                <w:kern w:val="0"/>
                <w:sz w:val="18"/>
                <w:szCs w:val="18"/>
              </w:rPr>
            </w:pPr>
            <w:r w:rsidRPr="00897093">
              <w:rPr>
                <w:rFonts w:ascii="宋体" w:hAnsi="宋体" w:cs="宋体" w:hint="eastAsia"/>
                <w:b/>
                <w:kern w:val="0"/>
                <w:sz w:val="18"/>
                <w:szCs w:val="18"/>
              </w:rPr>
              <w:t>违法行为</w:t>
            </w:r>
          </w:p>
        </w:tc>
        <w:tc>
          <w:tcPr>
            <w:tcW w:w="4678" w:type="dxa"/>
            <w:vAlign w:val="center"/>
          </w:tcPr>
          <w:p w:rsidR="009F1428" w:rsidRPr="00897093" w:rsidRDefault="009F1428" w:rsidP="00DE5606">
            <w:pPr>
              <w:adjustRightInd w:val="0"/>
              <w:snapToGrid w:val="0"/>
              <w:spacing w:beforeLines="50" w:afterLines="50"/>
              <w:jc w:val="center"/>
              <w:rPr>
                <w:rFonts w:ascii="宋体" w:hAnsi="宋体" w:cs="宋体"/>
                <w:b/>
                <w:kern w:val="0"/>
                <w:sz w:val="18"/>
                <w:szCs w:val="18"/>
              </w:rPr>
            </w:pPr>
            <w:r w:rsidRPr="00897093">
              <w:rPr>
                <w:rFonts w:ascii="宋体" w:hAnsi="宋体" w:hint="eastAsia"/>
                <w:b/>
                <w:sz w:val="18"/>
                <w:szCs w:val="18"/>
              </w:rPr>
              <w:t>违法程度</w:t>
            </w:r>
          </w:p>
        </w:tc>
        <w:tc>
          <w:tcPr>
            <w:tcW w:w="3402" w:type="dxa"/>
            <w:vAlign w:val="center"/>
          </w:tcPr>
          <w:p w:rsidR="009F1428" w:rsidRPr="00897093" w:rsidRDefault="009F1428" w:rsidP="00DE5606">
            <w:pPr>
              <w:widowControl/>
              <w:adjustRightInd w:val="0"/>
              <w:snapToGrid w:val="0"/>
              <w:spacing w:beforeLines="50" w:afterLines="50"/>
              <w:jc w:val="center"/>
              <w:rPr>
                <w:rFonts w:ascii="宋体" w:hAnsi="宋体" w:cs="宋体"/>
                <w:b/>
                <w:kern w:val="0"/>
                <w:sz w:val="18"/>
                <w:szCs w:val="18"/>
              </w:rPr>
            </w:pPr>
            <w:r w:rsidRPr="00897093">
              <w:rPr>
                <w:rFonts w:ascii="宋体" w:hAnsi="宋体" w:cs="宋体" w:hint="eastAsia"/>
                <w:b/>
                <w:kern w:val="0"/>
                <w:sz w:val="18"/>
                <w:szCs w:val="18"/>
              </w:rPr>
              <w:t>所在区域</w:t>
            </w:r>
          </w:p>
        </w:tc>
        <w:tc>
          <w:tcPr>
            <w:tcW w:w="3544" w:type="dxa"/>
            <w:vAlign w:val="center"/>
          </w:tcPr>
          <w:p w:rsidR="009F1428" w:rsidRPr="00897093" w:rsidRDefault="009F1428" w:rsidP="00DE5606">
            <w:pPr>
              <w:widowControl/>
              <w:adjustRightInd w:val="0"/>
              <w:snapToGrid w:val="0"/>
              <w:spacing w:beforeLines="50" w:afterLines="50"/>
              <w:jc w:val="center"/>
              <w:rPr>
                <w:rFonts w:ascii="宋体" w:hAnsi="宋体" w:cs="宋体"/>
                <w:b/>
                <w:kern w:val="0"/>
                <w:sz w:val="18"/>
                <w:szCs w:val="18"/>
              </w:rPr>
            </w:pPr>
            <w:r w:rsidRPr="00897093">
              <w:rPr>
                <w:rFonts w:ascii="宋体" w:hAnsi="宋体" w:cs="宋体" w:hint="eastAsia"/>
                <w:b/>
                <w:kern w:val="0"/>
                <w:sz w:val="18"/>
                <w:szCs w:val="18"/>
              </w:rPr>
              <w:t>罚款金额（万）</w:t>
            </w:r>
          </w:p>
        </w:tc>
      </w:tr>
      <w:tr w:rsidR="009F1428" w:rsidRPr="00D36782" w:rsidTr="009F1428">
        <w:trPr>
          <w:trHeight w:val="150"/>
        </w:trPr>
        <w:tc>
          <w:tcPr>
            <w:tcW w:w="2268" w:type="dxa"/>
            <w:vMerge w:val="restart"/>
            <w:vAlign w:val="center"/>
          </w:tcPr>
          <w:p w:rsidR="009F1428" w:rsidRPr="00897093" w:rsidRDefault="009F1428" w:rsidP="00DE5606">
            <w:pPr>
              <w:widowControl/>
              <w:adjustRightInd w:val="0"/>
              <w:snapToGrid w:val="0"/>
              <w:spacing w:beforeLines="50" w:afterLines="50"/>
              <w:jc w:val="left"/>
              <w:rPr>
                <w:rFonts w:ascii="宋体" w:hAnsi="宋体" w:cs="宋体"/>
                <w:kern w:val="0"/>
                <w:sz w:val="18"/>
                <w:szCs w:val="18"/>
              </w:rPr>
            </w:pPr>
            <w:r w:rsidRPr="00897093">
              <w:rPr>
                <w:rFonts w:ascii="宋体" w:hAnsi="宋体" w:hint="eastAsia"/>
                <w:bCs/>
                <w:sz w:val="18"/>
                <w:szCs w:val="18"/>
              </w:rPr>
              <w:t>土壤污染责任人或者土地使用权人未按照规定实施后期管理</w:t>
            </w:r>
            <w:r w:rsidR="00A208CC">
              <w:rPr>
                <w:rFonts w:ascii="宋体" w:hAnsi="宋体" w:hint="eastAsia"/>
                <w:bCs/>
                <w:sz w:val="18"/>
                <w:szCs w:val="18"/>
              </w:rPr>
              <w:t>的</w:t>
            </w:r>
          </w:p>
        </w:tc>
        <w:tc>
          <w:tcPr>
            <w:tcW w:w="4678" w:type="dxa"/>
            <w:vMerge w:val="restart"/>
            <w:vAlign w:val="center"/>
          </w:tcPr>
          <w:p w:rsidR="009F1428" w:rsidRPr="00897093" w:rsidRDefault="00897093"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限期</w:t>
            </w:r>
            <w:r w:rsidR="009F1428" w:rsidRPr="00897093">
              <w:rPr>
                <w:rFonts w:ascii="宋体" w:hAnsi="宋体" w:cs="宋体" w:hint="eastAsia"/>
                <w:kern w:val="0"/>
                <w:sz w:val="18"/>
                <w:szCs w:val="18"/>
              </w:rPr>
              <w:t>内改正</w:t>
            </w:r>
            <w:r>
              <w:rPr>
                <w:rFonts w:ascii="宋体" w:hAnsi="宋体" w:cs="宋体" w:hint="eastAsia"/>
                <w:kern w:val="0"/>
                <w:sz w:val="18"/>
                <w:szCs w:val="18"/>
              </w:rPr>
              <w:t>，未造成其他不良影响</w:t>
            </w:r>
          </w:p>
        </w:tc>
        <w:tc>
          <w:tcPr>
            <w:tcW w:w="3402" w:type="dxa"/>
            <w:vAlign w:val="center"/>
          </w:tcPr>
          <w:p w:rsidR="009F1428" w:rsidRPr="00897093" w:rsidRDefault="009F1428" w:rsidP="00DE5606">
            <w:pPr>
              <w:widowControl/>
              <w:adjustRightInd w:val="0"/>
              <w:snapToGrid w:val="0"/>
              <w:spacing w:beforeLines="50" w:afterLines="50"/>
              <w:jc w:val="center"/>
              <w:rPr>
                <w:rFonts w:ascii="宋体" w:hAnsi="宋体" w:cs="宋体"/>
                <w:kern w:val="0"/>
                <w:sz w:val="18"/>
                <w:szCs w:val="18"/>
              </w:rPr>
            </w:pPr>
            <w:r w:rsidRPr="00897093">
              <w:rPr>
                <w:rFonts w:ascii="宋体" w:hAnsi="宋体" w:hint="eastAsia"/>
                <w:sz w:val="18"/>
                <w:szCs w:val="18"/>
              </w:rPr>
              <w:t>环境敏感区以外</w:t>
            </w:r>
            <w:r w:rsidR="00897093">
              <w:rPr>
                <w:rFonts w:ascii="宋体" w:hAnsi="宋体" w:hint="eastAsia"/>
                <w:sz w:val="18"/>
                <w:szCs w:val="18"/>
              </w:rPr>
              <w:t>的</w:t>
            </w:r>
            <w:r w:rsidRPr="00897093">
              <w:rPr>
                <w:rFonts w:ascii="宋体" w:hAnsi="宋体" w:hint="eastAsia"/>
                <w:sz w:val="18"/>
                <w:szCs w:val="18"/>
              </w:rPr>
              <w:t>区域</w:t>
            </w:r>
          </w:p>
        </w:tc>
        <w:tc>
          <w:tcPr>
            <w:tcW w:w="3544" w:type="dxa"/>
            <w:vAlign w:val="center"/>
          </w:tcPr>
          <w:p w:rsidR="009F1428" w:rsidRPr="00897093" w:rsidRDefault="009F1428" w:rsidP="00DE5606">
            <w:pPr>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1</w:t>
            </w:r>
          </w:p>
        </w:tc>
      </w:tr>
      <w:tr w:rsidR="009F1428" w:rsidRPr="00D36782" w:rsidTr="009F1428">
        <w:trPr>
          <w:trHeight w:val="150"/>
        </w:trPr>
        <w:tc>
          <w:tcPr>
            <w:tcW w:w="2268" w:type="dxa"/>
            <w:vMerge/>
            <w:vAlign w:val="center"/>
          </w:tcPr>
          <w:p w:rsidR="009F1428" w:rsidRPr="00897093"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897093"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897093" w:rsidRDefault="009F1428" w:rsidP="00DE5606">
            <w:pPr>
              <w:widowControl/>
              <w:adjustRightInd w:val="0"/>
              <w:snapToGrid w:val="0"/>
              <w:spacing w:beforeLines="50" w:afterLines="50"/>
              <w:jc w:val="center"/>
              <w:rPr>
                <w:rFonts w:ascii="宋体" w:hAnsi="宋体" w:hint="eastAsia"/>
                <w:sz w:val="18"/>
                <w:szCs w:val="18"/>
              </w:rPr>
            </w:pPr>
            <w:r w:rsidRPr="00897093">
              <w:rPr>
                <w:rFonts w:ascii="宋体" w:hAnsi="宋体" w:hint="eastAsia"/>
                <w:sz w:val="18"/>
                <w:szCs w:val="18"/>
              </w:rPr>
              <w:t>环境敏感区</w:t>
            </w:r>
          </w:p>
        </w:tc>
        <w:tc>
          <w:tcPr>
            <w:tcW w:w="3544" w:type="dxa"/>
            <w:vAlign w:val="center"/>
          </w:tcPr>
          <w:p w:rsidR="009F1428" w:rsidRPr="00897093" w:rsidRDefault="00897093"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2.5</w:t>
            </w:r>
          </w:p>
        </w:tc>
      </w:tr>
      <w:tr w:rsidR="00897093" w:rsidRPr="00D36782" w:rsidTr="009F1428">
        <w:trPr>
          <w:trHeight w:val="150"/>
        </w:trPr>
        <w:tc>
          <w:tcPr>
            <w:tcW w:w="2268" w:type="dxa"/>
            <w:vMerge/>
            <w:vAlign w:val="center"/>
          </w:tcPr>
          <w:p w:rsidR="00897093" w:rsidRPr="00897093" w:rsidRDefault="00897093" w:rsidP="00DE5606">
            <w:pPr>
              <w:adjustRightInd w:val="0"/>
              <w:snapToGrid w:val="0"/>
              <w:spacing w:beforeLines="50" w:afterLines="50"/>
              <w:rPr>
                <w:rFonts w:ascii="宋体" w:hAnsi="宋体" w:hint="eastAsia"/>
                <w:sz w:val="18"/>
                <w:szCs w:val="18"/>
              </w:rPr>
            </w:pPr>
          </w:p>
        </w:tc>
        <w:tc>
          <w:tcPr>
            <w:tcW w:w="4678" w:type="dxa"/>
            <w:vMerge w:val="restart"/>
            <w:vAlign w:val="center"/>
          </w:tcPr>
          <w:p w:rsidR="00897093" w:rsidRPr="00897093" w:rsidRDefault="00897093"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限期</w:t>
            </w:r>
            <w:r w:rsidRPr="00897093">
              <w:rPr>
                <w:rFonts w:ascii="宋体" w:hAnsi="宋体" w:cs="宋体" w:hint="eastAsia"/>
                <w:kern w:val="0"/>
                <w:sz w:val="18"/>
                <w:szCs w:val="18"/>
              </w:rPr>
              <w:t>内改正</w:t>
            </w:r>
            <w:r>
              <w:rPr>
                <w:rFonts w:ascii="宋体" w:hAnsi="宋体" w:cs="宋体" w:hint="eastAsia"/>
                <w:kern w:val="0"/>
                <w:sz w:val="18"/>
                <w:szCs w:val="18"/>
              </w:rPr>
              <w:t>，已造成其他不良影响</w:t>
            </w:r>
          </w:p>
        </w:tc>
        <w:tc>
          <w:tcPr>
            <w:tcW w:w="3402" w:type="dxa"/>
            <w:vAlign w:val="center"/>
          </w:tcPr>
          <w:p w:rsidR="00897093" w:rsidRPr="00897093" w:rsidRDefault="00897093" w:rsidP="00DE5606">
            <w:pPr>
              <w:widowControl/>
              <w:adjustRightInd w:val="0"/>
              <w:snapToGrid w:val="0"/>
              <w:spacing w:beforeLines="50" w:afterLines="50"/>
              <w:jc w:val="center"/>
              <w:rPr>
                <w:rFonts w:ascii="宋体" w:hAnsi="宋体" w:cs="宋体"/>
                <w:kern w:val="0"/>
                <w:sz w:val="18"/>
                <w:szCs w:val="18"/>
              </w:rPr>
            </w:pPr>
            <w:r w:rsidRPr="00897093">
              <w:rPr>
                <w:rFonts w:ascii="宋体" w:hAnsi="宋体" w:hint="eastAsia"/>
                <w:sz w:val="18"/>
                <w:szCs w:val="18"/>
              </w:rPr>
              <w:t>环境敏感区以外</w:t>
            </w:r>
            <w:r>
              <w:rPr>
                <w:rFonts w:ascii="宋体" w:hAnsi="宋体" w:hint="eastAsia"/>
                <w:sz w:val="18"/>
                <w:szCs w:val="18"/>
              </w:rPr>
              <w:t>的</w:t>
            </w:r>
            <w:r w:rsidRPr="00897093">
              <w:rPr>
                <w:rFonts w:ascii="宋体" w:hAnsi="宋体" w:hint="eastAsia"/>
                <w:sz w:val="18"/>
                <w:szCs w:val="18"/>
              </w:rPr>
              <w:t>区域</w:t>
            </w:r>
          </w:p>
        </w:tc>
        <w:tc>
          <w:tcPr>
            <w:tcW w:w="3544" w:type="dxa"/>
            <w:vAlign w:val="center"/>
          </w:tcPr>
          <w:p w:rsidR="00897093" w:rsidRPr="00897093" w:rsidRDefault="00897093"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3.5</w:t>
            </w:r>
          </w:p>
        </w:tc>
      </w:tr>
      <w:tr w:rsidR="00897093" w:rsidRPr="00D36782" w:rsidTr="009F1428">
        <w:trPr>
          <w:trHeight w:val="150"/>
        </w:trPr>
        <w:tc>
          <w:tcPr>
            <w:tcW w:w="2268" w:type="dxa"/>
            <w:vMerge/>
            <w:vAlign w:val="center"/>
          </w:tcPr>
          <w:p w:rsidR="00897093" w:rsidRPr="00897093" w:rsidRDefault="00897093" w:rsidP="00DE5606">
            <w:pPr>
              <w:adjustRightInd w:val="0"/>
              <w:snapToGrid w:val="0"/>
              <w:spacing w:beforeLines="50" w:afterLines="50"/>
              <w:rPr>
                <w:rFonts w:ascii="宋体" w:hAnsi="宋体" w:hint="eastAsia"/>
                <w:sz w:val="18"/>
                <w:szCs w:val="18"/>
              </w:rPr>
            </w:pPr>
          </w:p>
        </w:tc>
        <w:tc>
          <w:tcPr>
            <w:tcW w:w="4678" w:type="dxa"/>
            <w:vMerge/>
            <w:vAlign w:val="center"/>
          </w:tcPr>
          <w:p w:rsidR="00897093" w:rsidRPr="00897093" w:rsidRDefault="00897093"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897093" w:rsidRPr="00897093" w:rsidRDefault="00897093" w:rsidP="00DE5606">
            <w:pPr>
              <w:widowControl/>
              <w:adjustRightInd w:val="0"/>
              <w:snapToGrid w:val="0"/>
              <w:spacing w:beforeLines="50" w:afterLines="50"/>
              <w:jc w:val="center"/>
              <w:rPr>
                <w:rFonts w:ascii="宋体" w:hAnsi="宋体" w:hint="eastAsia"/>
                <w:sz w:val="18"/>
                <w:szCs w:val="18"/>
              </w:rPr>
            </w:pPr>
            <w:r w:rsidRPr="00897093">
              <w:rPr>
                <w:rFonts w:ascii="宋体" w:hAnsi="宋体" w:hint="eastAsia"/>
                <w:sz w:val="18"/>
                <w:szCs w:val="18"/>
              </w:rPr>
              <w:t>环境敏感区</w:t>
            </w:r>
          </w:p>
        </w:tc>
        <w:tc>
          <w:tcPr>
            <w:tcW w:w="3544" w:type="dxa"/>
            <w:vAlign w:val="center"/>
          </w:tcPr>
          <w:p w:rsidR="00897093" w:rsidRPr="00897093" w:rsidRDefault="00897093"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5</w:t>
            </w:r>
          </w:p>
        </w:tc>
      </w:tr>
      <w:tr w:rsidR="009F1428" w:rsidRPr="00D36782" w:rsidTr="009F1428">
        <w:trPr>
          <w:trHeight w:val="150"/>
        </w:trPr>
        <w:tc>
          <w:tcPr>
            <w:tcW w:w="2268" w:type="dxa"/>
            <w:vMerge/>
            <w:vAlign w:val="center"/>
          </w:tcPr>
          <w:p w:rsidR="009F1428" w:rsidRPr="00897093"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restart"/>
            <w:vAlign w:val="center"/>
          </w:tcPr>
          <w:p w:rsidR="009F1428" w:rsidRPr="00897093" w:rsidRDefault="009F1428" w:rsidP="00DE5606">
            <w:pPr>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逾期</w:t>
            </w:r>
            <w:r w:rsidR="00897093">
              <w:rPr>
                <w:rFonts w:ascii="宋体" w:hAnsi="宋体" w:cs="宋体" w:hint="eastAsia"/>
                <w:kern w:val="0"/>
                <w:sz w:val="18"/>
                <w:szCs w:val="18"/>
              </w:rPr>
              <w:t>未</w:t>
            </w:r>
            <w:r w:rsidRPr="00897093">
              <w:rPr>
                <w:rFonts w:ascii="宋体" w:hAnsi="宋体" w:cs="宋体" w:hint="eastAsia"/>
                <w:kern w:val="0"/>
                <w:sz w:val="18"/>
                <w:szCs w:val="18"/>
              </w:rPr>
              <w:t>整改</w:t>
            </w:r>
            <w:r w:rsidR="00897093">
              <w:rPr>
                <w:rFonts w:ascii="宋体" w:hAnsi="宋体" w:cs="宋体" w:hint="eastAsia"/>
                <w:kern w:val="0"/>
                <w:sz w:val="18"/>
                <w:szCs w:val="18"/>
              </w:rPr>
              <w:t>，未造成其他不良影响</w:t>
            </w:r>
          </w:p>
        </w:tc>
        <w:tc>
          <w:tcPr>
            <w:tcW w:w="3402" w:type="dxa"/>
            <w:vAlign w:val="center"/>
          </w:tcPr>
          <w:p w:rsidR="009F1428" w:rsidRPr="00897093" w:rsidRDefault="009F1428" w:rsidP="00DE5606">
            <w:pPr>
              <w:adjustRightInd w:val="0"/>
              <w:snapToGrid w:val="0"/>
              <w:spacing w:beforeLines="50" w:afterLines="50"/>
              <w:jc w:val="center"/>
              <w:rPr>
                <w:rFonts w:ascii="宋体" w:hAnsi="宋体" w:cs="宋体"/>
                <w:kern w:val="0"/>
                <w:sz w:val="18"/>
                <w:szCs w:val="18"/>
              </w:rPr>
            </w:pPr>
            <w:r w:rsidRPr="00897093">
              <w:rPr>
                <w:rFonts w:ascii="宋体" w:hAnsi="宋体" w:hint="eastAsia"/>
                <w:sz w:val="18"/>
                <w:szCs w:val="18"/>
              </w:rPr>
              <w:t>环境敏感区以外</w:t>
            </w:r>
            <w:r w:rsidR="00897093">
              <w:rPr>
                <w:rFonts w:ascii="宋体" w:hAnsi="宋体" w:hint="eastAsia"/>
                <w:sz w:val="18"/>
                <w:szCs w:val="18"/>
              </w:rPr>
              <w:t>的</w:t>
            </w:r>
            <w:r w:rsidRPr="00897093">
              <w:rPr>
                <w:rFonts w:ascii="宋体" w:hAnsi="宋体" w:hint="eastAsia"/>
                <w:sz w:val="18"/>
                <w:szCs w:val="18"/>
              </w:rPr>
              <w:t>区域</w:t>
            </w:r>
          </w:p>
        </w:tc>
        <w:tc>
          <w:tcPr>
            <w:tcW w:w="3544" w:type="dxa"/>
            <w:vAlign w:val="center"/>
          </w:tcPr>
          <w:p w:rsidR="009F1428" w:rsidRPr="00897093" w:rsidRDefault="009F1428" w:rsidP="00DE5606">
            <w:pPr>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5</w:t>
            </w:r>
          </w:p>
        </w:tc>
      </w:tr>
      <w:tr w:rsidR="009F1428" w:rsidRPr="00D36782" w:rsidTr="009F1428">
        <w:trPr>
          <w:trHeight w:val="150"/>
        </w:trPr>
        <w:tc>
          <w:tcPr>
            <w:tcW w:w="2268" w:type="dxa"/>
            <w:vMerge/>
            <w:vAlign w:val="center"/>
          </w:tcPr>
          <w:p w:rsidR="009F1428" w:rsidRPr="00897093"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897093"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897093" w:rsidRDefault="009F1428" w:rsidP="00DE5606">
            <w:pPr>
              <w:adjustRightInd w:val="0"/>
              <w:snapToGrid w:val="0"/>
              <w:spacing w:beforeLines="50" w:afterLines="50"/>
              <w:jc w:val="center"/>
              <w:rPr>
                <w:rFonts w:ascii="宋体" w:hAnsi="宋体" w:hint="eastAsia"/>
                <w:sz w:val="18"/>
                <w:szCs w:val="18"/>
              </w:rPr>
            </w:pPr>
            <w:r w:rsidRPr="00897093">
              <w:rPr>
                <w:rFonts w:ascii="宋体" w:hAnsi="宋体" w:hint="eastAsia"/>
                <w:sz w:val="18"/>
                <w:szCs w:val="18"/>
              </w:rPr>
              <w:t>环境敏感区</w:t>
            </w:r>
          </w:p>
        </w:tc>
        <w:tc>
          <w:tcPr>
            <w:tcW w:w="3544" w:type="dxa"/>
            <w:vAlign w:val="center"/>
          </w:tcPr>
          <w:p w:rsidR="009F1428" w:rsidRPr="00897093" w:rsidRDefault="00897093"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25</w:t>
            </w:r>
          </w:p>
        </w:tc>
      </w:tr>
      <w:tr w:rsidR="009F1428" w:rsidRPr="00D36782" w:rsidTr="009F1428">
        <w:trPr>
          <w:trHeight w:val="150"/>
        </w:trPr>
        <w:tc>
          <w:tcPr>
            <w:tcW w:w="2268" w:type="dxa"/>
            <w:vMerge/>
            <w:vAlign w:val="center"/>
          </w:tcPr>
          <w:p w:rsidR="009F1428" w:rsidRPr="00897093" w:rsidRDefault="009F1428" w:rsidP="00DE5606">
            <w:pPr>
              <w:widowControl/>
              <w:adjustRightInd w:val="0"/>
              <w:snapToGrid w:val="0"/>
              <w:spacing w:beforeLines="50" w:afterLines="50"/>
              <w:rPr>
                <w:rFonts w:ascii="宋体" w:hAnsi="宋体" w:cs="宋体"/>
                <w:kern w:val="0"/>
                <w:sz w:val="18"/>
                <w:szCs w:val="18"/>
              </w:rPr>
            </w:pPr>
          </w:p>
        </w:tc>
        <w:tc>
          <w:tcPr>
            <w:tcW w:w="4678" w:type="dxa"/>
            <w:vMerge w:val="restart"/>
            <w:vAlign w:val="center"/>
          </w:tcPr>
          <w:p w:rsidR="009F1428" w:rsidRPr="00897093" w:rsidRDefault="009F1428" w:rsidP="00DE5606">
            <w:pPr>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逾期</w:t>
            </w:r>
            <w:r w:rsidR="00897093">
              <w:rPr>
                <w:rFonts w:ascii="宋体" w:hAnsi="宋体" w:cs="宋体" w:hint="eastAsia"/>
                <w:kern w:val="0"/>
                <w:sz w:val="18"/>
                <w:szCs w:val="18"/>
              </w:rPr>
              <w:t>未</w:t>
            </w:r>
            <w:r w:rsidRPr="00897093">
              <w:rPr>
                <w:rFonts w:ascii="宋体" w:hAnsi="宋体" w:cs="宋体" w:hint="eastAsia"/>
                <w:kern w:val="0"/>
                <w:sz w:val="18"/>
                <w:szCs w:val="18"/>
              </w:rPr>
              <w:t>整改</w:t>
            </w:r>
            <w:r w:rsidR="00897093">
              <w:rPr>
                <w:rFonts w:ascii="宋体" w:hAnsi="宋体" w:cs="宋体" w:hint="eastAsia"/>
                <w:kern w:val="0"/>
                <w:sz w:val="18"/>
                <w:szCs w:val="18"/>
              </w:rPr>
              <w:t>，已</w:t>
            </w:r>
            <w:r w:rsidRPr="00897093">
              <w:rPr>
                <w:rFonts w:ascii="宋体" w:hAnsi="宋体" w:cs="宋体" w:hint="eastAsia"/>
                <w:kern w:val="0"/>
                <w:sz w:val="18"/>
                <w:szCs w:val="18"/>
              </w:rPr>
              <w:t>造成其他不良影响</w:t>
            </w:r>
          </w:p>
        </w:tc>
        <w:tc>
          <w:tcPr>
            <w:tcW w:w="3402" w:type="dxa"/>
            <w:vAlign w:val="center"/>
          </w:tcPr>
          <w:p w:rsidR="009F1428" w:rsidRPr="00897093" w:rsidRDefault="009F1428" w:rsidP="00DE5606">
            <w:pPr>
              <w:widowControl/>
              <w:adjustRightInd w:val="0"/>
              <w:snapToGrid w:val="0"/>
              <w:spacing w:beforeLines="50" w:afterLines="50"/>
              <w:jc w:val="center"/>
              <w:rPr>
                <w:rFonts w:ascii="宋体" w:hAnsi="宋体" w:cs="宋体"/>
                <w:kern w:val="0"/>
                <w:sz w:val="18"/>
                <w:szCs w:val="18"/>
              </w:rPr>
            </w:pPr>
            <w:r w:rsidRPr="00897093">
              <w:rPr>
                <w:rFonts w:ascii="宋体" w:hAnsi="宋体" w:hint="eastAsia"/>
                <w:sz w:val="18"/>
                <w:szCs w:val="18"/>
              </w:rPr>
              <w:t>环境敏感区以外区域</w:t>
            </w:r>
          </w:p>
        </w:tc>
        <w:tc>
          <w:tcPr>
            <w:tcW w:w="3544" w:type="dxa"/>
            <w:vAlign w:val="center"/>
          </w:tcPr>
          <w:p w:rsidR="009F1428" w:rsidRPr="00897093" w:rsidRDefault="009F1428" w:rsidP="00DE5606">
            <w:pPr>
              <w:adjustRightInd w:val="0"/>
              <w:snapToGrid w:val="0"/>
              <w:spacing w:beforeLines="50" w:afterLines="50"/>
              <w:jc w:val="center"/>
              <w:rPr>
                <w:rFonts w:ascii="宋体" w:hAnsi="宋体" w:cs="宋体"/>
                <w:kern w:val="0"/>
                <w:sz w:val="18"/>
                <w:szCs w:val="18"/>
              </w:rPr>
            </w:pPr>
            <w:r w:rsidRPr="00897093">
              <w:rPr>
                <w:rFonts w:ascii="宋体" w:hAnsi="宋体" w:cs="宋体" w:hint="eastAsia"/>
                <w:kern w:val="0"/>
                <w:sz w:val="18"/>
                <w:szCs w:val="18"/>
              </w:rPr>
              <w:t>30</w:t>
            </w:r>
          </w:p>
        </w:tc>
      </w:tr>
      <w:tr w:rsidR="009F1428" w:rsidRPr="00D36782" w:rsidTr="009F1428">
        <w:trPr>
          <w:trHeight w:val="150"/>
        </w:trPr>
        <w:tc>
          <w:tcPr>
            <w:tcW w:w="2268" w:type="dxa"/>
            <w:vMerge/>
            <w:vAlign w:val="center"/>
          </w:tcPr>
          <w:p w:rsidR="009F1428" w:rsidRPr="00897093"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897093"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897093" w:rsidRDefault="009F1428" w:rsidP="00DE5606">
            <w:pPr>
              <w:adjustRightInd w:val="0"/>
              <w:snapToGrid w:val="0"/>
              <w:spacing w:beforeLines="50" w:afterLines="50"/>
              <w:jc w:val="center"/>
              <w:rPr>
                <w:rFonts w:ascii="宋体" w:hAnsi="宋体" w:cs="宋体" w:hint="eastAsia"/>
                <w:kern w:val="0"/>
                <w:sz w:val="18"/>
                <w:szCs w:val="18"/>
              </w:rPr>
            </w:pPr>
            <w:r w:rsidRPr="00897093">
              <w:rPr>
                <w:rFonts w:ascii="宋体" w:hAnsi="宋体" w:hint="eastAsia"/>
                <w:sz w:val="18"/>
                <w:szCs w:val="18"/>
              </w:rPr>
              <w:t>环境敏感区</w:t>
            </w:r>
          </w:p>
        </w:tc>
        <w:tc>
          <w:tcPr>
            <w:tcW w:w="3544" w:type="dxa"/>
            <w:vAlign w:val="center"/>
          </w:tcPr>
          <w:p w:rsidR="009F1428" w:rsidRPr="00897093" w:rsidRDefault="009F1428" w:rsidP="00DE5606">
            <w:pPr>
              <w:adjustRightInd w:val="0"/>
              <w:snapToGrid w:val="0"/>
              <w:spacing w:beforeLines="50" w:afterLines="50"/>
              <w:jc w:val="center"/>
              <w:rPr>
                <w:rFonts w:ascii="宋体" w:hAnsi="宋体" w:cs="宋体" w:hint="eastAsia"/>
                <w:kern w:val="0"/>
                <w:sz w:val="18"/>
                <w:szCs w:val="18"/>
              </w:rPr>
            </w:pPr>
            <w:r w:rsidRPr="00897093">
              <w:rPr>
                <w:rFonts w:ascii="宋体" w:hAnsi="宋体" w:cs="宋体" w:hint="eastAsia"/>
                <w:kern w:val="0"/>
                <w:sz w:val="18"/>
                <w:szCs w:val="18"/>
              </w:rPr>
              <w:t>50</w:t>
            </w:r>
          </w:p>
        </w:tc>
      </w:tr>
    </w:tbl>
    <w:p w:rsidR="009F1428" w:rsidRDefault="009F1428" w:rsidP="009F1428">
      <w:pPr>
        <w:adjustRightInd w:val="0"/>
        <w:snapToGrid w:val="0"/>
        <w:spacing w:line="276" w:lineRule="auto"/>
        <w:rPr>
          <w:rFonts w:ascii="宋体" w:hAnsi="宋体" w:hint="eastAsia"/>
          <w:b/>
          <w:bCs/>
          <w:sz w:val="24"/>
          <w:szCs w:val="24"/>
        </w:rPr>
      </w:pPr>
    </w:p>
    <w:p w:rsidR="009F1428" w:rsidRPr="000C7405" w:rsidRDefault="009F1428" w:rsidP="0056707F">
      <w:pPr>
        <w:pStyle w:val="2"/>
        <w:snapToGrid w:val="0"/>
        <w:ind w:firstLine="560"/>
        <w:rPr>
          <w:rFonts w:hint="eastAsia"/>
        </w:rPr>
      </w:pPr>
      <w:bookmarkStart w:id="180" w:name="_Toc1655400"/>
      <w:r w:rsidRPr="000C7405">
        <w:rPr>
          <w:rFonts w:hint="eastAsia"/>
        </w:rPr>
        <w:t>十</w:t>
      </w:r>
      <w:r w:rsidR="000C7405">
        <w:rPr>
          <w:rFonts w:hint="eastAsia"/>
        </w:rPr>
        <w:t>四</w:t>
      </w:r>
      <w:r w:rsidRPr="000C7405">
        <w:rPr>
          <w:rFonts w:hint="eastAsia"/>
        </w:rPr>
        <w:t>、土壤污染责任人或者土地使用权人未按照规定进行土壤污染状况调查、土壤污染风险评估、采取风险管控措施、实施修复或在风险管控、修复活动完成后，未另行委托有关单位对风险管控效果、修复效果进行评估</w:t>
      </w:r>
      <w:bookmarkEnd w:id="180"/>
    </w:p>
    <w:p w:rsidR="009F1428" w:rsidRPr="000C7405"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0C7405">
        <w:rPr>
          <w:rFonts w:ascii="宋体" w:hAnsi="宋体" w:cs="宋体" w:hint="eastAsia"/>
          <w:b/>
          <w:kern w:val="0"/>
          <w:sz w:val="24"/>
          <w:szCs w:val="24"/>
        </w:rPr>
        <w:t>§1</w:t>
      </w:r>
      <w:r w:rsidR="001C37E9">
        <w:rPr>
          <w:rFonts w:ascii="宋体" w:hAnsi="宋体" w:cs="宋体" w:hint="eastAsia"/>
          <w:b/>
          <w:kern w:val="0"/>
          <w:sz w:val="24"/>
          <w:szCs w:val="24"/>
        </w:rPr>
        <w:t>5</w:t>
      </w:r>
      <w:r w:rsidRPr="000C7405">
        <w:rPr>
          <w:rFonts w:ascii="宋体" w:hAnsi="宋体" w:cs="宋体" w:hint="eastAsia"/>
          <w:b/>
          <w:kern w:val="0"/>
          <w:sz w:val="24"/>
          <w:szCs w:val="24"/>
        </w:rPr>
        <w:t>.1</w:t>
      </w:r>
      <w:r w:rsidR="000C7405">
        <w:rPr>
          <w:rFonts w:ascii="宋体" w:hAnsi="宋体" w:cs="宋体" w:hint="eastAsia"/>
          <w:b/>
          <w:kern w:val="0"/>
          <w:sz w:val="24"/>
          <w:szCs w:val="24"/>
        </w:rPr>
        <w:t>4</w:t>
      </w:r>
      <w:r w:rsidRPr="000C7405">
        <w:rPr>
          <w:rFonts w:ascii="宋体" w:hAnsi="宋体" w:cs="宋体" w:hint="eastAsia"/>
          <w:b/>
          <w:kern w:val="0"/>
          <w:sz w:val="24"/>
          <w:szCs w:val="24"/>
        </w:rPr>
        <w:t>裁量标准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701"/>
        <w:gridCol w:w="2835"/>
        <w:gridCol w:w="2410"/>
        <w:gridCol w:w="4536"/>
      </w:tblGrid>
      <w:tr w:rsidR="009F1428" w:rsidRPr="00765A4F" w:rsidTr="000C7405">
        <w:tc>
          <w:tcPr>
            <w:tcW w:w="2410" w:type="dxa"/>
            <w:vAlign w:val="center"/>
          </w:tcPr>
          <w:p w:rsidR="009F1428" w:rsidRPr="000C7405"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482" w:type="dxa"/>
            <w:gridSpan w:val="4"/>
          </w:tcPr>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《中华人民共和国土壤污染防治法》第五十九条第一款、第二款  对土壤污染状况普查、详查和监测、现场检查表明有土壤污染风险的建设用地地块，地方人民政府生态环境主管部门应当要求土地使用权人按照规定进行土壤污染状况调查。</w:t>
            </w:r>
            <w:bookmarkStart w:id="181" w:name="No217_Z4J3T59K2"/>
            <w:bookmarkEnd w:id="181"/>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用途变更为住宅、公共管理与公共服务用地的，变更前应当按照规定进行土壤污染状况调查。</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《中华人民共和国土壤污染防治法》第四十五条第一款  土壤污染责任人负有实施土壤污染风险管控和修复的义务。土壤污染责任人无法认定的，土地使用权人应当实施土壤污染风险管控和修复。</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《中华人民共和国土壤污染防治法》第六十五条  风险管控、修复活动完成后，土壤污染责任人应当另行委托有关单位对风险管控效果、修复效</w:t>
            </w:r>
            <w:r w:rsidRPr="000C7405">
              <w:rPr>
                <w:rFonts w:ascii="宋体" w:hAnsi="宋体" w:cs="宋体" w:hint="eastAsia"/>
                <w:kern w:val="0"/>
                <w:sz w:val="18"/>
                <w:szCs w:val="18"/>
              </w:rPr>
              <w:lastRenderedPageBreak/>
              <w:t>果进行评估，并将效果评估报告报地方人民政府生态环境主管部门备案。</w:t>
            </w:r>
          </w:p>
        </w:tc>
      </w:tr>
      <w:tr w:rsidR="009F1428" w:rsidRPr="00765A4F" w:rsidTr="000C7405">
        <w:trPr>
          <w:trHeight w:val="1360"/>
        </w:trPr>
        <w:tc>
          <w:tcPr>
            <w:tcW w:w="2410" w:type="dxa"/>
            <w:vAlign w:val="center"/>
          </w:tcPr>
          <w:p w:rsidR="009F1428" w:rsidRPr="000C7405" w:rsidRDefault="009F1428" w:rsidP="009F1428">
            <w:pPr>
              <w:adjustRightInd w:val="0"/>
              <w:snapToGrid w:val="0"/>
              <w:spacing w:line="276" w:lineRule="auto"/>
              <w:jc w:val="center"/>
              <w:rPr>
                <w:rFonts w:ascii="宋体" w:hAnsi="宋体" w:hint="eastAsia"/>
                <w:b/>
                <w:sz w:val="18"/>
                <w:szCs w:val="18"/>
              </w:rPr>
            </w:pPr>
            <w:r w:rsidRPr="000C7405">
              <w:rPr>
                <w:rFonts w:ascii="宋体" w:hAnsi="宋体" w:hint="eastAsia"/>
                <w:b/>
                <w:sz w:val="18"/>
                <w:szCs w:val="18"/>
              </w:rPr>
              <w:lastRenderedPageBreak/>
              <w:t>处罚依据</w:t>
            </w:r>
          </w:p>
        </w:tc>
        <w:tc>
          <w:tcPr>
            <w:tcW w:w="11482" w:type="dxa"/>
            <w:gridSpan w:val="4"/>
          </w:tcPr>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《中华人民共和国土壤污染防治法》第九十四条第一款</w:t>
            </w:r>
            <w:r w:rsidR="000C7405">
              <w:rPr>
                <w:rFonts w:ascii="宋体" w:hAnsi="宋体" w:cs="宋体" w:hint="eastAsia"/>
                <w:kern w:val="0"/>
                <w:sz w:val="18"/>
                <w:szCs w:val="18"/>
              </w:rPr>
              <w:t xml:space="preserve">  </w:t>
            </w:r>
            <w:r w:rsidRPr="000C7405">
              <w:rPr>
                <w:rFonts w:ascii="宋体" w:hAnsi="宋体" w:cs="宋体" w:hint="eastAsia"/>
                <w:kern w:val="0"/>
                <w:sz w:val="18"/>
                <w:szCs w:val="18"/>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p>
        </w:tc>
      </w:tr>
      <w:tr w:rsidR="009F1428" w:rsidRPr="00765A4F" w:rsidTr="000C7405">
        <w:trPr>
          <w:trHeight w:val="379"/>
        </w:trPr>
        <w:tc>
          <w:tcPr>
            <w:tcW w:w="2410" w:type="dxa"/>
            <w:vAlign w:val="center"/>
          </w:tcPr>
          <w:p w:rsidR="009F1428" w:rsidRPr="000C7405" w:rsidRDefault="009F1428" w:rsidP="00DE5606">
            <w:pPr>
              <w:widowControl/>
              <w:adjustRightInd w:val="0"/>
              <w:snapToGrid w:val="0"/>
              <w:spacing w:beforeLines="50" w:afterLines="50"/>
              <w:jc w:val="center"/>
              <w:rPr>
                <w:rFonts w:ascii="宋体" w:hAnsi="宋体" w:cs="宋体"/>
                <w:b/>
                <w:kern w:val="0"/>
                <w:sz w:val="18"/>
                <w:szCs w:val="18"/>
              </w:rPr>
            </w:pPr>
            <w:r w:rsidRPr="000C7405">
              <w:rPr>
                <w:rFonts w:ascii="宋体" w:hAnsi="宋体" w:cs="宋体" w:hint="eastAsia"/>
                <w:b/>
                <w:kern w:val="0"/>
                <w:sz w:val="18"/>
                <w:szCs w:val="18"/>
              </w:rPr>
              <w:t>违法行为</w:t>
            </w:r>
          </w:p>
        </w:tc>
        <w:tc>
          <w:tcPr>
            <w:tcW w:w="1701" w:type="dxa"/>
            <w:vAlign w:val="center"/>
          </w:tcPr>
          <w:p w:rsidR="009F1428" w:rsidRPr="000C7405" w:rsidRDefault="000C7405" w:rsidP="00DE5606">
            <w:pPr>
              <w:tabs>
                <w:tab w:val="left" w:pos="3136"/>
              </w:tabs>
              <w:adjustRightInd w:val="0"/>
              <w:snapToGrid w:val="0"/>
              <w:spacing w:beforeLines="50" w:afterLines="50"/>
              <w:jc w:val="center"/>
              <w:rPr>
                <w:rFonts w:ascii="宋体" w:hAnsi="宋体" w:cs="宋体"/>
                <w:b/>
                <w:kern w:val="0"/>
                <w:sz w:val="18"/>
                <w:szCs w:val="18"/>
              </w:rPr>
            </w:pPr>
            <w:r>
              <w:rPr>
                <w:rFonts w:ascii="宋体" w:hAnsi="宋体" w:hint="eastAsia"/>
                <w:b/>
                <w:sz w:val="18"/>
                <w:szCs w:val="18"/>
              </w:rPr>
              <w:t>违法情节</w:t>
            </w:r>
          </w:p>
        </w:tc>
        <w:tc>
          <w:tcPr>
            <w:tcW w:w="2835" w:type="dxa"/>
            <w:vAlign w:val="center"/>
          </w:tcPr>
          <w:p w:rsidR="009F1428" w:rsidRPr="000C7405" w:rsidRDefault="009F1428" w:rsidP="00DE5606">
            <w:pPr>
              <w:adjustRightInd w:val="0"/>
              <w:snapToGrid w:val="0"/>
              <w:spacing w:beforeLines="50" w:afterLines="50"/>
              <w:jc w:val="center"/>
              <w:rPr>
                <w:rFonts w:ascii="宋体" w:hAnsi="宋体"/>
                <w:b/>
                <w:sz w:val="18"/>
                <w:szCs w:val="18"/>
              </w:rPr>
            </w:pPr>
            <w:r w:rsidRPr="000C7405">
              <w:rPr>
                <w:rFonts w:ascii="宋体" w:hAnsi="宋体" w:hint="eastAsia"/>
                <w:b/>
                <w:sz w:val="18"/>
                <w:szCs w:val="18"/>
              </w:rPr>
              <w:t>涉及面积</w:t>
            </w:r>
          </w:p>
        </w:tc>
        <w:tc>
          <w:tcPr>
            <w:tcW w:w="2410" w:type="dxa"/>
            <w:vAlign w:val="center"/>
          </w:tcPr>
          <w:p w:rsidR="009F1428" w:rsidRPr="000C7405" w:rsidRDefault="000C7405"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对单位</w:t>
            </w:r>
            <w:r w:rsidR="009F1428" w:rsidRPr="000C7405">
              <w:rPr>
                <w:rFonts w:ascii="宋体" w:hAnsi="宋体" w:hint="eastAsia"/>
                <w:b/>
                <w:sz w:val="18"/>
                <w:szCs w:val="18"/>
              </w:rPr>
              <w:t>罚款（万）</w:t>
            </w:r>
          </w:p>
        </w:tc>
        <w:tc>
          <w:tcPr>
            <w:tcW w:w="4536" w:type="dxa"/>
            <w:vAlign w:val="center"/>
          </w:tcPr>
          <w:p w:rsidR="009F1428" w:rsidRPr="000C7405" w:rsidRDefault="009F1428" w:rsidP="00DE5606">
            <w:pPr>
              <w:widowControl/>
              <w:adjustRightInd w:val="0"/>
              <w:snapToGrid w:val="0"/>
              <w:spacing w:beforeLines="50" w:afterLines="50"/>
              <w:jc w:val="center"/>
              <w:rPr>
                <w:rFonts w:ascii="宋体" w:hAnsi="宋体" w:cs="宋体"/>
                <w:b/>
                <w:kern w:val="0"/>
                <w:sz w:val="18"/>
                <w:szCs w:val="18"/>
              </w:rPr>
            </w:pPr>
            <w:r w:rsidRPr="000C7405">
              <w:rPr>
                <w:rFonts w:ascii="宋体" w:hAnsi="宋体" w:cs="宋体" w:hint="eastAsia"/>
                <w:b/>
                <w:bCs/>
                <w:kern w:val="0"/>
                <w:sz w:val="18"/>
                <w:szCs w:val="18"/>
              </w:rPr>
              <w:t>对直接负责的主管人员和其他直接责任人员</w:t>
            </w:r>
            <w:r w:rsidRPr="000C7405">
              <w:rPr>
                <w:rFonts w:ascii="宋体" w:hAnsi="宋体" w:cs="宋体" w:hint="eastAsia"/>
                <w:b/>
                <w:kern w:val="0"/>
                <w:sz w:val="18"/>
                <w:szCs w:val="18"/>
              </w:rPr>
              <w:t>罚款（万）</w:t>
            </w:r>
          </w:p>
        </w:tc>
      </w:tr>
      <w:tr w:rsidR="009F1428" w:rsidRPr="00765A4F" w:rsidTr="000C7405">
        <w:tc>
          <w:tcPr>
            <w:tcW w:w="2410" w:type="dxa"/>
            <w:vMerge w:val="restart"/>
            <w:vAlign w:val="center"/>
          </w:tcPr>
          <w:p w:rsidR="009F1428" w:rsidRPr="000C7405" w:rsidRDefault="000C7405" w:rsidP="00DE5606">
            <w:pPr>
              <w:widowControl/>
              <w:adjustRightInd w:val="0"/>
              <w:snapToGrid w:val="0"/>
              <w:spacing w:beforeLines="50" w:afterLines="50"/>
              <w:jc w:val="left"/>
              <w:rPr>
                <w:rFonts w:ascii="宋体" w:hAnsi="宋体"/>
                <w:sz w:val="18"/>
                <w:szCs w:val="18"/>
              </w:rPr>
            </w:pPr>
            <w:r>
              <w:rPr>
                <w:rFonts w:ascii="宋体" w:hAnsi="宋体" w:hint="eastAsia"/>
                <w:sz w:val="18"/>
                <w:szCs w:val="18"/>
              </w:rPr>
              <w:t>（一）</w:t>
            </w:r>
            <w:r w:rsidR="009F1428" w:rsidRPr="000C7405">
              <w:rPr>
                <w:rFonts w:ascii="宋体" w:hAnsi="宋体" w:hint="eastAsia"/>
                <w:sz w:val="18"/>
                <w:szCs w:val="18"/>
              </w:rPr>
              <w:t>土壤污染责任人或者土地使用权人未按照规定进行土壤污染状况调查、土壤污染风险评估、采取风险管控措施、实施修复</w:t>
            </w:r>
            <w:r w:rsidR="00A208CC">
              <w:rPr>
                <w:rFonts w:ascii="宋体" w:hAnsi="宋体" w:hint="eastAsia"/>
                <w:sz w:val="18"/>
                <w:szCs w:val="18"/>
              </w:rPr>
              <w:t>的</w:t>
            </w:r>
            <w:r w:rsidR="009F1428" w:rsidRPr="000C7405">
              <w:rPr>
                <w:rFonts w:ascii="宋体" w:hAnsi="宋体" w:hint="eastAsia"/>
                <w:sz w:val="18"/>
                <w:szCs w:val="18"/>
              </w:rPr>
              <w:t>；</w:t>
            </w:r>
          </w:p>
          <w:p w:rsidR="009F1428" w:rsidRPr="000C7405" w:rsidRDefault="000C7405" w:rsidP="00DE5606">
            <w:pPr>
              <w:widowControl/>
              <w:adjustRightInd w:val="0"/>
              <w:snapToGrid w:val="0"/>
              <w:spacing w:beforeLines="50" w:afterLines="50"/>
              <w:jc w:val="left"/>
              <w:rPr>
                <w:rFonts w:ascii="宋体" w:hAnsi="宋体" w:cs="宋体"/>
                <w:kern w:val="0"/>
                <w:sz w:val="18"/>
                <w:szCs w:val="18"/>
              </w:rPr>
            </w:pPr>
            <w:r>
              <w:rPr>
                <w:rFonts w:ascii="宋体" w:hAnsi="宋体" w:hint="eastAsia"/>
                <w:sz w:val="18"/>
                <w:szCs w:val="18"/>
              </w:rPr>
              <w:t>（二）</w:t>
            </w:r>
            <w:r w:rsidR="009F1428" w:rsidRPr="000C7405">
              <w:rPr>
                <w:rFonts w:ascii="宋体" w:hAnsi="宋体" w:hint="eastAsia"/>
                <w:sz w:val="18"/>
                <w:szCs w:val="18"/>
              </w:rPr>
              <w:t>土壤污染责任人或者土地使用权人在风险管控、修复活动完成后，未另行委托有关单位对风险管控效果、修复效果进行评估</w:t>
            </w:r>
            <w:r w:rsidR="00A208CC">
              <w:rPr>
                <w:rFonts w:ascii="宋体" w:hAnsi="宋体" w:hint="eastAsia"/>
                <w:sz w:val="18"/>
                <w:szCs w:val="18"/>
              </w:rPr>
              <w:t>的</w:t>
            </w:r>
          </w:p>
        </w:tc>
        <w:tc>
          <w:tcPr>
            <w:tcW w:w="1701" w:type="dxa"/>
            <w:vMerge w:val="restart"/>
            <w:vAlign w:val="center"/>
          </w:tcPr>
          <w:p w:rsidR="009F1428" w:rsidRPr="000C7405" w:rsidRDefault="009F1428" w:rsidP="00DE5606">
            <w:pPr>
              <w:tabs>
                <w:tab w:val="left" w:pos="3136"/>
              </w:tabs>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t>限期内改正</w:t>
            </w:r>
          </w:p>
        </w:tc>
        <w:tc>
          <w:tcPr>
            <w:tcW w:w="2835" w:type="dxa"/>
            <w:vAlign w:val="center"/>
          </w:tcPr>
          <w:p w:rsidR="009F1428" w:rsidRPr="000C7405" w:rsidRDefault="009F1428" w:rsidP="00DE5606">
            <w:pPr>
              <w:widowControl/>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t>100平方米以下</w:t>
            </w:r>
          </w:p>
        </w:tc>
        <w:tc>
          <w:tcPr>
            <w:tcW w:w="2410" w:type="dxa"/>
            <w:vAlign w:val="center"/>
          </w:tcPr>
          <w:p w:rsidR="009F1428" w:rsidRPr="000C7405" w:rsidRDefault="009F1428" w:rsidP="00DE5606">
            <w:pPr>
              <w:widowControl/>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t>2</w:t>
            </w:r>
          </w:p>
        </w:tc>
        <w:tc>
          <w:tcPr>
            <w:tcW w:w="4536" w:type="dxa"/>
            <w:vAlign w:val="center"/>
          </w:tcPr>
          <w:p w:rsidR="009F1428" w:rsidRPr="000C7405" w:rsidRDefault="009F1428" w:rsidP="00DE5606">
            <w:pPr>
              <w:widowControl/>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t>0.5</w:t>
            </w:r>
          </w:p>
        </w:tc>
      </w:tr>
      <w:tr w:rsidR="009F1428" w:rsidRPr="00765A4F" w:rsidTr="000C7405">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100平方米以上200平方米以下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5</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0.7</w:t>
            </w:r>
          </w:p>
        </w:tc>
      </w:tr>
      <w:tr w:rsidR="009F1428" w:rsidRPr="00765A4F" w:rsidTr="000C7405">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200平方米以上300平方米以下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0.8</w:t>
            </w:r>
          </w:p>
        </w:tc>
      </w:tr>
      <w:tr w:rsidR="009F1428" w:rsidRPr="00765A4F" w:rsidTr="000C7405">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300平方米以上400平方米以下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15</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0.9</w:t>
            </w:r>
          </w:p>
        </w:tc>
      </w:tr>
      <w:tr w:rsidR="009F1428" w:rsidRPr="00765A4F" w:rsidTr="000C7405">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400平方米以上</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20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1.1</w:t>
            </w:r>
          </w:p>
        </w:tc>
      </w:tr>
      <w:tr w:rsidR="009F1428" w:rsidRPr="00765A4F" w:rsidTr="000C7405">
        <w:trPr>
          <w:trHeight w:val="356"/>
        </w:trPr>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restart"/>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逾期</w:t>
            </w:r>
            <w:r w:rsidR="000C7405">
              <w:rPr>
                <w:rFonts w:ascii="宋体" w:hAnsi="宋体" w:cs="宋体" w:hint="eastAsia"/>
                <w:kern w:val="0"/>
                <w:sz w:val="18"/>
                <w:szCs w:val="18"/>
              </w:rPr>
              <w:t>未</w:t>
            </w:r>
            <w:r w:rsidRPr="000C7405">
              <w:rPr>
                <w:rFonts w:ascii="宋体" w:hAnsi="宋体" w:cs="宋体" w:hint="eastAsia"/>
                <w:kern w:val="0"/>
                <w:sz w:val="18"/>
                <w:szCs w:val="18"/>
              </w:rPr>
              <w:t>改正</w:t>
            </w: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20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1.3</w:t>
            </w:r>
          </w:p>
        </w:tc>
      </w:tr>
      <w:tr w:rsidR="009F1428" w:rsidRPr="00765A4F" w:rsidTr="000C7405">
        <w:trPr>
          <w:trHeight w:val="356"/>
        </w:trPr>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100平方米以上200平方米以下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40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1.4</w:t>
            </w:r>
          </w:p>
        </w:tc>
      </w:tr>
      <w:tr w:rsidR="009F1428" w:rsidRPr="00765A4F" w:rsidTr="000C7405">
        <w:trPr>
          <w:trHeight w:val="356"/>
        </w:trPr>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200平方米以上300平方米以下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60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1.6</w:t>
            </w:r>
          </w:p>
        </w:tc>
      </w:tr>
      <w:tr w:rsidR="009F1428" w:rsidRPr="00765A4F" w:rsidTr="000C7405">
        <w:trPr>
          <w:trHeight w:val="356"/>
        </w:trPr>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300平方米以上400平方米以下</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80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1.7</w:t>
            </w:r>
          </w:p>
        </w:tc>
      </w:tr>
      <w:tr w:rsidR="009F1428" w:rsidRPr="00765A4F" w:rsidTr="000C7405">
        <w:trPr>
          <w:trHeight w:val="356"/>
        </w:trPr>
        <w:tc>
          <w:tcPr>
            <w:tcW w:w="2410"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1701" w:type="dxa"/>
            <w:vMerge/>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p>
        </w:tc>
        <w:tc>
          <w:tcPr>
            <w:tcW w:w="2835"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400平方米以上</w:t>
            </w:r>
          </w:p>
        </w:tc>
        <w:tc>
          <w:tcPr>
            <w:tcW w:w="2410"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100</w:t>
            </w:r>
          </w:p>
        </w:tc>
        <w:tc>
          <w:tcPr>
            <w:tcW w:w="4536" w:type="dxa"/>
            <w:vAlign w:val="center"/>
          </w:tcPr>
          <w:p w:rsidR="009F1428" w:rsidRPr="000C7405" w:rsidRDefault="009F1428" w:rsidP="00DE5606">
            <w:pPr>
              <w:topLinePunct/>
              <w:adjustRightInd w:val="0"/>
              <w:snapToGrid w:val="0"/>
              <w:spacing w:beforeLines="50" w:afterLines="50"/>
              <w:jc w:val="center"/>
              <w:rPr>
                <w:rFonts w:ascii="宋体" w:hAnsi="宋体" w:hint="eastAsia"/>
                <w:sz w:val="18"/>
                <w:szCs w:val="18"/>
              </w:rPr>
            </w:pPr>
            <w:r w:rsidRPr="000C7405">
              <w:rPr>
                <w:rFonts w:ascii="宋体" w:hAnsi="宋体" w:cs="宋体" w:hint="eastAsia"/>
                <w:kern w:val="0"/>
                <w:sz w:val="18"/>
                <w:szCs w:val="18"/>
              </w:rPr>
              <w:t>2</w:t>
            </w:r>
          </w:p>
        </w:tc>
      </w:tr>
    </w:tbl>
    <w:p w:rsidR="000C7405" w:rsidRDefault="000C7405" w:rsidP="00DE5606">
      <w:pPr>
        <w:adjustRightInd w:val="0"/>
        <w:snapToGrid w:val="0"/>
        <w:spacing w:beforeLines="50"/>
        <w:ind w:firstLineChars="200" w:firstLine="560"/>
        <w:rPr>
          <w:rFonts w:ascii="黑体" w:eastAsia="黑体" w:hAnsi="黑体" w:hint="eastAsia"/>
          <w:sz w:val="28"/>
          <w:szCs w:val="28"/>
        </w:rPr>
      </w:pPr>
    </w:p>
    <w:p w:rsidR="009F1428" w:rsidRPr="000C7405" w:rsidRDefault="009F1428" w:rsidP="0056707F">
      <w:pPr>
        <w:pStyle w:val="2"/>
        <w:ind w:firstLine="560"/>
        <w:rPr>
          <w:rFonts w:hint="eastAsia"/>
        </w:rPr>
      </w:pPr>
      <w:bookmarkStart w:id="182" w:name="_Toc1655401"/>
      <w:r w:rsidRPr="000C7405">
        <w:rPr>
          <w:rFonts w:hint="eastAsia"/>
        </w:rPr>
        <w:lastRenderedPageBreak/>
        <w:t>十</w:t>
      </w:r>
      <w:r w:rsidR="000C7405">
        <w:rPr>
          <w:rFonts w:hint="eastAsia"/>
        </w:rPr>
        <w:t>五</w:t>
      </w:r>
      <w:r w:rsidRPr="000C7405">
        <w:rPr>
          <w:rFonts w:hint="eastAsia"/>
        </w:rPr>
        <w:t>、土壤污染重点监管单、土壤污染责任人或者土地使用权人未按照规定向有关部门备案</w:t>
      </w:r>
      <w:bookmarkEnd w:id="182"/>
      <w:r w:rsidRPr="000C7405">
        <w:rPr>
          <w:rFonts w:hint="eastAsia"/>
        </w:rPr>
        <w:t xml:space="preserve"> </w:t>
      </w:r>
    </w:p>
    <w:p w:rsidR="009F1428" w:rsidRPr="000C7405" w:rsidRDefault="009F1428" w:rsidP="00DE5606">
      <w:pPr>
        <w:adjustRightInd w:val="0"/>
        <w:snapToGrid w:val="0"/>
        <w:spacing w:beforeLines="50" w:afterLines="50"/>
        <w:ind w:firstLineChars="196" w:firstLine="472"/>
        <w:rPr>
          <w:rFonts w:ascii="宋体" w:hAnsi="宋体" w:cs="宋体" w:hint="eastAsia"/>
          <w:b/>
          <w:kern w:val="0"/>
          <w:sz w:val="24"/>
          <w:szCs w:val="24"/>
        </w:rPr>
      </w:pPr>
      <w:r w:rsidRPr="000C7405">
        <w:rPr>
          <w:rFonts w:ascii="宋体" w:hAnsi="宋体" w:cs="宋体" w:hint="eastAsia"/>
          <w:b/>
          <w:kern w:val="0"/>
          <w:sz w:val="24"/>
          <w:szCs w:val="24"/>
        </w:rPr>
        <w:t>§1</w:t>
      </w:r>
      <w:r w:rsidR="001C37E9">
        <w:rPr>
          <w:rFonts w:ascii="宋体" w:hAnsi="宋体" w:cs="宋体" w:hint="eastAsia"/>
          <w:b/>
          <w:kern w:val="0"/>
          <w:sz w:val="24"/>
          <w:szCs w:val="24"/>
        </w:rPr>
        <w:t>5</w:t>
      </w:r>
      <w:r w:rsidRPr="000C7405">
        <w:rPr>
          <w:rFonts w:ascii="宋体" w:hAnsi="宋体" w:cs="宋体" w:hint="eastAsia"/>
          <w:b/>
          <w:kern w:val="0"/>
          <w:sz w:val="24"/>
          <w:szCs w:val="24"/>
        </w:rPr>
        <w:t>.1</w:t>
      </w:r>
      <w:r w:rsidR="000C7405">
        <w:rPr>
          <w:rFonts w:ascii="宋体" w:hAnsi="宋体" w:cs="宋体" w:hint="eastAsia"/>
          <w:b/>
          <w:kern w:val="0"/>
          <w:sz w:val="24"/>
          <w:szCs w:val="24"/>
        </w:rPr>
        <w:t>5</w:t>
      </w:r>
      <w:r w:rsidRPr="000C7405">
        <w:rPr>
          <w:rFonts w:ascii="宋体" w:hAnsi="宋体" w:cs="宋体" w:hint="eastAsia"/>
          <w:b/>
          <w:kern w:val="0"/>
          <w:sz w:val="24"/>
          <w:szCs w:val="24"/>
        </w:rPr>
        <w:t>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0C7405" w:rsidTr="000C7405">
        <w:tc>
          <w:tcPr>
            <w:tcW w:w="2268" w:type="dxa"/>
            <w:vAlign w:val="center"/>
          </w:tcPr>
          <w:p w:rsidR="009F1428" w:rsidRPr="000C7405"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《中华人民共和国土壤污染防治法》第二十二条第二款  土壤污染重点监管单位拆除设施、设备或者建筑物、构筑物的，应当制定包括应急措施在内的土壤污染防治工作方案，报地方人民政府生态环境、工业和信息化主管部门备案并实施。</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《中华人民共和国土壤污染防治法》第六十五条  风险管控、修复活动完成后，土壤污染责任人应当另行委托有关单位对风险管控效果、修复效果进行评估，并将效果评估报告报地方人民政府生态环境主管部门备案。</w:t>
            </w:r>
          </w:p>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r>
      <w:tr w:rsidR="009F1428" w:rsidRPr="000C7405" w:rsidTr="000C7405">
        <w:tc>
          <w:tcPr>
            <w:tcW w:w="2268" w:type="dxa"/>
            <w:vAlign w:val="center"/>
          </w:tcPr>
          <w:p w:rsidR="009F1428" w:rsidRPr="000C7405" w:rsidRDefault="009F1428" w:rsidP="009F1428">
            <w:pPr>
              <w:adjustRightInd w:val="0"/>
              <w:snapToGrid w:val="0"/>
              <w:spacing w:line="276" w:lineRule="auto"/>
              <w:jc w:val="center"/>
              <w:rPr>
                <w:rFonts w:ascii="宋体" w:hAnsi="宋体" w:hint="eastAsia"/>
                <w:b/>
                <w:sz w:val="18"/>
                <w:szCs w:val="18"/>
              </w:rPr>
            </w:pPr>
            <w:r w:rsidRPr="000C7405">
              <w:rPr>
                <w:rFonts w:ascii="宋体" w:hAnsi="宋体" w:hint="eastAsia"/>
                <w:b/>
                <w:sz w:val="18"/>
                <w:szCs w:val="18"/>
              </w:rPr>
              <w:t>处罚依据</w:t>
            </w:r>
          </w:p>
        </w:tc>
        <w:tc>
          <w:tcPr>
            <w:tcW w:w="11624" w:type="dxa"/>
            <w:gridSpan w:val="3"/>
          </w:tcPr>
          <w:p w:rsidR="009F1428" w:rsidRPr="000C7405" w:rsidRDefault="009F1428" w:rsidP="00DE5606">
            <w:pPr>
              <w:spacing w:beforeLines="50" w:afterLines="50"/>
              <w:rPr>
                <w:rFonts w:ascii="宋体" w:hAnsi="宋体" w:cs="宋体" w:hint="eastAsia"/>
                <w:kern w:val="0"/>
                <w:sz w:val="18"/>
                <w:szCs w:val="18"/>
              </w:rPr>
            </w:pPr>
            <w:r w:rsidRPr="000C7405">
              <w:rPr>
                <w:rFonts w:ascii="宋体" w:hAnsi="宋体" w:cs="宋体" w:hint="eastAsia"/>
                <w:kern w:val="0"/>
                <w:sz w:val="18"/>
                <w:szCs w:val="18"/>
              </w:rPr>
              <w:t>《中华人民共和国土壤污染防治法》第九十五条  违反本法规定，有下列行为之一的，由地方人民政府有关部门责令改正；拒不改正的，处一万元以上五万元以下的罚款：（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w:t>
            </w:r>
          </w:p>
        </w:tc>
      </w:tr>
      <w:tr w:rsidR="009F1428" w:rsidRPr="000C7405" w:rsidTr="000C7405">
        <w:tc>
          <w:tcPr>
            <w:tcW w:w="2268" w:type="dxa"/>
            <w:vAlign w:val="center"/>
          </w:tcPr>
          <w:p w:rsidR="009F1428" w:rsidRPr="000C7405" w:rsidRDefault="009F1428" w:rsidP="00DE5606">
            <w:pPr>
              <w:widowControl/>
              <w:adjustRightInd w:val="0"/>
              <w:snapToGrid w:val="0"/>
              <w:spacing w:beforeLines="50" w:afterLines="50"/>
              <w:jc w:val="center"/>
              <w:rPr>
                <w:rFonts w:ascii="宋体" w:hAnsi="宋体" w:cs="宋体"/>
                <w:b/>
                <w:kern w:val="0"/>
                <w:sz w:val="18"/>
                <w:szCs w:val="18"/>
              </w:rPr>
            </w:pPr>
            <w:r w:rsidRPr="000C7405">
              <w:rPr>
                <w:rFonts w:ascii="宋体" w:hAnsi="宋体" w:cs="宋体" w:hint="eastAsia"/>
                <w:b/>
                <w:kern w:val="0"/>
                <w:sz w:val="18"/>
                <w:szCs w:val="18"/>
              </w:rPr>
              <w:t>违法行为</w:t>
            </w:r>
          </w:p>
        </w:tc>
        <w:tc>
          <w:tcPr>
            <w:tcW w:w="4678" w:type="dxa"/>
            <w:vAlign w:val="center"/>
          </w:tcPr>
          <w:p w:rsidR="009F1428" w:rsidRPr="000C7405" w:rsidRDefault="009F1428" w:rsidP="00DE5606">
            <w:pPr>
              <w:adjustRightInd w:val="0"/>
              <w:snapToGrid w:val="0"/>
              <w:spacing w:beforeLines="50" w:afterLines="50"/>
              <w:jc w:val="center"/>
              <w:rPr>
                <w:rFonts w:ascii="宋体" w:hAnsi="宋体" w:cs="宋体"/>
                <w:b/>
                <w:kern w:val="0"/>
                <w:sz w:val="18"/>
                <w:szCs w:val="18"/>
              </w:rPr>
            </w:pPr>
            <w:r w:rsidRPr="000C7405">
              <w:rPr>
                <w:rFonts w:ascii="宋体" w:hAnsi="宋体" w:hint="eastAsia"/>
                <w:b/>
                <w:sz w:val="18"/>
                <w:szCs w:val="18"/>
              </w:rPr>
              <w:t>违法</w:t>
            </w:r>
            <w:r w:rsidR="000C7405">
              <w:rPr>
                <w:rFonts w:ascii="宋体" w:hAnsi="宋体" w:hint="eastAsia"/>
                <w:b/>
                <w:sz w:val="18"/>
                <w:szCs w:val="18"/>
              </w:rPr>
              <w:t>情节</w:t>
            </w:r>
          </w:p>
        </w:tc>
        <w:tc>
          <w:tcPr>
            <w:tcW w:w="3402" w:type="dxa"/>
            <w:vAlign w:val="center"/>
          </w:tcPr>
          <w:p w:rsidR="009F1428" w:rsidRPr="000C7405" w:rsidRDefault="009F1428" w:rsidP="00DE5606">
            <w:pPr>
              <w:widowControl/>
              <w:adjustRightInd w:val="0"/>
              <w:snapToGrid w:val="0"/>
              <w:spacing w:beforeLines="50" w:afterLines="50"/>
              <w:jc w:val="center"/>
              <w:rPr>
                <w:rFonts w:ascii="宋体" w:hAnsi="宋体" w:cs="宋体"/>
                <w:b/>
                <w:kern w:val="0"/>
                <w:sz w:val="18"/>
                <w:szCs w:val="18"/>
              </w:rPr>
            </w:pPr>
            <w:r w:rsidRPr="000C7405">
              <w:rPr>
                <w:rFonts w:ascii="宋体" w:hAnsi="宋体" w:cs="宋体" w:hint="eastAsia"/>
                <w:b/>
                <w:kern w:val="0"/>
                <w:sz w:val="18"/>
                <w:szCs w:val="18"/>
              </w:rPr>
              <w:t>所在区域</w:t>
            </w:r>
          </w:p>
        </w:tc>
        <w:tc>
          <w:tcPr>
            <w:tcW w:w="3544" w:type="dxa"/>
            <w:vAlign w:val="center"/>
          </w:tcPr>
          <w:p w:rsidR="009F1428" w:rsidRPr="000C7405" w:rsidRDefault="009F1428" w:rsidP="00DE5606">
            <w:pPr>
              <w:widowControl/>
              <w:adjustRightInd w:val="0"/>
              <w:snapToGrid w:val="0"/>
              <w:spacing w:beforeLines="50" w:afterLines="50"/>
              <w:jc w:val="center"/>
              <w:rPr>
                <w:rFonts w:ascii="宋体" w:hAnsi="宋体" w:cs="宋体"/>
                <w:b/>
                <w:kern w:val="0"/>
                <w:sz w:val="18"/>
                <w:szCs w:val="18"/>
              </w:rPr>
            </w:pPr>
            <w:r w:rsidRPr="000C7405">
              <w:rPr>
                <w:rFonts w:ascii="宋体" w:hAnsi="宋体" w:cs="宋体" w:hint="eastAsia"/>
                <w:b/>
                <w:kern w:val="0"/>
                <w:sz w:val="18"/>
                <w:szCs w:val="18"/>
              </w:rPr>
              <w:t>罚款（万）</w:t>
            </w:r>
          </w:p>
        </w:tc>
      </w:tr>
      <w:tr w:rsidR="009F1428" w:rsidRPr="000C7405" w:rsidTr="000C7405">
        <w:trPr>
          <w:trHeight w:val="669"/>
        </w:trPr>
        <w:tc>
          <w:tcPr>
            <w:tcW w:w="2268" w:type="dxa"/>
            <w:vMerge w:val="restart"/>
            <w:vAlign w:val="center"/>
          </w:tcPr>
          <w:p w:rsidR="009F1428" w:rsidRPr="000C7405" w:rsidRDefault="000C7405" w:rsidP="00DE5606">
            <w:pPr>
              <w:widowControl/>
              <w:adjustRightInd w:val="0"/>
              <w:snapToGrid w:val="0"/>
              <w:spacing w:beforeLines="50" w:afterLines="50"/>
              <w:jc w:val="left"/>
              <w:rPr>
                <w:rFonts w:ascii="宋体" w:hAnsi="宋体"/>
                <w:sz w:val="18"/>
                <w:szCs w:val="18"/>
              </w:rPr>
            </w:pPr>
            <w:r>
              <w:rPr>
                <w:rFonts w:ascii="宋体" w:hAnsi="宋体" w:hint="eastAsia"/>
                <w:sz w:val="18"/>
                <w:szCs w:val="18"/>
              </w:rPr>
              <w:t>（一）</w:t>
            </w:r>
            <w:r w:rsidR="009F1428" w:rsidRPr="000C7405">
              <w:rPr>
                <w:rFonts w:ascii="宋体" w:hAnsi="宋体" w:hint="eastAsia"/>
                <w:sz w:val="18"/>
                <w:szCs w:val="18"/>
              </w:rPr>
              <w:t>土壤污染重点监管单位未按照规定将土壤污染防治工作方案报地方人民政府生态环境、工业和信息化主管部门备案，经</w:t>
            </w:r>
            <w:r w:rsidR="009F1428" w:rsidRPr="000C7405">
              <w:rPr>
                <w:rFonts w:ascii="宋体" w:hAnsi="宋体" w:hint="eastAsia"/>
                <w:bCs/>
                <w:sz w:val="18"/>
                <w:szCs w:val="18"/>
              </w:rPr>
              <w:t>责令改正，拒不改正</w:t>
            </w:r>
            <w:r>
              <w:rPr>
                <w:rFonts w:ascii="宋体" w:hAnsi="宋体" w:hint="eastAsia"/>
                <w:bCs/>
                <w:sz w:val="18"/>
                <w:szCs w:val="18"/>
              </w:rPr>
              <w:t>的</w:t>
            </w:r>
            <w:r w:rsidR="009F1428" w:rsidRPr="000C7405">
              <w:rPr>
                <w:rFonts w:ascii="宋体" w:hAnsi="宋体" w:hint="eastAsia"/>
                <w:sz w:val="18"/>
                <w:szCs w:val="18"/>
              </w:rPr>
              <w:t>；</w:t>
            </w:r>
          </w:p>
          <w:p w:rsidR="009F1428" w:rsidRPr="000C7405" w:rsidRDefault="000C7405" w:rsidP="00DE5606">
            <w:pPr>
              <w:widowControl/>
              <w:adjustRightInd w:val="0"/>
              <w:snapToGrid w:val="0"/>
              <w:spacing w:beforeLines="50" w:afterLines="50"/>
              <w:jc w:val="left"/>
              <w:rPr>
                <w:rFonts w:ascii="宋体" w:hAnsi="宋体" w:hint="eastAsia"/>
                <w:sz w:val="18"/>
                <w:szCs w:val="18"/>
              </w:rPr>
            </w:pPr>
            <w:r>
              <w:rPr>
                <w:rFonts w:ascii="宋体" w:hAnsi="宋体" w:hint="eastAsia"/>
                <w:sz w:val="18"/>
                <w:szCs w:val="18"/>
              </w:rPr>
              <w:t>（二）</w:t>
            </w:r>
            <w:r w:rsidR="009F1428" w:rsidRPr="000C7405">
              <w:rPr>
                <w:rFonts w:ascii="宋体" w:hAnsi="宋体" w:hint="eastAsia"/>
                <w:sz w:val="18"/>
                <w:szCs w:val="18"/>
              </w:rPr>
              <w:t>土壤污染责任人或者土地使用权人未按照规定将修复方案、效果评估报告报地方人民政府生态环境、农业农村、林业草</w:t>
            </w:r>
            <w:r w:rsidR="009F1428" w:rsidRPr="000C7405">
              <w:rPr>
                <w:rFonts w:ascii="宋体" w:hAnsi="宋体" w:hint="eastAsia"/>
                <w:sz w:val="18"/>
                <w:szCs w:val="18"/>
              </w:rPr>
              <w:lastRenderedPageBreak/>
              <w:t>原主管部门备案，经</w:t>
            </w:r>
            <w:r w:rsidR="009F1428" w:rsidRPr="000C7405">
              <w:rPr>
                <w:rFonts w:ascii="宋体" w:hAnsi="宋体" w:hint="eastAsia"/>
                <w:bCs/>
                <w:sz w:val="18"/>
                <w:szCs w:val="18"/>
              </w:rPr>
              <w:t>责令改正，拒不改正</w:t>
            </w:r>
            <w:r>
              <w:rPr>
                <w:rFonts w:ascii="宋体" w:hAnsi="宋体" w:hint="eastAsia"/>
                <w:bCs/>
                <w:sz w:val="18"/>
                <w:szCs w:val="18"/>
              </w:rPr>
              <w:t>的</w:t>
            </w:r>
            <w:r w:rsidR="009F1428" w:rsidRPr="000C7405">
              <w:rPr>
                <w:rFonts w:ascii="宋体" w:hAnsi="宋体" w:hint="eastAsia"/>
                <w:sz w:val="18"/>
                <w:szCs w:val="18"/>
              </w:rPr>
              <w:t>；</w:t>
            </w:r>
          </w:p>
          <w:p w:rsidR="009F1428" w:rsidRPr="000C7405" w:rsidRDefault="000C7405" w:rsidP="00DE5606">
            <w:pPr>
              <w:widowControl/>
              <w:adjustRightInd w:val="0"/>
              <w:snapToGrid w:val="0"/>
              <w:spacing w:beforeLines="50" w:afterLines="50"/>
              <w:jc w:val="left"/>
              <w:rPr>
                <w:rFonts w:ascii="宋体" w:hAnsi="宋体" w:cs="宋体"/>
                <w:kern w:val="0"/>
                <w:sz w:val="18"/>
                <w:szCs w:val="18"/>
              </w:rPr>
            </w:pPr>
            <w:r>
              <w:rPr>
                <w:rFonts w:ascii="宋体" w:hAnsi="宋体" w:hint="eastAsia"/>
                <w:sz w:val="18"/>
                <w:szCs w:val="18"/>
              </w:rPr>
              <w:t>（三）</w:t>
            </w:r>
            <w:r w:rsidR="009F1428" w:rsidRPr="000C7405">
              <w:rPr>
                <w:rFonts w:ascii="宋体" w:hAnsi="宋体" w:hint="eastAsia"/>
                <w:sz w:val="18"/>
                <w:szCs w:val="18"/>
              </w:rPr>
              <w:t>土地使用权人未按照规定将土壤污染状况调查报告报地方人民政府生态环境主管部门备案，经</w:t>
            </w:r>
            <w:r w:rsidR="009F1428" w:rsidRPr="000C7405">
              <w:rPr>
                <w:rFonts w:ascii="宋体" w:hAnsi="宋体" w:hint="eastAsia"/>
                <w:bCs/>
                <w:sz w:val="18"/>
                <w:szCs w:val="18"/>
              </w:rPr>
              <w:t>责令改正，拒不改正</w:t>
            </w:r>
            <w:r>
              <w:rPr>
                <w:rFonts w:ascii="宋体" w:hAnsi="宋体" w:hint="eastAsia"/>
                <w:sz w:val="18"/>
                <w:szCs w:val="18"/>
              </w:rPr>
              <w:t>的</w:t>
            </w:r>
          </w:p>
        </w:tc>
        <w:tc>
          <w:tcPr>
            <w:tcW w:w="4678" w:type="dxa"/>
            <w:vMerge w:val="restart"/>
            <w:vAlign w:val="center"/>
          </w:tcPr>
          <w:p w:rsidR="009F1428" w:rsidRPr="000C7405" w:rsidRDefault="009F1428" w:rsidP="00DE5606">
            <w:pPr>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lastRenderedPageBreak/>
              <w:t>未造成不良影响</w:t>
            </w:r>
          </w:p>
        </w:tc>
        <w:tc>
          <w:tcPr>
            <w:tcW w:w="3402" w:type="dxa"/>
            <w:vAlign w:val="center"/>
          </w:tcPr>
          <w:p w:rsidR="009F1428" w:rsidRPr="000C7405" w:rsidRDefault="009F1428" w:rsidP="00DE5606">
            <w:pPr>
              <w:widowControl/>
              <w:adjustRightInd w:val="0"/>
              <w:snapToGrid w:val="0"/>
              <w:spacing w:beforeLines="50" w:afterLines="50"/>
              <w:jc w:val="center"/>
              <w:rPr>
                <w:rFonts w:ascii="宋体" w:hAnsi="宋体" w:cs="宋体"/>
                <w:kern w:val="0"/>
                <w:sz w:val="18"/>
                <w:szCs w:val="18"/>
              </w:rPr>
            </w:pPr>
            <w:r w:rsidRPr="000C7405">
              <w:rPr>
                <w:rFonts w:ascii="宋体" w:hAnsi="宋体" w:hint="eastAsia"/>
                <w:sz w:val="18"/>
                <w:szCs w:val="18"/>
              </w:rPr>
              <w:t>环境敏感区以外</w:t>
            </w:r>
            <w:r w:rsidR="000C7405">
              <w:rPr>
                <w:rFonts w:ascii="宋体" w:hAnsi="宋体" w:hint="eastAsia"/>
                <w:sz w:val="18"/>
                <w:szCs w:val="18"/>
              </w:rPr>
              <w:t>的</w:t>
            </w:r>
            <w:r w:rsidRPr="000C7405">
              <w:rPr>
                <w:rFonts w:ascii="宋体" w:hAnsi="宋体" w:hint="eastAsia"/>
                <w:sz w:val="18"/>
                <w:szCs w:val="18"/>
              </w:rPr>
              <w:t>区域</w:t>
            </w:r>
          </w:p>
        </w:tc>
        <w:tc>
          <w:tcPr>
            <w:tcW w:w="3544" w:type="dxa"/>
            <w:vAlign w:val="center"/>
          </w:tcPr>
          <w:p w:rsidR="009F1428" w:rsidRPr="000C7405" w:rsidRDefault="009F1428" w:rsidP="00DE5606">
            <w:pPr>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t>1</w:t>
            </w:r>
          </w:p>
        </w:tc>
      </w:tr>
      <w:tr w:rsidR="009F1428" w:rsidRPr="000C7405" w:rsidTr="000C7405">
        <w:trPr>
          <w:trHeight w:val="718"/>
        </w:trPr>
        <w:tc>
          <w:tcPr>
            <w:tcW w:w="2268" w:type="dxa"/>
            <w:vMerge/>
            <w:vAlign w:val="center"/>
          </w:tcPr>
          <w:p w:rsidR="009F1428" w:rsidRPr="000C7405" w:rsidRDefault="009F1428" w:rsidP="00DE5606">
            <w:pPr>
              <w:adjustRightInd w:val="0"/>
              <w:snapToGrid w:val="0"/>
              <w:spacing w:beforeLines="50" w:afterLines="50"/>
              <w:rPr>
                <w:rFonts w:ascii="宋体" w:hAnsi="宋体" w:hint="eastAsia"/>
                <w:sz w:val="18"/>
                <w:szCs w:val="18"/>
              </w:rPr>
            </w:pPr>
          </w:p>
        </w:tc>
        <w:tc>
          <w:tcPr>
            <w:tcW w:w="4678" w:type="dxa"/>
            <w:vMerge/>
            <w:vAlign w:val="center"/>
          </w:tcPr>
          <w:p w:rsidR="009F1428" w:rsidRPr="000C7405"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0C7405" w:rsidRDefault="009F1428" w:rsidP="00DE5606">
            <w:pPr>
              <w:widowControl/>
              <w:adjustRightInd w:val="0"/>
              <w:snapToGrid w:val="0"/>
              <w:spacing w:beforeLines="50" w:afterLines="50"/>
              <w:jc w:val="center"/>
              <w:rPr>
                <w:rFonts w:ascii="宋体" w:hAnsi="宋体" w:hint="eastAsia"/>
                <w:sz w:val="18"/>
                <w:szCs w:val="18"/>
              </w:rPr>
            </w:pPr>
            <w:r w:rsidRPr="000C7405">
              <w:rPr>
                <w:rFonts w:ascii="宋体" w:hAnsi="宋体" w:hint="eastAsia"/>
                <w:sz w:val="18"/>
                <w:szCs w:val="18"/>
              </w:rPr>
              <w:t>环境敏感区</w:t>
            </w:r>
          </w:p>
        </w:tc>
        <w:tc>
          <w:tcPr>
            <w:tcW w:w="3544" w:type="dxa"/>
            <w:vAlign w:val="center"/>
          </w:tcPr>
          <w:p w:rsidR="009F1428" w:rsidRPr="000C7405" w:rsidRDefault="00897093"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2.5</w:t>
            </w:r>
          </w:p>
        </w:tc>
      </w:tr>
      <w:tr w:rsidR="009F1428" w:rsidRPr="000C7405" w:rsidTr="000C7405">
        <w:trPr>
          <w:trHeight w:val="726"/>
        </w:trPr>
        <w:tc>
          <w:tcPr>
            <w:tcW w:w="2268" w:type="dxa"/>
            <w:vMerge/>
            <w:vAlign w:val="center"/>
          </w:tcPr>
          <w:p w:rsidR="009F1428" w:rsidRPr="000C7405"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restart"/>
            <w:vAlign w:val="center"/>
          </w:tcPr>
          <w:p w:rsidR="009F1428" w:rsidRPr="000C7405" w:rsidRDefault="009F1428" w:rsidP="00DE5606">
            <w:pPr>
              <w:adjustRightInd w:val="0"/>
              <w:snapToGrid w:val="0"/>
              <w:spacing w:beforeLines="50" w:afterLines="50"/>
              <w:jc w:val="center"/>
              <w:rPr>
                <w:rFonts w:ascii="宋体" w:hAnsi="宋体" w:cs="宋体"/>
                <w:kern w:val="0"/>
                <w:sz w:val="18"/>
                <w:szCs w:val="18"/>
              </w:rPr>
            </w:pPr>
            <w:r w:rsidRPr="000C7405">
              <w:rPr>
                <w:rFonts w:ascii="宋体" w:hAnsi="宋体" w:cs="宋体" w:hint="eastAsia"/>
                <w:kern w:val="0"/>
                <w:sz w:val="18"/>
                <w:szCs w:val="18"/>
              </w:rPr>
              <w:t>造成不良影响或有其他严重情节</w:t>
            </w:r>
          </w:p>
        </w:tc>
        <w:tc>
          <w:tcPr>
            <w:tcW w:w="3402" w:type="dxa"/>
            <w:vAlign w:val="center"/>
          </w:tcPr>
          <w:p w:rsidR="009F1428" w:rsidRPr="000C7405" w:rsidRDefault="009F1428" w:rsidP="00DE5606">
            <w:pPr>
              <w:adjustRightInd w:val="0"/>
              <w:snapToGrid w:val="0"/>
              <w:spacing w:beforeLines="50" w:afterLines="50"/>
              <w:jc w:val="center"/>
              <w:rPr>
                <w:rFonts w:ascii="宋体" w:hAnsi="宋体" w:cs="宋体"/>
                <w:kern w:val="0"/>
                <w:sz w:val="18"/>
                <w:szCs w:val="18"/>
              </w:rPr>
            </w:pPr>
            <w:r w:rsidRPr="000C7405">
              <w:rPr>
                <w:rFonts w:ascii="宋体" w:hAnsi="宋体" w:hint="eastAsia"/>
                <w:sz w:val="18"/>
                <w:szCs w:val="18"/>
              </w:rPr>
              <w:t>环境敏感区以外</w:t>
            </w:r>
            <w:r w:rsidR="000C7405">
              <w:rPr>
                <w:rFonts w:ascii="宋体" w:hAnsi="宋体" w:hint="eastAsia"/>
                <w:sz w:val="18"/>
                <w:szCs w:val="18"/>
              </w:rPr>
              <w:t>的</w:t>
            </w:r>
            <w:r w:rsidRPr="000C7405">
              <w:rPr>
                <w:rFonts w:ascii="宋体" w:hAnsi="宋体" w:hint="eastAsia"/>
                <w:sz w:val="18"/>
                <w:szCs w:val="18"/>
              </w:rPr>
              <w:t>区域</w:t>
            </w:r>
          </w:p>
        </w:tc>
        <w:tc>
          <w:tcPr>
            <w:tcW w:w="3544" w:type="dxa"/>
            <w:vAlign w:val="center"/>
          </w:tcPr>
          <w:p w:rsidR="009F1428" w:rsidRPr="000C7405" w:rsidRDefault="00897093"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3.5</w:t>
            </w:r>
          </w:p>
        </w:tc>
      </w:tr>
      <w:tr w:rsidR="009F1428" w:rsidRPr="000C7405" w:rsidTr="000C7405">
        <w:trPr>
          <w:trHeight w:val="552"/>
        </w:trPr>
        <w:tc>
          <w:tcPr>
            <w:tcW w:w="2268" w:type="dxa"/>
            <w:vMerge/>
            <w:vAlign w:val="center"/>
          </w:tcPr>
          <w:p w:rsidR="009F1428" w:rsidRPr="000C7405" w:rsidRDefault="009F1428" w:rsidP="00DE5606">
            <w:pPr>
              <w:adjustRightInd w:val="0"/>
              <w:snapToGrid w:val="0"/>
              <w:spacing w:beforeLines="50" w:afterLines="50"/>
              <w:rPr>
                <w:rFonts w:ascii="宋体" w:hAnsi="宋体" w:cs="宋体" w:hint="eastAsia"/>
                <w:kern w:val="0"/>
                <w:sz w:val="18"/>
                <w:szCs w:val="18"/>
              </w:rPr>
            </w:pPr>
          </w:p>
        </w:tc>
        <w:tc>
          <w:tcPr>
            <w:tcW w:w="4678" w:type="dxa"/>
            <w:vMerge/>
            <w:vAlign w:val="center"/>
          </w:tcPr>
          <w:p w:rsidR="009F1428" w:rsidRPr="000C7405"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0C7405" w:rsidRDefault="009F1428" w:rsidP="00DE5606">
            <w:pPr>
              <w:adjustRightInd w:val="0"/>
              <w:snapToGrid w:val="0"/>
              <w:spacing w:beforeLines="50" w:afterLines="50"/>
              <w:jc w:val="center"/>
              <w:rPr>
                <w:rFonts w:ascii="宋体" w:hAnsi="宋体" w:hint="eastAsia"/>
                <w:sz w:val="18"/>
                <w:szCs w:val="18"/>
              </w:rPr>
            </w:pPr>
            <w:r w:rsidRPr="000C7405">
              <w:rPr>
                <w:rFonts w:ascii="宋体" w:hAnsi="宋体" w:hint="eastAsia"/>
                <w:sz w:val="18"/>
                <w:szCs w:val="18"/>
              </w:rPr>
              <w:t>环境敏感区</w:t>
            </w:r>
          </w:p>
        </w:tc>
        <w:tc>
          <w:tcPr>
            <w:tcW w:w="3544" w:type="dxa"/>
            <w:vAlign w:val="center"/>
          </w:tcPr>
          <w:p w:rsidR="009F1428" w:rsidRPr="000C7405" w:rsidRDefault="009F1428" w:rsidP="00DE5606">
            <w:pPr>
              <w:adjustRightInd w:val="0"/>
              <w:snapToGrid w:val="0"/>
              <w:spacing w:beforeLines="50" w:afterLines="50"/>
              <w:jc w:val="center"/>
              <w:rPr>
                <w:rFonts w:ascii="宋体" w:hAnsi="宋体" w:cs="宋体" w:hint="eastAsia"/>
                <w:kern w:val="0"/>
                <w:sz w:val="18"/>
                <w:szCs w:val="18"/>
              </w:rPr>
            </w:pPr>
            <w:r w:rsidRPr="000C7405">
              <w:rPr>
                <w:rFonts w:ascii="宋体" w:hAnsi="宋体" w:cs="宋体" w:hint="eastAsia"/>
                <w:kern w:val="0"/>
                <w:sz w:val="18"/>
                <w:szCs w:val="18"/>
              </w:rPr>
              <w:t>5</w:t>
            </w:r>
          </w:p>
        </w:tc>
      </w:tr>
    </w:tbl>
    <w:p w:rsidR="009F1428" w:rsidRDefault="009F1428" w:rsidP="009F1428">
      <w:pPr>
        <w:adjustRightInd w:val="0"/>
        <w:snapToGrid w:val="0"/>
        <w:spacing w:line="276" w:lineRule="auto"/>
        <w:rPr>
          <w:rFonts w:ascii="宋体" w:hAnsi="宋体" w:hint="eastAsia"/>
          <w:b/>
          <w:bCs/>
          <w:sz w:val="24"/>
          <w:szCs w:val="24"/>
        </w:rPr>
      </w:pPr>
    </w:p>
    <w:p w:rsidR="009F1428" w:rsidRDefault="009F1428" w:rsidP="009F1428">
      <w:pPr>
        <w:adjustRightInd w:val="0"/>
        <w:snapToGrid w:val="0"/>
        <w:spacing w:line="276" w:lineRule="auto"/>
        <w:rPr>
          <w:rFonts w:ascii="宋体" w:hAnsi="宋体" w:hint="eastAsia"/>
          <w:b/>
          <w:bCs/>
          <w:sz w:val="24"/>
          <w:szCs w:val="24"/>
        </w:rPr>
      </w:pPr>
    </w:p>
    <w:p w:rsidR="009F1428" w:rsidRDefault="009F1428" w:rsidP="009F1428">
      <w:pPr>
        <w:adjustRightInd w:val="0"/>
        <w:snapToGrid w:val="0"/>
        <w:spacing w:line="276" w:lineRule="auto"/>
        <w:rPr>
          <w:rFonts w:ascii="宋体" w:hAnsi="宋体" w:hint="eastAsia"/>
          <w:b/>
          <w:bCs/>
          <w:sz w:val="24"/>
          <w:szCs w:val="24"/>
        </w:rPr>
      </w:pPr>
    </w:p>
    <w:p w:rsidR="009F1428" w:rsidRDefault="009F1428" w:rsidP="009F1428">
      <w:pPr>
        <w:adjustRightInd w:val="0"/>
        <w:snapToGrid w:val="0"/>
        <w:spacing w:line="276" w:lineRule="auto"/>
        <w:rPr>
          <w:rFonts w:ascii="宋体" w:hAnsi="宋体" w:hint="eastAsia"/>
          <w:b/>
          <w:bCs/>
          <w:sz w:val="24"/>
          <w:szCs w:val="24"/>
        </w:rPr>
      </w:pPr>
    </w:p>
    <w:p w:rsidR="009F1428" w:rsidRDefault="009F1428" w:rsidP="000C7405">
      <w:pPr>
        <w:rPr>
          <w:rFonts w:ascii="宋体" w:hAnsi="宋体" w:hint="eastAsia"/>
          <w:sz w:val="32"/>
          <w:szCs w:val="32"/>
        </w:rPr>
      </w:pPr>
    </w:p>
    <w:p w:rsidR="009F1428" w:rsidRPr="00897093" w:rsidRDefault="009F1428" w:rsidP="00A25772">
      <w:pPr>
        <w:pStyle w:val="1"/>
        <w:ind w:left="210" w:right="210"/>
        <w:rPr>
          <w:rFonts w:hint="eastAsia"/>
        </w:rPr>
      </w:pPr>
      <w:bookmarkStart w:id="183" w:name="_Toc1655402"/>
      <w:r w:rsidRPr="00897093">
        <w:rPr>
          <w:rFonts w:hint="eastAsia"/>
        </w:rPr>
        <w:t>第十</w:t>
      </w:r>
      <w:r w:rsidR="001C37E9">
        <w:rPr>
          <w:rFonts w:hint="eastAsia"/>
          <w:lang w:eastAsia="zh-CN"/>
        </w:rPr>
        <w:t>六</w:t>
      </w:r>
      <w:r w:rsidRPr="00897093">
        <w:rPr>
          <w:rFonts w:hint="eastAsia"/>
        </w:rPr>
        <w:t>章</w:t>
      </w:r>
      <w:r w:rsidR="00897093">
        <w:rPr>
          <w:rFonts w:hint="eastAsia"/>
        </w:rPr>
        <w:t xml:space="preserve"> </w:t>
      </w:r>
      <w:r w:rsidRPr="00897093">
        <w:rPr>
          <w:rFonts w:hint="eastAsia"/>
        </w:rPr>
        <w:t>《建设项目环境保护管理条例》</w:t>
      </w:r>
      <w:bookmarkEnd w:id="183"/>
    </w:p>
    <w:p w:rsidR="009F1428" w:rsidRPr="00897093" w:rsidRDefault="009F1428" w:rsidP="00A25772">
      <w:pPr>
        <w:pStyle w:val="1"/>
        <w:ind w:left="210" w:right="210"/>
        <w:rPr>
          <w:sz w:val="28"/>
          <w:szCs w:val="28"/>
        </w:rPr>
      </w:pPr>
      <w:bookmarkStart w:id="184" w:name="_Toc1551223"/>
      <w:bookmarkStart w:id="185" w:name="_Toc1551884"/>
      <w:bookmarkStart w:id="186" w:name="_Toc1655403"/>
      <w:r w:rsidRPr="00897093">
        <w:rPr>
          <w:rFonts w:hint="eastAsia"/>
        </w:rPr>
        <w:t>行政处罚裁量标准</w:t>
      </w:r>
      <w:bookmarkEnd w:id="184"/>
      <w:bookmarkEnd w:id="185"/>
      <w:bookmarkEnd w:id="186"/>
    </w:p>
    <w:p w:rsidR="009F1428" w:rsidRDefault="009F1428" w:rsidP="009F1428">
      <w:pPr>
        <w:jc w:val="center"/>
        <w:rPr>
          <w:rFonts w:ascii="宋体" w:hAnsi="宋体" w:hint="eastAsia"/>
          <w:b/>
          <w:sz w:val="28"/>
          <w:szCs w:val="28"/>
        </w:rPr>
      </w:pPr>
    </w:p>
    <w:p w:rsidR="009F1428" w:rsidRPr="00A208CC" w:rsidRDefault="009F1428" w:rsidP="009C6B35">
      <w:pPr>
        <w:pStyle w:val="2"/>
        <w:ind w:firstLine="560"/>
      </w:pPr>
      <w:bookmarkStart w:id="187" w:name="_Toc1655404"/>
      <w:r w:rsidRPr="00A208CC">
        <w:rPr>
          <w:rFonts w:hint="eastAsia"/>
        </w:rPr>
        <w:t>一、建设项目环评单位在环境影响评价工作中弄虚作假</w:t>
      </w:r>
      <w:bookmarkEnd w:id="187"/>
    </w:p>
    <w:p w:rsidR="009F1428" w:rsidRPr="00A208CC"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A208CC">
        <w:rPr>
          <w:rFonts w:ascii="宋体" w:hAnsi="宋体" w:cs="宋体" w:hint="eastAsia"/>
          <w:b/>
          <w:kern w:val="0"/>
          <w:sz w:val="24"/>
          <w:szCs w:val="24"/>
        </w:rPr>
        <w:t>§1</w:t>
      </w:r>
      <w:r w:rsidR="001643F9">
        <w:rPr>
          <w:rFonts w:ascii="宋体" w:hAnsi="宋体" w:cs="宋体" w:hint="eastAsia"/>
          <w:b/>
          <w:kern w:val="0"/>
          <w:sz w:val="24"/>
          <w:szCs w:val="24"/>
        </w:rPr>
        <w:t>6</w:t>
      </w:r>
      <w:r w:rsidRPr="00A208CC">
        <w:rPr>
          <w:rFonts w:ascii="宋体" w:hAnsi="宋体" w:cs="宋体" w:hint="eastAsia"/>
          <w:b/>
          <w:kern w:val="0"/>
          <w:sz w:val="24"/>
          <w:szCs w:val="24"/>
        </w:rPr>
        <w:t>.1裁量标准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A208CC"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vAlign w:val="center"/>
          </w:tcPr>
          <w:p w:rsidR="009F1428" w:rsidRPr="00E04615" w:rsidRDefault="009F1428" w:rsidP="00DE5606">
            <w:pPr>
              <w:spacing w:beforeLines="50" w:afterLines="50"/>
              <w:jc w:val="center"/>
              <w:rPr>
                <w:rFonts w:ascii="宋体" w:hAnsi="宋体" w:cs="宋体" w:hint="eastAsia"/>
                <w:b/>
                <w:kern w:val="0"/>
                <w:sz w:val="18"/>
                <w:szCs w:val="18"/>
              </w:rPr>
            </w:pPr>
            <w:r>
              <w:rPr>
                <w:rFonts w:ascii="宋体" w:hAnsi="宋体" w:cs="宋体" w:hint="eastAsia"/>
                <w:b/>
                <w:kern w:val="0"/>
                <w:sz w:val="18"/>
                <w:szCs w:val="18"/>
              </w:rPr>
              <w:t>——</w:t>
            </w:r>
          </w:p>
        </w:tc>
      </w:tr>
      <w:tr w:rsidR="009F1428" w:rsidRPr="00D36782" w:rsidTr="009F1428">
        <w:tc>
          <w:tcPr>
            <w:tcW w:w="2268" w:type="dxa"/>
            <w:vAlign w:val="center"/>
          </w:tcPr>
          <w:p w:rsidR="009F1428" w:rsidRPr="00A208CC" w:rsidRDefault="009F1428" w:rsidP="009F1428">
            <w:pPr>
              <w:adjustRightInd w:val="0"/>
              <w:snapToGrid w:val="0"/>
              <w:spacing w:line="276" w:lineRule="auto"/>
              <w:jc w:val="center"/>
              <w:rPr>
                <w:rFonts w:ascii="宋体" w:hAnsi="宋体" w:hint="eastAsia"/>
                <w:b/>
                <w:sz w:val="18"/>
                <w:szCs w:val="18"/>
              </w:rPr>
            </w:pPr>
            <w:r w:rsidRPr="00A208CC">
              <w:rPr>
                <w:rFonts w:ascii="宋体" w:hAnsi="宋体" w:hint="eastAsia"/>
                <w:b/>
                <w:sz w:val="18"/>
                <w:szCs w:val="18"/>
              </w:rPr>
              <w:t>处罚依据</w:t>
            </w:r>
          </w:p>
        </w:tc>
        <w:tc>
          <w:tcPr>
            <w:tcW w:w="11624" w:type="dxa"/>
            <w:gridSpan w:val="3"/>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《建设项目环境保护管理条例》第二十五条　从事建设项目环境影响评价工作的单位，在环境影响评价工作中弄虚作假的，由县级以上环境保护行政主管部门处所收费用1倍以上3倍以下的罚款。</w:t>
            </w:r>
          </w:p>
        </w:tc>
      </w:tr>
      <w:tr w:rsidR="009F1428" w:rsidRPr="00D36782" w:rsidTr="009F1428">
        <w:tc>
          <w:tcPr>
            <w:tcW w:w="2268" w:type="dxa"/>
            <w:vAlign w:val="center"/>
          </w:tcPr>
          <w:p w:rsidR="009F1428" w:rsidRPr="00A208CC" w:rsidRDefault="009F1428" w:rsidP="00DE5606">
            <w:pPr>
              <w:adjustRightInd w:val="0"/>
              <w:snapToGrid w:val="0"/>
              <w:spacing w:beforeLines="50" w:afterLines="50"/>
              <w:jc w:val="center"/>
              <w:rPr>
                <w:rFonts w:ascii="宋体" w:hAnsi="宋体" w:hint="eastAsia"/>
                <w:b/>
                <w:sz w:val="18"/>
                <w:szCs w:val="18"/>
              </w:rPr>
            </w:pPr>
            <w:r w:rsidRPr="00A208CC">
              <w:rPr>
                <w:rFonts w:ascii="宋体" w:hAnsi="宋体" w:hint="eastAsia"/>
                <w:b/>
                <w:sz w:val="18"/>
                <w:szCs w:val="18"/>
              </w:rPr>
              <w:t>违法行为</w:t>
            </w:r>
          </w:p>
        </w:tc>
        <w:tc>
          <w:tcPr>
            <w:tcW w:w="4678" w:type="dxa"/>
            <w:vAlign w:val="center"/>
          </w:tcPr>
          <w:p w:rsidR="009F1428" w:rsidRPr="00A208CC" w:rsidRDefault="009F1428" w:rsidP="00DE5606">
            <w:pPr>
              <w:adjustRightInd w:val="0"/>
              <w:snapToGrid w:val="0"/>
              <w:spacing w:beforeLines="50" w:afterLines="50"/>
              <w:jc w:val="center"/>
              <w:rPr>
                <w:rFonts w:ascii="宋体" w:hAnsi="宋体"/>
                <w:b/>
                <w:sz w:val="18"/>
                <w:szCs w:val="18"/>
              </w:rPr>
            </w:pPr>
            <w:r w:rsidRPr="00A208CC">
              <w:rPr>
                <w:rFonts w:ascii="宋体" w:hAnsi="宋体" w:hint="eastAsia"/>
                <w:b/>
                <w:sz w:val="18"/>
                <w:szCs w:val="18"/>
              </w:rPr>
              <w:t>环评审批类别</w:t>
            </w:r>
          </w:p>
        </w:tc>
        <w:tc>
          <w:tcPr>
            <w:tcW w:w="3402" w:type="dxa"/>
            <w:vAlign w:val="center"/>
          </w:tcPr>
          <w:p w:rsidR="009F1428" w:rsidRPr="00A208CC" w:rsidRDefault="009F1428" w:rsidP="00DE5606">
            <w:pPr>
              <w:adjustRightInd w:val="0"/>
              <w:snapToGrid w:val="0"/>
              <w:spacing w:beforeLines="50" w:afterLines="50"/>
              <w:jc w:val="center"/>
              <w:rPr>
                <w:rFonts w:ascii="宋体" w:hAnsi="宋体"/>
                <w:b/>
                <w:sz w:val="18"/>
                <w:szCs w:val="18"/>
              </w:rPr>
            </w:pPr>
            <w:r w:rsidRPr="00A208CC">
              <w:rPr>
                <w:rFonts w:ascii="宋体" w:hAnsi="宋体" w:hint="eastAsia"/>
                <w:b/>
                <w:sz w:val="18"/>
                <w:szCs w:val="18"/>
              </w:rPr>
              <w:t>建设项目所在区域</w:t>
            </w:r>
          </w:p>
        </w:tc>
        <w:tc>
          <w:tcPr>
            <w:tcW w:w="3544" w:type="dxa"/>
            <w:vAlign w:val="center"/>
          </w:tcPr>
          <w:p w:rsidR="009F1428" w:rsidRPr="00A208CC" w:rsidRDefault="00A208CC" w:rsidP="00DE5606">
            <w:pPr>
              <w:adjustRightInd w:val="0"/>
              <w:snapToGrid w:val="0"/>
              <w:spacing w:beforeLines="50" w:afterLines="50"/>
              <w:jc w:val="center"/>
              <w:rPr>
                <w:rFonts w:ascii="宋体" w:hAnsi="宋体"/>
                <w:b/>
                <w:sz w:val="18"/>
                <w:szCs w:val="18"/>
              </w:rPr>
            </w:pPr>
            <w:r>
              <w:rPr>
                <w:rFonts w:ascii="宋体" w:hAnsi="宋体" w:hint="eastAsia"/>
                <w:b/>
                <w:sz w:val="18"/>
                <w:szCs w:val="18"/>
              </w:rPr>
              <w:t>罚款（所收费用的倍数）</w:t>
            </w:r>
          </w:p>
        </w:tc>
      </w:tr>
      <w:tr w:rsidR="009F1428" w:rsidRPr="00D36782" w:rsidTr="009F1428">
        <w:trPr>
          <w:trHeight w:val="150"/>
        </w:trPr>
        <w:tc>
          <w:tcPr>
            <w:tcW w:w="2268" w:type="dxa"/>
            <w:vMerge w:val="restart"/>
            <w:vAlign w:val="center"/>
          </w:tcPr>
          <w:p w:rsidR="009F1428" w:rsidRPr="00A208CC" w:rsidRDefault="009F1428" w:rsidP="00DE5606">
            <w:pPr>
              <w:adjustRightInd w:val="0"/>
              <w:snapToGrid w:val="0"/>
              <w:spacing w:beforeLines="50" w:afterLines="50"/>
              <w:jc w:val="left"/>
              <w:rPr>
                <w:rFonts w:ascii="宋体" w:hAnsi="宋体" w:hint="eastAsia"/>
                <w:sz w:val="18"/>
                <w:szCs w:val="18"/>
              </w:rPr>
            </w:pPr>
            <w:r w:rsidRPr="00A208CC">
              <w:rPr>
                <w:rFonts w:ascii="宋体" w:hAnsi="宋体" w:cs="宋体" w:hint="eastAsia"/>
                <w:kern w:val="0"/>
                <w:sz w:val="18"/>
                <w:szCs w:val="18"/>
              </w:rPr>
              <w:t>建设项目环评单位在环境</w:t>
            </w:r>
            <w:r w:rsidRPr="00A208CC">
              <w:rPr>
                <w:rFonts w:ascii="宋体" w:hAnsi="宋体" w:cs="宋体" w:hint="eastAsia"/>
                <w:kern w:val="0"/>
                <w:sz w:val="18"/>
                <w:szCs w:val="18"/>
              </w:rPr>
              <w:lastRenderedPageBreak/>
              <w:t>影响评价工作中弄虚作假的</w:t>
            </w:r>
          </w:p>
        </w:tc>
        <w:tc>
          <w:tcPr>
            <w:tcW w:w="4678" w:type="dxa"/>
            <w:vMerge w:val="restart"/>
            <w:vAlign w:val="center"/>
          </w:tcPr>
          <w:p w:rsidR="009F1428" w:rsidRPr="00A208CC" w:rsidRDefault="009F1428"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lastRenderedPageBreak/>
              <w:t>报告表类</w:t>
            </w:r>
          </w:p>
        </w:tc>
        <w:tc>
          <w:tcPr>
            <w:tcW w:w="3402" w:type="dxa"/>
            <w:vAlign w:val="center"/>
          </w:tcPr>
          <w:p w:rsidR="009F1428" w:rsidRPr="00A208CC" w:rsidRDefault="009F1428"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一般区域</w:t>
            </w:r>
          </w:p>
        </w:tc>
        <w:tc>
          <w:tcPr>
            <w:tcW w:w="3544" w:type="dxa"/>
            <w:vAlign w:val="center"/>
          </w:tcPr>
          <w:p w:rsidR="009F1428" w:rsidRPr="00A208CC"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处所收费用</w:t>
            </w:r>
            <w:r w:rsidR="009F1428" w:rsidRPr="00A208CC">
              <w:rPr>
                <w:rFonts w:ascii="宋体" w:hAnsi="宋体" w:cs="宋体" w:hint="eastAsia"/>
                <w:kern w:val="0"/>
                <w:sz w:val="18"/>
                <w:szCs w:val="18"/>
              </w:rPr>
              <w:t>1</w:t>
            </w:r>
            <w:r>
              <w:rPr>
                <w:rFonts w:ascii="宋体" w:hAnsi="宋体" w:cs="宋体" w:hint="eastAsia"/>
                <w:kern w:val="0"/>
                <w:sz w:val="18"/>
                <w:szCs w:val="18"/>
              </w:rPr>
              <w:t>倍罚款</w:t>
            </w:r>
          </w:p>
        </w:tc>
      </w:tr>
      <w:tr w:rsidR="009F1428" w:rsidRPr="00D36782" w:rsidTr="009F1428">
        <w:trPr>
          <w:trHeight w:val="150"/>
        </w:trPr>
        <w:tc>
          <w:tcPr>
            <w:tcW w:w="2268" w:type="dxa"/>
            <w:vMerge/>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限批区、环境敏感区及特别控制区</w:t>
            </w:r>
          </w:p>
        </w:tc>
        <w:tc>
          <w:tcPr>
            <w:tcW w:w="3544" w:type="dxa"/>
            <w:vAlign w:val="center"/>
          </w:tcPr>
          <w:p w:rsidR="009F1428" w:rsidRPr="00A208CC"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处所收费用2倍罚款</w:t>
            </w:r>
          </w:p>
        </w:tc>
      </w:tr>
      <w:tr w:rsidR="009F1428" w:rsidRPr="00D36782" w:rsidTr="009F1428">
        <w:trPr>
          <w:trHeight w:val="150"/>
        </w:trPr>
        <w:tc>
          <w:tcPr>
            <w:tcW w:w="2268" w:type="dxa"/>
            <w:vMerge/>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restart"/>
            <w:vAlign w:val="center"/>
          </w:tcPr>
          <w:p w:rsidR="009F1428" w:rsidRPr="00A208CC" w:rsidRDefault="009F1428"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报告书类</w:t>
            </w:r>
          </w:p>
        </w:tc>
        <w:tc>
          <w:tcPr>
            <w:tcW w:w="3402" w:type="dxa"/>
            <w:vAlign w:val="center"/>
          </w:tcPr>
          <w:p w:rsidR="009F1428" w:rsidRPr="00A208CC" w:rsidRDefault="009F1428"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一般区域</w:t>
            </w:r>
          </w:p>
        </w:tc>
        <w:tc>
          <w:tcPr>
            <w:tcW w:w="3544" w:type="dxa"/>
            <w:vAlign w:val="center"/>
          </w:tcPr>
          <w:p w:rsidR="009F1428" w:rsidRPr="00A208CC"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处所收费用2倍罚款</w:t>
            </w:r>
          </w:p>
        </w:tc>
      </w:tr>
      <w:tr w:rsidR="009F1428" w:rsidRPr="00D36782" w:rsidTr="009F1428">
        <w:trPr>
          <w:trHeight w:val="150"/>
        </w:trPr>
        <w:tc>
          <w:tcPr>
            <w:tcW w:w="2268" w:type="dxa"/>
            <w:vMerge/>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p>
        </w:tc>
        <w:tc>
          <w:tcPr>
            <w:tcW w:w="4678" w:type="dxa"/>
            <w:vMerge/>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9F1428" w:rsidRPr="00A208CC" w:rsidRDefault="009F1428" w:rsidP="00DE5606">
            <w:pPr>
              <w:adjustRightInd w:val="0"/>
              <w:snapToGrid w:val="0"/>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限批区、环境敏感区及特别控制区</w:t>
            </w:r>
          </w:p>
        </w:tc>
        <w:tc>
          <w:tcPr>
            <w:tcW w:w="3544" w:type="dxa"/>
            <w:vAlign w:val="center"/>
          </w:tcPr>
          <w:p w:rsidR="009F1428" w:rsidRPr="00A208CC" w:rsidRDefault="00A208CC"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处所收费用3倍罚款</w:t>
            </w:r>
          </w:p>
        </w:tc>
      </w:tr>
    </w:tbl>
    <w:p w:rsidR="009F1428" w:rsidRDefault="009F1428" w:rsidP="009F1428">
      <w:pPr>
        <w:rPr>
          <w:rFonts w:ascii="宋体" w:hAnsi="宋体" w:hint="eastAsia"/>
          <w:b/>
          <w:sz w:val="28"/>
          <w:szCs w:val="28"/>
        </w:rPr>
      </w:pPr>
    </w:p>
    <w:p w:rsidR="009F1428" w:rsidRPr="00A208CC" w:rsidRDefault="009F1428" w:rsidP="009C6B35">
      <w:pPr>
        <w:pStyle w:val="2"/>
        <w:ind w:firstLine="560"/>
      </w:pPr>
      <w:bookmarkStart w:id="188" w:name="_Toc1655405"/>
      <w:r w:rsidRPr="00A208CC">
        <w:rPr>
          <w:rFonts w:hint="eastAsia"/>
        </w:rPr>
        <w:t>二、技术机构违规收取费用</w:t>
      </w:r>
      <w:bookmarkEnd w:id="188"/>
    </w:p>
    <w:p w:rsidR="009F1428" w:rsidRPr="00A208CC"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A208CC">
        <w:rPr>
          <w:rFonts w:ascii="宋体" w:hAnsi="宋体" w:cs="宋体" w:hint="eastAsia"/>
          <w:b/>
          <w:kern w:val="0"/>
          <w:sz w:val="24"/>
          <w:szCs w:val="24"/>
        </w:rPr>
        <w:t>§1</w:t>
      </w:r>
      <w:r w:rsidR="001643F9">
        <w:rPr>
          <w:rFonts w:ascii="宋体" w:hAnsi="宋体" w:cs="宋体" w:hint="eastAsia"/>
          <w:b/>
          <w:kern w:val="0"/>
          <w:sz w:val="24"/>
          <w:szCs w:val="24"/>
        </w:rPr>
        <w:t>6</w:t>
      </w:r>
      <w:r w:rsidRPr="00A208CC">
        <w:rPr>
          <w:rFonts w:ascii="宋体" w:hAnsi="宋体" w:cs="宋体"/>
          <w:b/>
          <w:kern w:val="0"/>
          <w:sz w:val="24"/>
          <w:szCs w:val="24"/>
        </w:rPr>
        <w:t>.</w:t>
      </w:r>
      <w:r w:rsidRPr="00A208CC">
        <w:rPr>
          <w:rFonts w:ascii="宋体" w:hAnsi="宋体" w:cs="宋体" w:hint="eastAsia"/>
          <w:b/>
          <w:kern w:val="0"/>
          <w:sz w:val="24"/>
          <w:szCs w:val="24"/>
        </w:rPr>
        <w:t>2裁量标准</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678"/>
        <w:gridCol w:w="3402"/>
        <w:gridCol w:w="3544"/>
      </w:tblGrid>
      <w:tr w:rsidR="009F1428" w:rsidRPr="00D36782" w:rsidTr="009F1428">
        <w:tc>
          <w:tcPr>
            <w:tcW w:w="2268" w:type="dxa"/>
            <w:vAlign w:val="center"/>
          </w:tcPr>
          <w:p w:rsidR="009F1428" w:rsidRPr="00A208CC"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1624" w:type="dxa"/>
            <w:gridSpan w:val="3"/>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r>
      <w:tr w:rsidR="009F1428" w:rsidRPr="00D36782" w:rsidTr="009F1428">
        <w:tc>
          <w:tcPr>
            <w:tcW w:w="2268" w:type="dxa"/>
            <w:vAlign w:val="center"/>
          </w:tcPr>
          <w:p w:rsidR="009F1428" w:rsidRPr="00A208CC" w:rsidRDefault="009F1428" w:rsidP="009F1428">
            <w:pPr>
              <w:adjustRightInd w:val="0"/>
              <w:snapToGrid w:val="0"/>
              <w:spacing w:line="276" w:lineRule="auto"/>
              <w:jc w:val="center"/>
              <w:rPr>
                <w:rFonts w:ascii="宋体" w:hAnsi="宋体" w:hint="eastAsia"/>
                <w:b/>
                <w:sz w:val="18"/>
                <w:szCs w:val="18"/>
              </w:rPr>
            </w:pPr>
            <w:r w:rsidRPr="00A208CC">
              <w:rPr>
                <w:rFonts w:ascii="宋体" w:hAnsi="宋体" w:hint="eastAsia"/>
                <w:b/>
                <w:sz w:val="18"/>
                <w:szCs w:val="18"/>
              </w:rPr>
              <w:t>处罚依据</w:t>
            </w:r>
          </w:p>
        </w:tc>
        <w:tc>
          <w:tcPr>
            <w:tcW w:w="11624" w:type="dxa"/>
            <w:gridSpan w:val="3"/>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《建设项目环境保护管理条例》第二十四条  违反本条例规定，技术机构向建设单位、从事环境影响评价工作的单位收取费用的，由县级以上环境保护行政主管部门责令退还所收费用，处所收费用1倍以上3倍以下的罚款。</w:t>
            </w:r>
          </w:p>
        </w:tc>
      </w:tr>
      <w:tr w:rsidR="009F1428" w:rsidRPr="00D36782" w:rsidTr="009F1428">
        <w:tc>
          <w:tcPr>
            <w:tcW w:w="2268" w:type="dxa"/>
            <w:vAlign w:val="center"/>
          </w:tcPr>
          <w:p w:rsidR="009F1428" w:rsidRPr="00A208CC" w:rsidRDefault="009F1428" w:rsidP="00DE5606">
            <w:pPr>
              <w:adjustRightInd w:val="0"/>
              <w:snapToGrid w:val="0"/>
              <w:spacing w:beforeLines="50" w:afterLines="50"/>
              <w:jc w:val="center"/>
              <w:rPr>
                <w:rFonts w:ascii="宋体" w:hAnsi="宋体" w:hint="eastAsia"/>
                <w:b/>
                <w:sz w:val="18"/>
                <w:szCs w:val="18"/>
              </w:rPr>
            </w:pPr>
            <w:r w:rsidRPr="00A208CC">
              <w:rPr>
                <w:rFonts w:ascii="宋体" w:hAnsi="宋体" w:hint="eastAsia"/>
                <w:b/>
                <w:sz w:val="18"/>
                <w:szCs w:val="18"/>
              </w:rPr>
              <w:t>违法行为</w:t>
            </w:r>
          </w:p>
        </w:tc>
        <w:tc>
          <w:tcPr>
            <w:tcW w:w="4678" w:type="dxa"/>
            <w:vAlign w:val="center"/>
          </w:tcPr>
          <w:p w:rsidR="009F1428" w:rsidRPr="00A208CC" w:rsidRDefault="009F1428" w:rsidP="00DE5606">
            <w:pPr>
              <w:adjustRightInd w:val="0"/>
              <w:snapToGrid w:val="0"/>
              <w:spacing w:beforeLines="50" w:afterLines="50"/>
              <w:jc w:val="center"/>
              <w:rPr>
                <w:rFonts w:ascii="宋体" w:hAnsi="宋体"/>
                <w:b/>
                <w:sz w:val="18"/>
                <w:szCs w:val="18"/>
              </w:rPr>
            </w:pPr>
            <w:r w:rsidRPr="00A208CC">
              <w:rPr>
                <w:rFonts w:ascii="宋体" w:hAnsi="宋体" w:hint="eastAsia"/>
                <w:b/>
                <w:sz w:val="18"/>
                <w:szCs w:val="18"/>
              </w:rPr>
              <w:t>环评审批类别</w:t>
            </w:r>
          </w:p>
        </w:tc>
        <w:tc>
          <w:tcPr>
            <w:tcW w:w="3402" w:type="dxa"/>
            <w:vAlign w:val="center"/>
          </w:tcPr>
          <w:p w:rsidR="009F1428" w:rsidRPr="00A208CC" w:rsidRDefault="009F1428" w:rsidP="00DE5606">
            <w:pPr>
              <w:adjustRightInd w:val="0"/>
              <w:snapToGrid w:val="0"/>
              <w:spacing w:beforeLines="50" w:afterLines="50"/>
              <w:jc w:val="center"/>
              <w:rPr>
                <w:rFonts w:ascii="宋体" w:hAnsi="宋体"/>
                <w:b/>
                <w:sz w:val="18"/>
                <w:szCs w:val="18"/>
              </w:rPr>
            </w:pPr>
            <w:r w:rsidRPr="00A208CC">
              <w:rPr>
                <w:rFonts w:ascii="宋体" w:hAnsi="宋体" w:hint="eastAsia"/>
                <w:b/>
                <w:sz w:val="18"/>
                <w:szCs w:val="18"/>
              </w:rPr>
              <w:t>建设项目所在区域</w:t>
            </w:r>
          </w:p>
        </w:tc>
        <w:tc>
          <w:tcPr>
            <w:tcW w:w="3544" w:type="dxa"/>
            <w:vAlign w:val="center"/>
          </w:tcPr>
          <w:p w:rsidR="009F1428" w:rsidRPr="00A208CC" w:rsidRDefault="009F1428" w:rsidP="00DE5606">
            <w:pPr>
              <w:adjustRightInd w:val="0"/>
              <w:snapToGrid w:val="0"/>
              <w:spacing w:beforeLines="50" w:afterLines="50"/>
              <w:jc w:val="center"/>
              <w:rPr>
                <w:rFonts w:ascii="宋体" w:hAnsi="宋体"/>
                <w:b/>
                <w:sz w:val="18"/>
                <w:szCs w:val="18"/>
              </w:rPr>
            </w:pPr>
            <w:r w:rsidRPr="00A208CC">
              <w:rPr>
                <w:rFonts w:ascii="宋体" w:hAnsi="宋体" w:hint="eastAsia"/>
                <w:b/>
                <w:sz w:val="18"/>
                <w:szCs w:val="18"/>
              </w:rPr>
              <w:t>罚款（所收费用的倍数）</w:t>
            </w:r>
          </w:p>
        </w:tc>
      </w:tr>
      <w:tr w:rsidR="00A208CC" w:rsidRPr="00D36782" w:rsidTr="009F1428">
        <w:trPr>
          <w:trHeight w:val="150"/>
        </w:trPr>
        <w:tc>
          <w:tcPr>
            <w:tcW w:w="2268" w:type="dxa"/>
            <w:vMerge w:val="restart"/>
            <w:vAlign w:val="center"/>
          </w:tcPr>
          <w:p w:rsidR="00A208CC" w:rsidRPr="00A208CC" w:rsidRDefault="00A208CC" w:rsidP="00DE5606">
            <w:pPr>
              <w:adjustRightInd w:val="0"/>
              <w:snapToGrid w:val="0"/>
              <w:spacing w:beforeLines="50" w:afterLines="50"/>
              <w:jc w:val="left"/>
              <w:rPr>
                <w:rFonts w:ascii="宋体" w:hAnsi="宋体" w:hint="eastAsia"/>
                <w:sz w:val="18"/>
                <w:szCs w:val="18"/>
              </w:rPr>
            </w:pPr>
            <w:r w:rsidRPr="00A208CC">
              <w:rPr>
                <w:rFonts w:ascii="宋体" w:hAnsi="宋体" w:cs="宋体" w:hint="eastAsia"/>
                <w:kern w:val="0"/>
                <w:sz w:val="18"/>
                <w:szCs w:val="18"/>
              </w:rPr>
              <w:t>技术机构违规收取费用的</w:t>
            </w:r>
          </w:p>
        </w:tc>
        <w:tc>
          <w:tcPr>
            <w:tcW w:w="4678" w:type="dxa"/>
            <w:vMerge w:val="restart"/>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报告表类</w:t>
            </w:r>
          </w:p>
        </w:tc>
        <w:tc>
          <w:tcPr>
            <w:tcW w:w="3402" w:type="dxa"/>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一般区域</w:t>
            </w:r>
          </w:p>
        </w:tc>
        <w:tc>
          <w:tcPr>
            <w:tcW w:w="3544" w:type="dxa"/>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处所收费用</w:t>
            </w:r>
            <w:r w:rsidRPr="00A208CC">
              <w:rPr>
                <w:rFonts w:ascii="宋体" w:hAnsi="宋体" w:cs="宋体" w:hint="eastAsia"/>
                <w:kern w:val="0"/>
                <w:sz w:val="18"/>
                <w:szCs w:val="18"/>
              </w:rPr>
              <w:t>1</w:t>
            </w:r>
            <w:r>
              <w:rPr>
                <w:rFonts w:ascii="宋体" w:hAnsi="宋体" w:cs="宋体" w:hint="eastAsia"/>
                <w:kern w:val="0"/>
                <w:sz w:val="18"/>
                <w:szCs w:val="18"/>
              </w:rPr>
              <w:t>倍罚款</w:t>
            </w:r>
          </w:p>
        </w:tc>
      </w:tr>
      <w:tr w:rsidR="00A208CC" w:rsidRPr="00D36782" w:rsidTr="009F1428">
        <w:trPr>
          <w:trHeight w:val="150"/>
        </w:trPr>
        <w:tc>
          <w:tcPr>
            <w:tcW w:w="2268" w:type="dxa"/>
            <w:vMerge/>
            <w:vAlign w:val="center"/>
          </w:tcPr>
          <w:p w:rsidR="00A208CC" w:rsidRPr="00855FEB" w:rsidRDefault="00A208CC" w:rsidP="00DE5606">
            <w:pPr>
              <w:adjustRightInd w:val="0"/>
              <w:snapToGrid w:val="0"/>
              <w:spacing w:beforeLines="50" w:afterLines="50"/>
              <w:jc w:val="center"/>
              <w:rPr>
                <w:rFonts w:ascii="宋体" w:hAnsi="宋体" w:cs="宋体" w:hint="eastAsia"/>
                <w:b/>
                <w:kern w:val="0"/>
                <w:sz w:val="18"/>
                <w:szCs w:val="18"/>
              </w:rPr>
            </w:pPr>
          </w:p>
        </w:tc>
        <w:tc>
          <w:tcPr>
            <w:tcW w:w="4678" w:type="dxa"/>
            <w:vMerge/>
            <w:vAlign w:val="center"/>
          </w:tcPr>
          <w:p w:rsidR="00A208CC" w:rsidRPr="00A208CC" w:rsidRDefault="00A208CC"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A208CC" w:rsidRPr="00A208CC" w:rsidRDefault="00A208CC" w:rsidP="00DE5606">
            <w:pPr>
              <w:adjustRightInd w:val="0"/>
              <w:snapToGrid w:val="0"/>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限批区、环境敏感区及特别控制区</w:t>
            </w:r>
          </w:p>
        </w:tc>
        <w:tc>
          <w:tcPr>
            <w:tcW w:w="3544" w:type="dxa"/>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处所收费用2倍罚款</w:t>
            </w:r>
          </w:p>
        </w:tc>
      </w:tr>
      <w:tr w:rsidR="00A208CC" w:rsidRPr="00D36782" w:rsidTr="009F1428">
        <w:trPr>
          <w:trHeight w:val="150"/>
        </w:trPr>
        <w:tc>
          <w:tcPr>
            <w:tcW w:w="2268" w:type="dxa"/>
            <w:vMerge/>
            <w:vAlign w:val="center"/>
          </w:tcPr>
          <w:p w:rsidR="00A208CC" w:rsidRPr="00855FEB" w:rsidRDefault="00A208CC" w:rsidP="00DE5606">
            <w:pPr>
              <w:adjustRightInd w:val="0"/>
              <w:snapToGrid w:val="0"/>
              <w:spacing w:beforeLines="50" w:afterLines="50"/>
              <w:jc w:val="center"/>
              <w:rPr>
                <w:rFonts w:ascii="宋体" w:hAnsi="宋体" w:cs="宋体" w:hint="eastAsia"/>
                <w:b/>
                <w:kern w:val="0"/>
                <w:sz w:val="18"/>
                <w:szCs w:val="18"/>
              </w:rPr>
            </w:pPr>
          </w:p>
        </w:tc>
        <w:tc>
          <w:tcPr>
            <w:tcW w:w="4678" w:type="dxa"/>
            <w:vMerge w:val="restart"/>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报告书类</w:t>
            </w:r>
          </w:p>
        </w:tc>
        <w:tc>
          <w:tcPr>
            <w:tcW w:w="3402" w:type="dxa"/>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sidRPr="00A208CC">
              <w:rPr>
                <w:rFonts w:ascii="宋体" w:hAnsi="宋体" w:cs="宋体" w:hint="eastAsia"/>
                <w:kern w:val="0"/>
                <w:sz w:val="18"/>
                <w:szCs w:val="18"/>
              </w:rPr>
              <w:t>一般区域</w:t>
            </w:r>
          </w:p>
        </w:tc>
        <w:tc>
          <w:tcPr>
            <w:tcW w:w="3544" w:type="dxa"/>
            <w:vAlign w:val="center"/>
          </w:tcPr>
          <w:p w:rsidR="00A208CC" w:rsidRPr="00A208CC" w:rsidRDefault="00A208CC" w:rsidP="00DE5606">
            <w:pPr>
              <w:adjustRightInd w:val="0"/>
              <w:snapToGrid w:val="0"/>
              <w:spacing w:beforeLines="50" w:afterLines="50"/>
              <w:jc w:val="center"/>
              <w:rPr>
                <w:rFonts w:ascii="宋体" w:hAnsi="宋体" w:cs="宋体"/>
                <w:kern w:val="0"/>
                <w:sz w:val="18"/>
                <w:szCs w:val="18"/>
              </w:rPr>
            </w:pPr>
            <w:r>
              <w:rPr>
                <w:rFonts w:ascii="宋体" w:hAnsi="宋体" w:cs="宋体" w:hint="eastAsia"/>
                <w:kern w:val="0"/>
                <w:sz w:val="18"/>
                <w:szCs w:val="18"/>
              </w:rPr>
              <w:t>处所收费用2倍罚款</w:t>
            </w:r>
          </w:p>
        </w:tc>
      </w:tr>
      <w:tr w:rsidR="00A208CC" w:rsidRPr="00D36782" w:rsidTr="009F1428">
        <w:trPr>
          <w:trHeight w:val="150"/>
        </w:trPr>
        <w:tc>
          <w:tcPr>
            <w:tcW w:w="2268" w:type="dxa"/>
            <w:vMerge/>
            <w:vAlign w:val="center"/>
          </w:tcPr>
          <w:p w:rsidR="00A208CC" w:rsidRPr="00855FEB" w:rsidRDefault="00A208CC" w:rsidP="00DE5606">
            <w:pPr>
              <w:adjustRightInd w:val="0"/>
              <w:snapToGrid w:val="0"/>
              <w:spacing w:beforeLines="50" w:afterLines="50"/>
              <w:jc w:val="center"/>
              <w:rPr>
                <w:rFonts w:ascii="宋体" w:hAnsi="宋体" w:cs="宋体" w:hint="eastAsia"/>
                <w:b/>
                <w:kern w:val="0"/>
                <w:sz w:val="18"/>
                <w:szCs w:val="18"/>
              </w:rPr>
            </w:pPr>
          </w:p>
        </w:tc>
        <w:tc>
          <w:tcPr>
            <w:tcW w:w="4678" w:type="dxa"/>
            <w:vMerge/>
            <w:vAlign w:val="center"/>
          </w:tcPr>
          <w:p w:rsidR="00A208CC" w:rsidRPr="00A208CC" w:rsidRDefault="00A208CC" w:rsidP="00DE5606">
            <w:pPr>
              <w:adjustRightInd w:val="0"/>
              <w:snapToGrid w:val="0"/>
              <w:spacing w:beforeLines="50" w:afterLines="50"/>
              <w:jc w:val="center"/>
              <w:rPr>
                <w:rFonts w:ascii="宋体" w:hAnsi="宋体" w:cs="宋体" w:hint="eastAsia"/>
                <w:kern w:val="0"/>
                <w:sz w:val="18"/>
                <w:szCs w:val="18"/>
              </w:rPr>
            </w:pPr>
          </w:p>
        </w:tc>
        <w:tc>
          <w:tcPr>
            <w:tcW w:w="3402" w:type="dxa"/>
            <w:vAlign w:val="center"/>
          </w:tcPr>
          <w:p w:rsidR="00A208CC" w:rsidRPr="00A208CC" w:rsidRDefault="00A208CC" w:rsidP="00DE5606">
            <w:pPr>
              <w:adjustRightInd w:val="0"/>
              <w:snapToGrid w:val="0"/>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限批区、环境敏感区及特别控制区</w:t>
            </w:r>
          </w:p>
        </w:tc>
        <w:tc>
          <w:tcPr>
            <w:tcW w:w="3544" w:type="dxa"/>
            <w:vAlign w:val="center"/>
          </w:tcPr>
          <w:p w:rsidR="00A208CC" w:rsidRPr="00A208CC" w:rsidRDefault="00A208CC" w:rsidP="00DE5606">
            <w:pPr>
              <w:adjustRightInd w:val="0"/>
              <w:snapToGrid w:val="0"/>
              <w:spacing w:beforeLines="50" w:afterLines="50"/>
              <w:jc w:val="center"/>
              <w:rPr>
                <w:rFonts w:ascii="宋体" w:hAnsi="宋体" w:cs="宋体" w:hint="eastAsia"/>
                <w:kern w:val="0"/>
                <w:sz w:val="18"/>
                <w:szCs w:val="18"/>
              </w:rPr>
            </w:pPr>
            <w:r>
              <w:rPr>
                <w:rFonts w:ascii="宋体" w:hAnsi="宋体" w:cs="宋体" w:hint="eastAsia"/>
                <w:kern w:val="0"/>
                <w:sz w:val="18"/>
                <w:szCs w:val="18"/>
              </w:rPr>
              <w:t>处所收费用3倍罚款</w:t>
            </w:r>
          </w:p>
        </w:tc>
      </w:tr>
    </w:tbl>
    <w:p w:rsidR="009F1428" w:rsidRDefault="009F1428" w:rsidP="009F1428">
      <w:pPr>
        <w:ind w:firstLine="640"/>
        <w:rPr>
          <w:rFonts w:ascii="黑体" w:eastAsia="黑体" w:hAnsi="黑体" w:cs="Arial" w:hint="eastAsia"/>
          <w:b/>
          <w:sz w:val="28"/>
          <w:szCs w:val="24"/>
        </w:rPr>
      </w:pPr>
    </w:p>
    <w:p w:rsidR="009F1428" w:rsidRPr="00A208CC" w:rsidRDefault="009F1428" w:rsidP="009C6B35">
      <w:pPr>
        <w:pStyle w:val="2"/>
        <w:ind w:firstLine="560"/>
        <w:rPr>
          <w:rFonts w:hint="eastAsia"/>
        </w:rPr>
      </w:pPr>
      <w:bookmarkStart w:id="189" w:name="_Toc1655406"/>
      <w:r w:rsidRPr="00A208CC">
        <w:rPr>
          <w:rFonts w:hint="eastAsia"/>
        </w:rPr>
        <w:t>三、未经环评审批的建设项目需要配套建设的环境保护设施未建成</w:t>
      </w:r>
      <w:bookmarkEnd w:id="189"/>
    </w:p>
    <w:p w:rsidR="009F1428" w:rsidRPr="00A208CC"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A208CC">
        <w:rPr>
          <w:rFonts w:ascii="宋体" w:hAnsi="宋体" w:cs="宋体" w:hint="eastAsia"/>
          <w:b/>
          <w:kern w:val="0"/>
          <w:sz w:val="24"/>
          <w:szCs w:val="24"/>
        </w:rPr>
        <w:t>§1</w:t>
      </w:r>
      <w:r w:rsidR="001643F9">
        <w:rPr>
          <w:rFonts w:ascii="宋体" w:hAnsi="宋体" w:cs="宋体" w:hint="eastAsia"/>
          <w:b/>
          <w:kern w:val="0"/>
          <w:sz w:val="24"/>
          <w:szCs w:val="24"/>
        </w:rPr>
        <w:t>6</w:t>
      </w:r>
      <w:r w:rsidRPr="00A208CC">
        <w:rPr>
          <w:rFonts w:ascii="宋体" w:hAnsi="宋体" w:cs="宋体"/>
          <w:b/>
          <w:kern w:val="0"/>
          <w:sz w:val="24"/>
          <w:szCs w:val="24"/>
        </w:rPr>
        <w:t>.</w:t>
      </w:r>
      <w:r w:rsidRPr="00A208CC">
        <w:rPr>
          <w:rFonts w:ascii="宋体" w:hAnsi="宋体" w:cs="宋体" w:hint="eastAsia"/>
          <w:b/>
          <w:kern w:val="0"/>
          <w:sz w:val="24"/>
          <w:szCs w:val="24"/>
        </w:rPr>
        <w:t>3裁量标准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701"/>
        <w:gridCol w:w="2126"/>
        <w:gridCol w:w="2835"/>
        <w:gridCol w:w="1985"/>
        <w:gridCol w:w="2442"/>
      </w:tblGrid>
      <w:tr w:rsidR="009F1428" w:rsidRPr="00765A4F" w:rsidTr="009F1428">
        <w:tc>
          <w:tcPr>
            <w:tcW w:w="1418" w:type="dxa"/>
            <w:vAlign w:val="center"/>
          </w:tcPr>
          <w:p w:rsidR="009F1428" w:rsidRPr="00A208CC"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lastRenderedPageBreak/>
              <w:t>违反条款</w:t>
            </w:r>
          </w:p>
        </w:tc>
        <w:tc>
          <w:tcPr>
            <w:tcW w:w="12506" w:type="dxa"/>
            <w:gridSpan w:val="6"/>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《建设项目环境保护管理条例》第十五条</w:t>
            </w:r>
            <w:r w:rsidR="00A208CC">
              <w:rPr>
                <w:rFonts w:ascii="宋体" w:hAnsi="宋体" w:cs="宋体" w:hint="eastAsia"/>
                <w:kern w:val="0"/>
                <w:sz w:val="18"/>
                <w:szCs w:val="18"/>
              </w:rPr>
              <w:t xml:space="preserve">  </w:t>
            </w:r>
            <w:r w:rsidRPr="00A208CC">
              <w:rPr>
                <w:rFonts w:ascii="宋体" w:hAnsi="宋体" w:cs="宋体" w:hint="eastAsia"/>
                <w:kern w:val="0"/>
                <w:sz w:val="18"/>
                <w:szCs w:val="18"/>
              </w:rPr>
              <w:t>建设项目需要配套建设的环境保护设施，必须与主体工程同时设计、同时施工、同时投产使用。</w:t>
            </w:r>
          </w:p>
        </w:tc>
      </w:tr>
      <w:tr w:rsidR="009F1428" w:rsidRPr="00765A4F" w:rsidTr="009F1428">
        <w:trPr>
          <w:trHeight w:val="1103"/>
        </w:trPr>
        <w:tc>
          <w:tcPr>
            <w:tcW w:w="1418" w:type="dxa"/>
            <w:vAlign w:val="center"/>
          </w:tcPr>
          <w:p w:rsidR="009F1428" w:rsidRPr="00A208CC" w:rsidRDefault="009F1428" w:rsidP="009F1428">
            <w:pPr>
              <w:adjustRightInd w:val="0"/>
              <w:snapToGrid w:val="0"/>
              <w:spacing w:line="276" w:lineRule="auto"/>
              <w:jc w:val="center"/>
              <w:rPr>
                <w:rFonts w:ascii="宋体" w:hAnsi="宋体" w:hint="eastAsia"/>
                <w:b/>
                <w:sz w:val="18"/>
                <w:szCs w:val="18"/>
              </w:rPr>
            </w:pPr>
            <w:r w:rsidRPr="00A208CC">
              <w:rPr>
                <w:rFonts w:ascii="宋体" w:hAnsi="宋体" w:hint="eastAsia"/>
                <w:b/>
                <w:sz w:val="18"/>
                <w:szCs w:val="18"/>
              </w:rPr>
              <w:t>处罚依据</w:t>
            </w:r>
          </w:p>
        </w:tc>
        <w:tc>
          <w:tcPr>
            <w:tcW w:w="12506" w:type="dxa"/>
            <w:gridSpan w:val="6"/>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《建设项目环境保护管理条例》第二十三条</w:t>
            </w:r>
            <w:r w:rsidR="00A208CC">
              <w:rPr>
                <w:rFonts w:ascii="宋体" w:hAnsi="宋体" w:cs="宋体" w:hint="eastAsia"/>
                <w:kern w:val="0"/>
                <w:sz w:val="18"/>
                <w:szCs w:val="18"/>
              </w:rPr>
              <w:t xml:space="preserve">  </w:t>
            </w:r>
            <w:r w:rsidRPr="00A208CC">
              <w:rPr>
                <w:rFonts w:ascii="宋体" w:hAnsi="宋体" w:cs="宋体" w:hint="eastAsia"/>
                <w:kern w:val="0"/>
                <w:sz w:val="18"/>
                <w:szCs w:val="18"/>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rsidR="009F1428" w:rsidRPr="00765A4F" w:rsidTr="009F1428">
        <w:trPr>
          <w:trHeight w:val="677"/>
        </w:trPr>
        <w:tc>
          <w:tcPr>
            <w:tcW w:w="1418" w:type="dxa"/>
            <w:vAlign w:val="center"/>
          </w:tcPr>
          <w:p w:rsidR="009F1428" w:rsidRPr="00A208CC" w:rsidRDefault="009F1428" w:rsidP="00A208CC">
            <w:pPr>
              <w:adjustRightInd w:val="0"/>
              <w:snapToGrid w:val="0"/>
              <w:spacing w:line="276" w:lineRule="auto"/>
              <w:jc w:val="center"/>
              <w:rPr>
                <w:rFonts w:ascii="宋体" w:hAnsi="宋体"/>
                <w:b/>
                <w:sz w:val="18"/>
                <w:szCs w:val="18"/>
              </w:rPr>
            </w:pPr>
            <w:r w:rsidRPr="00A208CC">
              <w:rPr>
                <w:rFonts w:ascii="宋体" w:hAnsi="宋体" w:hint="eastAsia"/>
                <w:b/>
                <w:sz w:val="18"/>
                <w:szCs w:val="18"/>
              </w:rPr>
              <w:t>违法行为</w:t>
            </w:r>
          </w:p>
        </w:tc>
        <w:tc>
          <w:tcPr>
            <w:tcW w:w="1417" w:type="dxa"/>
            <w:vAlign w:val="center"/>
          </w:tcPr>
          <w:p w:rsidR="009F1428" w:rsidRPr="00A208CC" w:rsidRDefault="009F1428" w:rsidP="009F1428">
            <w:pPr>
              <w:adjustRightInd w:val="0"/>
              <w:snapToGrid w:val="0"/>
              <w:spacing w:line="276" w:lineRule="auto"/>
              <w:jc w:val="center"/>
              <w:rPr>
                <w:rFonts w:ascii="宋体" w:hAnsi="宋体"/>
                <w:b/>
                <w:sz w:val="18"/>
                <w:szCs w:val="18"/>
              </w:rPr>
            </w:pPr>
            <w:r w:rsidRPr="00A208CC">
              <w:rPr>
                <w:rFonts w:ascii="宋体" w:hAnsi="宋体" w:hint="eastAsia"/>
                <w:b/>
                <w:sz w:val="18"/>
                <w:szCs w:val="18"/>
              </w:rPr>
              <w:t>环评审批类别</w:t>
            </w:r>
          </w:p>
        </w:tc>
        <w:tc>
          <w:tcPr>
            <w:tcW w:w="1701" w:type="dxa"/>
            <w:vAlign w:val="center"/>
          </w:tcPr>
          <w:p w:rsidR="009F1428" w:rsidRPr="00A208CC" w:rsidRDefault="009F1428" w:rsidP="009F1428">
            <w:pPr>
              <w:adjustRightInd w:val="0"/>
              <w:snapToGrid w:val="0"/>
              <w:spacing w:line="276" w:lineRule="auto"/>
              <w:jc w:val="center"/>
              <w:rPr>
                <w:rFonts w:ascii="宋体" w:hAnsi="宋体"/>
                <w:b/>
                <w:sz w:val="18"/>
                <w:szCs w:val="18"/>
              </w:rPr>
            </w:pPr>
            <w:r w:rsidRPr="00A208CC">
              <w:rPr>
                <w:rFonts w:ascii="宋体" w:hAnsi="宋体" w:hint="eastAsia"/>
                <w:b/>
                <w:sz w:val="18"/>
                <w:szCs w:val="18"/>
              </w:rPr>
              <w:t>建设项目所在区域</w:t>
            </w:r>
          </w:p>
        </w:tc>
        <w:tc>
          <w:tcPr>
            <w:tcW w:w="2126" w:type="dxa"/>
            <w:vAlign w:val="center"/>
          </w:tcPr>
          <w:p w:rsidR="009F1428" w:rsidRPr="00A208CC" w:rsidRDefault="009F1428" w:rsidP="009F1428">
            <w:pPr>
              <w:adjustRightInd w:val="0"/>
              <w:snapToGrid w:val="0"/>
              <w:spacing w:line="276" w:lineRule="auto"/>
              <w:jc w:val="center"/>
              <w:rPr>
                <w:rFonts w:ascii="宋体" w:hAnsi="宋体"/>
                <w:b/>
                <w:sz w:val="18"/>
                <w:szCs w:val="18"/>
              </w:rPr>
            </w:pPr>
            <w:r w:rsidRPr="00A208CC">
              <w:rPr>
                <w:rFonts w:ascii="宋体" w:hAnsi="宋体" w:hint="eastAsia"/>
                <w:b/>
                <w:sz w:val="18"/>
                <w:szCs w:val="18"/>
              </w:rPr>
              <w:t>违法情节</w:t>
            </w:r>
          </w:p>
        </w:tc>
        <w:tc>
          <w:tcPr>
            <w:tcW w:w="2835" w:type="dxa"/>
            <w:vAlign w:val="center"/>
          </w:tcPr>
          <w:p w:rsidR="009F1428" w:rsidRPr="00A208CC" w:rsidRDefault="009F1428" w:rsidP="009F1428">
            <w:pPr>
              <w:adjustRightInd w:val="0"/>
              <w:snapToGrid w:val="0"/>
              <w:spacing w:line="276" w:lineRule="auto"/>
              <w:jc w:val="center"/>
              <w:rPr>
                <w:rFonts w:ascii="宋体" w:hAnsi="宋体"/>
                <w:b/>
                <w:sz w:val="18"/>
                <w:szCs w:val="18"/>
              </w:rPr>
            </w:pPr>
            <w:r w:rsidRPr="00A208CC">
              <w:rPr>
                <w:rFonts w:ascii="宋体" w:hAnsi="宋体" w:hint="eastAsia"/>
                <w:b/>
                <w:sz w:val="18"/>
                <w:szCs w:val="18"/>
              </w:rPr>
              <w:t>污染情形</w:t>
            </w:r>
          </w:p>
        </w:tc>
        <w:tc>
          <w:tcPr>
            <w:tcW w:w="1985" w:type="dxa"/>
            <w:vAlign w:val="center"/>
          </w:tcPr>
          <w:p w:rsidR="009F1428" w:rsidRPr="00A208CC" w:rsidRDefault="009F1428" w:rsidP="009F1428">
            <w:pPr>
              <w:adjustRightInd w:val="0"/>
              <w:snapToGrid w:val="0"/>
              <w:spacing w:line="276" w:lineRule="auto"/>
              <w:jc w:val="center"/>
              <w:rPr>
                <w:rFonts w:ascii="宋体" w:hAnsi="宋体"/>
                <w:b/>
                <w:sz w:val="18"/>
                <w:szCs w:val="18"/>
              </w:rPr>
            </w:pPr>
            <w:r w:rsidRPr="00A208CC">
              <w:rPr>
                <w:rFonts w:ascii="宋体" w:hAnsi="宋体" w:hint="eastAsia"/>
                <w:b/>
                <w:sz w:val="18"/>
                <w:szCs w:val="18"/>
              </w:rPr>
              <w:t>对单位罚款（万）</w:t>
            </w:r>
          </w:p>
        </w:tc>
        <w:tc>
          <w:tcPr>
            <w:tcW w:w="2442" w:type="dxa"/>
            <w:vAlign w:val="center"/>
          </w:tcPr>
          <w:p w:rsidR="009F1428" w:rsidRPr="00A208CC" w:rsidRDefault="009F1428" w:rsidP="009F1428">
            <w:pPr>
              <w:adjustRightInd w:val="0"/>
              <w:snapToGrid w:val="0"/>
              <w:spacing w:line="276" w:lineRule="auto"/>
              <w:jc w:val="center"/>
              <w:rPr>
                <w:rFonts w:ascii="宋体" w:hAnsi="宋体"/>
                <w:b/>
                <w:sz w:val="18"/>
                <w:szCs w:val="18"/>
              </w:rPr>
            </w:pPr>
            <w:r w:rsidRPr="00A208CC">
              <w:rPr>
                <w:rFonts w:ascii="宋体" w:hAnsi="宋体" w:hint="eastAsia"/>
                <w:b/>
                <w:sz w:val="18"/>
                <w:szCs w:val="18"/>
              </w:rPr>
              <w:t>对直接负责的主管人员和其他责任人员罚款（万）</w:t>
            </w:r>
          </w:p>
        </w:tc>
      </w:tr>
      <w:tr w:rsidR="00496FCA" w:rsidRPr="00765A4F" w:rsidTr="009F1428">
        <w:tc>
          <w:tcPr>
            <w:tcW w:w="1418" w:type="dxa"/>
            <w:vMerge w:val="restart"/>
            <w:vAlign w:val="center"/>
          </w:tcPr>
          <w:p w:rsidR="00496FCA" w:rsidRPr="00A208CC" w:rsidRDefault="00496FCA" w:rsidP="00DE5606">
            <w:pPr>
              <w:spacing w:beforeLines="50" w:afterLines="50"/>
              <w:jc w:val="left"/>
              <w:rPr>
                <w:rFonts w:ascii="宋体" w:hAnsi="宋体" w:cs="宋体" w:hint="eastAsia"/>
                <w:kern w:val="0"/>
                <w:sz w:val="18"/>
                <w:szCs w:val="18"/>
              </w:rPr>
            </w:pPr>
            <w:r w:rsidRPr="00A208CC">
              <w:rPr>
                <w:rFonts w:ascii="宋体" w:hAnsi="宋体" w:cs="宋体" w:hint="eastAsia"/>
                <w:kern w:val="0"/>
                <w:sz w:val="18"/>
                <w:szCs w:val="18"/>
              </w:rPr>
              <w:t>未经环评审批的建设项目需要配套建设的环境保护设施未建成</w:t>
            </w:r>
            <w:r>
              <w:rPr>
                <w:rFonts w:ascii="宋体" w:hAnsi="宋体" w:cs="宋体" w:hint="eastAsia"/>
                <w:kern w:val="0"/>
                <w:sz w:val="18"/>
                <w:szCs w:val="18"/>
              </w:rPr>
              <w:t>的</w:t>
            </w:r>
          </w:p>
        </w:tc>
        <w:tc>
          <w:tcPr>
            <w:tcW w:w="1417"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报告表类</w:t>
            </w:r>
          </w:p>
        </w:tc>
        <w:tc>
          <w:tcPr>
            <w:tcW w:w="1701"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20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5</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25</w:t>
            </w:r>
          </w:p>
        </w:tc>
        <w:tc>
          <w:tcPr>
            <w:tcW w:w="2442" w:type="dxa"/>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5.5</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30</w:t>
            </w:r>
          </w:p>
        </w:tc>
        <w:tc>
          <w:tcPr>
            <w:tcW w:w="2442" w:type="dxa"/>
            <w:vAlign w:val="center"/>
          </w:tcPr>
          <w:p w:rsidR="00496FCA" w:rsidRPr="00A208CC" w:rsidRDefault="00496FCA"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6</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100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10</w:t>
            </w:r>
          </w:p>
        </w:tc>
      </w:tr>
      <w:tr w:rsidR="009F1428" w:rsidRPr="00765A4F" w:rsidTr="009F1428">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105</w:t>
            </w:r>
          </w:p>
        </w:tc>
        <w:tc>
          <w:tcPr>
            <w:tcW w:w="2442" w:type="dxa"/>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10.5</w:t>
            </w:r>
          </w:p>
        </w:tc>
      </w:tr>
      <w:tr w:rsidR="009F1428" w:rsidRPr="00765A4F" w:rsidTr="009F1428">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110</w:t>
            </w:r>
          </w:p>
        </w:tc>
        <w:tc>
          <w:tcPr>
            <w:tcW w:w="2442" w:type="dxa"/>
            <w:vAlign w:val="center"/>
          </w:tcPr>
          <w:p w:rsidR="009F1428" w:rsidRPr="00A208CC" w:rsidRDefault="009F1428" w:rsidP="00DE5606">
            <w:pPr>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11</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30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6</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40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7</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50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8</w:t>
            </w:r>
          </w:p>
        </w:tc>
      </w:tr>
      <w:tr w:rsidR="00496FCA" w:rsidRPr="00765A4F" w:rsidTr="009F1428">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110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11</w:t>
            </w:r>
          </w:p>
        </w:tc>
      </w:tr>
      <w:tr w:rsidR="009F1428" w:rsidRPr="00765A4F" w:rsidTr="009F1428">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120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12</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130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13</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50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8</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60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9</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70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10</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130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13</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140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14</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150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15</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报告书类</w:t>
            </w:r>
          </w:p>
        </w:tc>
        <w:tc>
          <w:tcPr>
            <w:tcW w:w="1701"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50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10</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55</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10.5</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60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11</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145</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15</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155</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15.5</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160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16</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60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11</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70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12</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80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13</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w:t>
            </w:r>
            <w:r w:rsidRPr="00A208CC">
              <w:rPr>
                <w:rFonts w:ascii="宋体" w:hAnsi="宋体" w:cs="宋体"/>
                <w:kern w:val="0"/>
                <w:sz w:val="18"/>
                <w:szCs w:val="18"/>
              </w:rPr>
              <w:t>6</w:t>
            </w:r>
            <w:r w:rsidRPr="00A208CC">
              <w:rPr>
                <w:rFonts w:ascii="宋体" w:hAnsi="宋体" w:cs="宋体" w:hint="eastAsia"/>
                <w:kern w:val="0"/>
                <w:sz w:val="18"/>
                <w:szCs w:val="18"/>
              </w:rPr>
              <w:t>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w:t>
            </w:r>
            <w:r w:rsidRPr="00A208CC">
              <w:rPr>
                <w:rFonts w:ascii="宋体" w:hAnsi="宋体" w:cs="宋体"/>
                <w:kern w:val="0"/>
                <w:sz w:val="18"/>
                <w:szCs w:val="18"/>
              </w:rPr>
              <w:t>6</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w:t>
            </w:r>
            <w:r w:rsidRPr="00A208CC">
              <w:rPr>
                <w:rFonts w:ascii="宋体" w:hAnsi="宋体" w:cs="宋体"/>
                <w:kern w:val="0"/>
                <w:sz w:val="18"/>
                <w:szCs w:val="18"/>
              </w:rPr>
              <w:t>70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w:t>
            </w:r>
            <w:r w:rsidRPr="00A208CC">
              <w:rPr>
                <w:rFonts w:ascii="宋体" w:hAnsi="宋体" w:cs="宋体"/>
                <w:kern w:val="0"/>
                <w:sz w:val="18"/>
                <w:szCs w:val="18"/>
              </w:rPr>
              <w:t>7</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w:t>
            </w:r>
            <w:r w:rsidRPr="00A208CC">
              <w:rPr>
                <w:rFonts w:ascii="宋体" w:hAnsi="宋体" w:cs="宋体"/>
                <w:kern w:val="0"/>
                <w:sz w:val="18"/>
                <w:szCs w:val="18"/>
              </w:rPr>
              <w:t>8</w:t>
            </w:r>
            <w:r w:rsidRPr="00A208CC">
              <w:rPr>
                <w:rFonts w:ascii="宋体" w:hAnsi="宋体" w:cs="宋体" w:hint="eastAsia"/>
                <w:kern w:val="0"/>
                <w:sz w:val="18"/>
                <w:szCs w:val="18"/>
              </w:rPr>
              <w:t>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w:t>
            </w:r>
            <w:r w:rsidRPr="00A208CC">
              <w:rPr>
                <w:rFonts w:ascii="宋体" w:hAnsi="宋体" w:cs="宋体"/>
                <w:kern w:val="0"/>
                <w:sz w:val="18"/>
                <w:szCs w:val="18"/>
              </w:rPr>
              <w:t>8</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A208CC" w:rsidRDefault="00496FCA" w:rsidP="00DE5606">
            <w:pPr>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80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13</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B类水污染物、B类大气污染物、噪声超标或产生工业固体废物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90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14</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100</w:t>
            </w:r>
          </w:p>
        </w:tc>
        <w:tc>
          <w:tcPr>
            <w:tcW w:w="2442" w:type="dxa"/>
            <w:vAlign w:val="center"/>
          </w:tcPr>
          <w:p w:rsidR="00496FCA" w:rsidRPr="00A208CC" w:rsidRDefault="00496FCA"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15</w:t>
            </w:r>
          </w:p>
        </w:tc>
      </w:tr>
      <w:tr w:rsidR="00496FCA" w:rsidRPr="00765A4F" w:rsidTr="009F1428">
        <w:trPr>
          <w:trHeight w:val="356"/>
        </w:trPr>
        <w:tc>
          <w:tcPr>
            <w:tcW w:w="1418"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A208CC"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83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无监测</w:t>
            </w:r>
          </w:p>
        </w:tc>
        <w:tc>
          <w:tcPr>
            <w:tcW w:w="1985"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180</w:t>
            </w:r>
          </w:p>
        </w:tc>
        <w:tc>
          <w:tcPr>
            <w:tcW w:w="2442" w:type="dxa"/>
            <w:vAlign w:val="center"/>
          </w:tcPr>
          <w:p w:rsidR="00496FCA" w:rsidRPr="00A208CC" w:rsidRDefault="00496FCA" w:rsidP="00DE5606">
            <w:pPr>
              <w:spacing w:beforeLines="50" w:afterLines="50"/>
              <w:jc w:val="center"/>
              <w:rPr>
                <w:rFonts w:ascii="宋体" w:hAnsi="宋体" w:cs="宋体"/>
                <w:kern w:val="0"/>
                <w:sz w:val="18"/>
                <w:szCs w:val="18"/>
              </w:rPr>
            </w:pPr>
            <w:r w:rsidRPr="00A208CC">
              <w:rPr>
                <w:rFonts w:ascii="宋体" w:hAnsi="宋体" w:cs="宋体" w:hint="eastAsia"/>
                <w:kern w:val="0"/>
                <w:sz w:val="18"/>
                <w:szCs w:val="18"/>
              </w:rPr>
              <w:t>18</w:t>
            </w:r>
          </w:p>
        </w:tc>
      </w:tr>
      <w:tr w:rsidR="009F1428" w:rsidRPr="00765A4F" w:rsidTr="009F1428">
        <w:trPr>
          <w:trHeight w:val="356"/>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B类水污染物、B类大气污染物、</w:t>
            </w:r>
            <w:r w:rsidRPr="00A208CC">
              <w:rPr>
                <w:rFonts w:ascii="宋体" w:hAnsi="宋体" w:cs="宋体" w:hint="eastAsia"/>
                <w:kern w:val="0"/>
                <w:sz w:val="18"/>
                <w:szCs w:val="18"/>
              </w:rPr>
              <w:lastRenderedPageBreak/>
              <w:t>噪声超标或产生工业固体废物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lastRenderedPageBreak/>
              <w:t>190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19</w:t>
            </w:r>
          </w:p>
        </w:tc>
      </w:tr>
      <w:tr w:rsidR="009F1428" w:rsidRPr="00765A4F" w:rsidTr="009F1428">
        <w:trPr>
          <w:trHeight w:val="70"/>
        </w:trPr>
        <w:tc>
          <w:tcPr>
            <w:tcW w:w="1418"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A208CC"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p>
        </w:tc>
        <w:tc>
          <w:tcPr>
            <w:tcW w:w="283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A类水污染物、A类大气污染物超标或产生危险废物</w:t>
            </w:r>
          </w:p>
        </w:tc>
        <w:tc>
          <w:tcPr>
            <w:tcW w:w="1985"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200</w:t>
            </w:r>
          </w:p>
        </w:tc>
        <w:tc>
          <w:tcPr>
            <w:tcW w:w="2442" w:type="dxa"/>
            <w:vAlign w:val="center"/>
          </w:tcPr>
          <w:p w:rsidR="009F1428" w:rsidRPr="00A208CC" w:rsidRDefault="009F1428" w:rsidP="00DE5606">
            <w:pPr>
              <w:wordWrap w:val="0"/>
              <w:topLinePunct/>
              <w:spacing w:beforeLines="50" w:afterLines="50"/>
              <w:jc w:val="center"/>
              <w:rPr>
                <w:rFonts w:ascii="宋体" w:hAnsi="宋体" w:cs="宋体" w:hint="eastAsia"/>
                <w:kern w:val="0"/>
                <w:sz w:val="18"/>
                <w:szCs w:val="18"/>
              </w:rPr>
            </w:pPr>
            <w:r w:rsidRPr="00A208CC">
              <w:rPr>
                <w:rFonts w:ascii="宋体" w:hAnsi="宋体" w:cs="宋体" w:hint="eastAsia"/>
                <w:kern w:val="0"/>
                <w:sz w:val="18"/>
                <w:szCs w:val="18"/>
              </w:rPr>
              <w:t>20</w:t>
            </w:r>
          </w:p>
        </w:tc>
      </w:tr>
    </w:tbl>
    <w:p w:rsidR="009F1428" w:rsidRDefault="009F1428" w:rsidP="00DE5606">
      <w:pPr>
        <w:snapToGrid w:val="0"/>
        <w:spacing w:beforeLines="50"/>
        <w:ind w:firstLine="641"/>
        <w:rPr>
          <w:rFonts w:ascii="黑体" w:eastAsia="黑体" w:hAnsi="黑体" w:cs="Arial" w:hint="eastAsia"/>
          <w:b/>
          <w:sz w:val="28"/>
          <w:szCs w:val="24"/>
        </w:rPr>
      </w:pPr>
    </w:p>
    <w:p w:rsidR="009F1428" w:rsidRPr="00A208CC" w:rsidRDefault="009F1428" w:rsidP="009E665D">
      <w:pPr>
        <w:pStyle w:val="2"/>
        <w:snapToGrid w:val="0"/>
        <w:ind w:firstLine="560"/>
        <w:rPr>
          <w:rFonts w:hint="eastAsia"/>
        </w:rPr>
      </w:pPr>
      <w:bookmarkStart w:id="190" w:name="_Toc1655407"/>
      <w:r w:rsidRPr="00A208CC">
        <w:rPr>
          <w:rFonts w:hint="eastAsia"/>
        </w:rPr>
        <w:t>四、未落实防治环境污染和生态破坏的措施以及环境保护设施投资概算，未将环境保护设施建设纳入施工合同，或者未依法开展环境影响后评价</w:t>
      </w:r>
      <w:bookmarkEnd w:id="190"/>
    </w:p>
    <w:p w:rsidR="009F1428" w:rsidRPr="00A208CC" w:rsidRDefault="009F1428" w:rsidP="00DE5606">
      <w:pPr>
        <w:adjustRightInd w:val="0"/>
        <w:snapToGrid w:val="0"/>
        <w:spacing w:beforeLines="50" w:afterLines="50"/>
        <w:ind w:firstLineChars="200" w:firstLine="482"/>
        <w:outlineLvl w:val="0"/>
        <w:rPr>
          <w:rFonts w:ascii="宋体" w:hAnsi="宋体" w:cs="宋体"/>
          <w:b/>
          <w:kern w:val="0"/>
          <w:sz w:val="24"/>
          <w:szCs w:val="24"/>
        </w:rPr>
      </w:pPr>
      <w:bookmarkStart w:id="191" w:name="_Toc1551228"/>
      <w:bookmarkStart w:id="192" w:name="_Toc1551889"/>
      <w:bookmarkStart w:id="193" w:name="_Toc1655408"/>
      <w:r w:rsidRPr="00A208CC">
        <w:rPr>
          <w:rFonts w:ascii="宋体" w:hAnsi="宋体" w:cs="宋体" w:hint="eastAsia"/>
          <w:b/>
          <w:kern w:val="0"/>
          <w:sz w:val="24"/>
          <w:szCs w:val="24"/>
        </w:rPr>
        <w:t>§1</w:t>
      </w:r>
      <w:r w:rsidR="001643F9">
        <w:rPr>
          <w:rFonts w:ascii="宋体" w:hAnsi="宋体" w:cs="宋体" w:hint="eastAsia"/>
          <w:b/>
          <w:kern w:val="0"/>
          <w:sz w:val="24"/>
          <w:szCs w:val="24"/>
        </w:rPr>
        <w:t>6</w:t>
      </w:r>
      <w:r w:rsidRPr="00A208CC">
        <w:rPr>
          <w:rFonts w:ascii="宋体" w:hAnsi="宋体" w:cs="宋体"/>
          <w:b/>
          <w:kern w:val="0"/>
          <w:sz w:val="24"/>
          <w:szCs w:val="24"/>
        </w:rPr>
        <w:t>.</w:t>
      </w:r>
      <w:r w:rsidRPr="00A208CC">
        <w:rPr>
          <w:rFonts w:ascii="宋体" w:hAnsi="宋体" w:cs="宋体" w:hint="eastAsia"/>
          <w:b/>
          <w:kern w:val="0"/>
          <w:sz w:val="24"/>
          <w:szCs w:val="24"/>
        </w:rPr>
        <w:t>4裁量标准</w:t>
      </w:r>
      <w:bookmarkEnd w:id="191"/>
      <w:bookmarkEnd w:id="192"/>
      <w:bookmarkEnd w:id="19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701"/>
        <w:gridCol w:w="2126"/>
        <w:gridCol w:w="2694"/>
        <w:gridCol w:w="4568"/>
      </w:tblGrid>
      <w:tr w:rsidR="009F1428" w:rsidRPr="00765A4F" w:rsidTr="009F1428">
        <w:tc>
          <w:tcPr>
            <w:tcW w:w="1418" w:type="dxa"/>
            <w:vAlign w:val="center"/>
          </w:tcPr>
          <w:p w:rsidR="009F1428" w:rsidRPr="00A208CC"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506" w:type="dxa"/>
            <w:gridSpan w:val="5"/>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《建设项目环境保护管理条例》第十六条第一款  建设项目的初步设计，应当按照环境保护设计规范的要求，编制环境保护篇章，落实防治环境污染和生态破坏的措施以及环境保护设施投资概算。</w:t>
            </w:r>
          </w:p>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《建设项目环境保护管理条例》第十六条第二款  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《建设项目环境保护管理条例》第十九条  编制环境影响报告书、环境影响报告表的建设项目，其配套建设的环境保护设施经验收合格，方可投入生产或者使用；未经验收或者验收不合格的，不得投入生产或者使用。</w:t>
            </w:r>
          </w:p>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前款规定的建设项目投入生产或者使用后，应当按照国务院环境保护行政主管部门的规定开展环境影响后评价。</w:t>
            </w:r>
          </w:p>
        </w:tc>
      </w:tr>
      <w:tr w:rsidR="009F1428" w:rsidRPr="00765A4F" w:rsidTr="009F1428">
        <w:trPr>
          <w:trHeight w:val="1020"/>
        </w:trPr>
        <w:tc>
          <w:tcPr>
            <w:tcW w:w="1418" w:type="dxa"/>
            <w:vAlign w:val="center"/>
          </w:tcPr>
          <w:p w:rsidR="009F1428" w:rsidRPr="00A208CC" w:rsidRDefault="009F1428" w:rsidP="009F1428">
            <w:pPr>
              <w:adjustRightInd w:val="0"/>
              <w:snapToGrid w:val="0"/>
              <w:spacing w:line="276" w:lineRule="auto"/>
              <w:jc w:val="center"/>
              <w:rPr>
                <w:rFonts w:ascii="宋体" w:hAnsi="宋体" w:hint="eastAsia"/>
                <w:b/>
                <w:sz w:val="18"/>
                <w:szCs w:val="18"/>
              </w:rPr>
            </w:pPr>
            <w:r w:rsidRPr="00A208CC">
              <w:rPr>
                <w:rFonts w:ascii="宋体" w:hAnsi="宋体" w:hint="eastAsia"/>
                <w:b/>
                <w:sz w:val="18"/>
                <w:szCs w:val="18"/>
              </w:rPr>
              <w:t>处罚依据</w:t>
            </w:r>
          </w:p>
        </w:tc>
        <w:tc>
          <w:tcPr>
            <w:tcW w:w="12506" w:type="dxa"/>
            <w:gridSpan w:val="5"/>
          </w:tcPr>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《建设项目环境保护管理条例》第二十二条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rsidR="009F1428" w:rsidRPr="00A208CC" w:rsidRDefault="009F1428" w:rsidP="00DE5606">
            <w:pPr>
              <w:spacing w:beforeLines="50" w:afterLines="50"/>
              <w:rPr>
                <w:rFonts w:ascii="宋体" w:hAnsi="宋体" w:cs="宋体" w:hint="eastAsia"/>
                <w:kern w:val="0"/>
                <w:sz w:val="18"/>
                <w:szCs w:val="18"/>
              </w:rPr>
            </w:pPr>
            <w:r w:rsidRPr="00A208CC">
              <w:rPr>
                <w:rFonts w:ascii="宋体" w:hAnsi="宋体" w:cs="宋体" w:hint="eastAsia"/>
                <w:kern w:val="0"/>
                <w:sz w:val="18"/>
                <w:szCs w:val="18"/>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r>
      <w:tr w:rsidR="009F1428" w:rsidRPr="00765A4F" w:rsidTr="009F1428">
        <w:trPr>
          <w:trHeight w:val="635"/>
        </w:trPr>
        <w:tc>
          <w:tcPr>
            <w:tcW w:w="1418" w:type="dxa"/>
            <w:vAlign w:val="center"/>
          </w:tcPr>
          <w:p w:rsidR="009F1428" w:rsidRPr="00496FCA" w:rsidRDefault="009F1428" w:rsidP="00496FCA">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违法行为</w:t>
            </w:r>
          </w:p>
        </w:tc>
        <w:tc>
          <w:tcPr>
            <w:tcW w:w="1417"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环评审批类别</w:t>
            </w:r>
          </w:p>
        </w:tc>
        <w:tc>
          <w:tcPr>
            <w:tcW w:w="1701"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建设项目所在区域</w:t>
            </w:r>
          </w:p>
        </w:tc>
        <w:tc>
          <w:tcPr>
            <w:tcW w:w="2126"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违法情节</w:t>
            </w:r>
          </w:p>
        </w:tc>
        <w:tc>
          <w:tcPr>
            <w:tcW w:w="2694"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污染情形</w:t>
            </w:r>
          </w:p>
        </w:tc>
        <w:tc>
          <w:tcPr>
            <w:tcW w:w="4568" w:type="dxa"/>
            <w:vAlign w:val="center"/>
          </w:tcPr>
          <w:p w:rsidR="009F1428" w:rsidRPr="00496FCA" w:rsidRDefault="009F1428" w:rsidP="00DE5606">
            <w:pPr>
              <w:wordWrap w:val="0"/>
              <w:topLinePunct/>
              <w:spacing w:beforeLines="50" w:afterLines="50"/>
              <w:jc w:val="center"/>
              <w:rPr>
                <w:rFonts w:ascii="宋体" w:hAnsi="宋体"/>
                <w:b/>
                <w:sz w:val="18"/>
                <w:szCs w:val="18"/>
              </w:rPr>
            </w:pPr>
            <w:r w:rsidRPr="00496FCA">
              <w:rPr>
                <w:rFonts w:ascii="宋体" w:hAnsi="宋体" w:hint="eastAsia"/>
                <w:b/>
                <w:sz w:val="18"/>
                <w:szCs w:val="18"/>
              </w:rPr>
              <w:t>罚款（万）</w:t>
            </w:r>
          </w:p>
        </w:tc>
      </w:tr>
      <w:tr w:rsidR="00496FCA" w:rsidRPr="00F76D88" w:rsidTr="009F1428">
        <w:tc>
          <w:tcPr>
            <w:tcW w:w="1418" w:type="dxa"/>
            <w:vMerge w:val="restart"/>
            <w:vAlign w:val="center"/>
          </w:tcPr>
          <w:p w:rsidR="00496FCA" w:rsidRPr="00496FCA" w:rsidRDefault="00496FCA" w:rsidP="009F1428">
            <w:pPr>
              <w:jc w:val="left"/>
              <w:rPr>
                <w:rFonts w:ascii="宋体" w:hAnsi="宋体" w:cs="宋体" w:hint="eastAsia"/>
                <w:kern w:val="0"/>
                <w:sz w:val="18"/>
                <w:szCs w:val="18"/>
              </w:rPr>
            </w:pPr>
            <w:r w:rsidRPr="00496FCA">
              <w:rPr>
                <w:rFonts w:ascii="宋体" w:hAnsi="宋体" w:cs="宋体" w:hint="eastAsia"/>
                <w:kern w:val="0"/>
                <w:sz w:val="18"/>
                <w:szCs w:val="18"/>
              </w:rPr>
              <w:t>未落实防治环境污染和生态</w:t>
            </w:r>
            <w:r w:rsidRPr="00496FCA">
              <w:rPr>
                <w:rFonts w:ascii="宋体" w:hAnsi="宋体" w:cs="宋体" w:hint="eastAsia"/>
                <w:kern w:val="0"/>
                <w:sz w:val="18"/>
                <w:szCs w:val="18"/>
              </w:rPr>
              <w:lastRenderedPageBreak/>
              <w:t>破坏的措施以及环境保护设施投资概算，未将环境保护设施建设纳入施工合同，或者未依法开展环境影响后评价的</w:t>
            </w:r>
          </w:p>
          <w:p w:rsidR="00496FCA" w:rsidRPr="00496FCA" w:rsidRDefault="00496FCA" w:rsidP="00DE5606">
            <w:pPr>
              <w:spacing w:beforeLines="50" w:afterLines="50"/>
              <w:jc w:val="left"/>
              <w:rPr>
                <w:rFonts w:ascii="宋体" w:hAnsi="宋体" w:cs="宋体" w:hint="eastAsia"/>
                <w:kern w:val="0"/>
                <w:sz w:val="18"/>
                <w:szCs w:val="18"/>
              </w:rPr>
            </w:pPr>
          </w:p>
        </w:tc>
        <w:tc>
          <w:tcPr>
            <w:tcW w:w="1417"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lastRenderedPageBreak/>
              <w:t>报告表类</w:t>
            </w:r>
          </w:p>
        </w:tc>
        <w:tc>
          <w:tcPr>
            <w:tcW w:w="1701"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5</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20</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30</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40</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6</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30</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40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7</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w:t>
            </w:r>
            <w:r w:rsidRPr="00496FCA">
              <w:rPr>
                <w:rFonts w:ascii="宋体" w:hAnsi="宋体" w:cs="宋体" w:hint="eastAsia"/>
                <w:kern w:val="0"/>
                <w:sz w:val="18"/>
                <w:szCs w:val="18"/>
              </w:rPr>
              <w:lastRenderedPageBreak/>
              <w:t>噪声超标或产生工业固体废物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lastRenderedPageBreak/>
              <w:t>8</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40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报告书类</w:t>
            </w:r>
          </w:p>
        </w:tc>
        <w:tc>
          <w:tcPr>
            <w:tcW w:w="1701"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11</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60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17</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70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90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17</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4568" w:type="dxa"/>
            <w:vAlign w:val="center"/>
          </w:tcPr>
          <w:p w:rsidR="00496FCA" w:rsidRPr="00496FCA" w:rsidRDefault="00496FCA" w:rsidP="00DE5606">
            <w:pPr>
              <w:wordWrap w:val="0"/>
              <w:topLinePunct/>
              <w:spacing w:beforeLines="50" w:afterLines="50"/>
              <w:jc w:val="center"/>
              <w:rPr>
                <w:rFonts w:ascii="宋体" w:hAnsi="宋体" w:cs="宋体"/>
                <w:kern w:val="0"/>
                <w:sz w:val="18"/>
                <w:szCs w:val="18"/>
              </w:rPr>
            </w:pPr>
            <w:r w:rsidRPr="00496FCA">
              <w:rPr>
                <w:rFonts w:ascii="宋体" w:hAnsi="宋体" w:cs="宋体" w:hint="eastAsia"/>
                <w:kern w:val="0"/>
                <w:sz w:val="18"/>
                <w:szCs w:val="18"/>
              </w:rPr>
              <w:t>80</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90</w:t>
            </w:r>
          </w:p>
        </w:tc>
      </w:tr>
      <w:tr w:rsidR="009F1428" w:rsidRPr="00F76D88" w:rsidTr="009F1428">
        <w:trPr>
          <w:trHeight w:val="70"/>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4568"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100</w:t>
            </w:r>
          </w:p>
        </w:tc>
      </w:tr>
    </w:tbl>
    <w:p w:rsidR="009E665D" w:rsidRDefault="009E665D" w:rsidP="009C6B35">
      <w:pPr>
        <w:pStyle w:val="2"/>
        <w:ind w:firstLine="560"/>
        <w:rPr>
          <w:rFonts w:hint="eastAsia"/>
        </w:rPr>
      </w:pPr>
    </w:p>
    <w:p w:rsidR="009F1428" w:rsidRPr="00496FCA" w:rsidRDefault="009F1428" w:rsidP="009C6B35">
      <w:pPr>
        <w:pStyle w:val="2"/>
        <w:ind w:firstLine="560"/>
      </w:pPr>
      <w:bookmarkStart w:id="194" w:name="_Toc1655409"/>
      <w:r w:rsidRPr="00496FCA">
        <w:rPr>
          <w:rFonts w:hint="eastAsia"/>
        </w:rPr>
        <w:t>五、未实施环境影响报告书（表）及其审批部门审批决定中提出的环境保护对策措施</w:t>
      </w:r>
      <w:bookmarkEnd w:id="194"/>
    </w:p>
    <w:p w:rsidR="009F1428" w:rsidRPr="00496FCA" w:rsidRDefault="009F1428" w:rsidP="00DE5606">
      <w:pPr>
        <w:adjustRightInd w:val="0"/>
        <w:snapToGrid w:val="0"/>
        <w:spacing w:beforeLines="50" w:afterLines="50"/>
        <w:ind w:firstLineChars="200" w:firstLine="482"/>
        <w:outlineLvl w:val="0"/>
        <w:rPr>
          <w:rFonts w:ascii="宋体" w:hAnsi="宋体" w:cs="宋体" w:hint="eastAsia"/>
          <w:b/>
          <w:kern w:val="0"/>
          <w:sz w:val="24"/>
          <w:szCs w:val="24"/>
        </w:rPr>
      </w:pPr>
      <w:bookmarkStart w:id="195" w:name="_Toc1551230"/>
      <w:bookmarkStart w:id="196" w:name="_Toc1551891"/>
      <w:bookmarkStart w:id="197" w:name="_Toc1655410"/>
      <w:r w:rsidRPr="00496FCA">
        <w:rPr>
          <w:rFonts w:ascii="宋体" w:hAnsi="宋体" w:cs="宋体" w:hint="eastAsia"/>
          <w:b/>
          <w:kern w:val="0"/>
          <w:sz w:val="24"/>
          <w:szCs w:val="24"/>
        </w:rPr>
        <w:t>§1</w:t>
      </w:r>
      <w:r w:rsidR="001643F9">
        <w:rPr>
          <w:rFonts w:ascii="宋体" w:hAnsi="宋体" w:cs="宋体" w:hint="eastAsia"/>
          <w:b/>
          <w:kern w:val="0"/>
          <w:sz w:val="24"/>
          <w:szCs w:val="24"/>
        </w:rPr>
        <w:t>6</w:t>
      </w:r>
      <w:r w:rsidRPr="00496FCA">
        <w:rPr>
          <w:rFonts w:ascii="宋体" w:hAnsi="宋体" w:cs="宋体"/>
          <w:b/>
          <w:kern w:val="0"/>
          <w:sz w:val="24"/>
          <w:szCs w:val="24"/>
        </w:rPr>
        <w:t>.</w:t>
      </w:r>
      <w:r w:rsidRPr="00496FCA">
        <w:rPr>
          <w:rFonts w:ascii="宋体" w:hAnsi="宋体" w:cs="宋体" w:hint="eastAsia"/>
          <w:b/>
          <w:kern w:val="0"/>
          <w:sz w:val="24"/>
          <w:szCs w:val="24"/>
        </w:rPr>
        <w:t>5裁量标准</w:t>
      </w:r>
      <w:bookmarkEnd w:id="195"/>
      <w:bookmarkEnd w:id="196"/>
      <w:bookmarkEnd w:id="19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559"/>
        <w:gridCol w:w="1701"/>
        <w:gridCol w:w="6379"/>
        <w:gridCol w:w="2835"/>
      </w:tblGrid>
      <w:tr w:rsidR="009F1428" w:rsidRPr="000F65F6" w:rsidTr="009F1428">
        <w:tc>
          <w:tcPr>
            <w:tcW w:w="1418" w:type="dxa"/>
            <w:vAlign w:val="center"/>
          </w:tcPr>
          <w:p w:rsidR="009F1428" w:rsidRPr="00496FCA"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474" w:type="dxa"/>
            <w:gridSpan w:val="4"/>
          </w:tcPr>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《建设项目环境保护管理条例》第十六条第二款　建设单位应当将环境保护设施建设纳入施工合同，保证环境保护设施建设进度和资金，并在项目建设过程</w:t>
            </w:r>
            <w:r w:rsidRPr="00496FCA">
              <w:rPr>
                <w:rFonts w:ascii="宋体" w:hAnsi="宋体" w:cs="宋体" w:hint="eastAsia"/>
                <w:kern w:val="0"/>
                <w:sz w:val="18"/>
                <w:szCs w:val="18"/>
              </w:rPr>
              <w:lastRenderedPageBreak/>
              <w:t>中同时组织实施环境影响报告书、环境影响报告表及其审批部门审批决定中提出的环境保护对策措施。</w:t>
            </w:r>
          </w:p>
        </w:tc>
      </w:tr>
      <w:tr w:rsidR="009F1428" w:rsidRPr="00765A4F" w:rsidTr="009F1428">
        <w:trPr>
          <w:trHeight w:val="204"/>
        </w:trPr>
        <w:tc>
          <w:tcPr>
            <w:tcW w:w="1418" w:type="dxa"/>
            <w:vAlign w:val="center"/>
          </w:tcPr>
          <w:p w:rsidR="009F1428" w:rsidRPr="00496FCA" w:rsidRDefault="009F1428" w:rsidP="009F1428">
            <w:pPr>
              <w:adjustRightInd w:val="0"/>
              <w:snapToGrid w:val="0"/>
              <w:spacing w:line="276" w:lineRule="auto"/>
              <w:jc w:val="center"/>
              <w:rPr>
                <w:rFonts w:ascii="宋体" w:hAnsi="宋体" w:hint="eastAsia"/>
                <w:b/>
                <w:sz w:val="18"/>
                <w:szCs w:val="18"/>
              </w:rPr>
            </w:pPr>
            <w:r w:rsidRPr="00496FCA">
              <w:rPr>
                <w:rFonts w:ascii="宋体" w:hAnsi="宋体" w:hint="eastAsia"/>
                <w:b/>
                <w:sz w:val="18"/>
                <w:szCs w:val="18"/>
              </w:rPr>
              <w:lastRenderedPageBreak/>
              <w:t>处罚依据</w:t>
            </w:r>
          </w:p>
        </w:tc>
        <w:tc>
          <w:tcPr>
            <w:tcW w:w="12474" w:type="dxa"/>
            <w:gridSpan w:val="4"/>
          </w:tcPr>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《建设项目环境保护管理条例》第二十二条第二款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r>
      <w:tr w:rsidR="009F1428" w:rsidRPr="00765A4F" w:rsidTr="009F1428">
        <w:trPr>
          <w:trHeight w:val="423"/>
        </w:trPr>
        <w:tc>
          <w:tcPr>
            <w:tcW w:w="1418" w:type="dxa"/>
            <w:vAlign w:val="center"/>
          </w:tcPr>
          <w:p w:rsidR="009F1428" w:rsidRPr="00496FCA" w:rsidRDefault="009F1428" w:rsidP="00496FCA">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违法行为</w:t>
            </w:r>
          </w:p>
        </w:tc>
        <w:tc>
          <w:tcPr>
            <w:tcW w:w="1559"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环评审批类别</w:t>
            </w:r>
          </w:p>
        </w:tc>
        <w:tc>
          <w:tcPr>
            <w:tcW w:w="1701"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建设项目所在区域</w:t>
            </w:r>
          </w:p>
        </w:tc>
        <w:tc>
          <w:tcPr>
            <w:tcW w:w="6379" w:type="dxa"/>
            <w:vAlign w:val="center"/>
          </w:tcPr>
          <w:p w:rsidR="009F1428" w:rsidRPr="00496FCA" w:rsidRDefault="009F1428" w:rsidP="009F1428">
            <w:pPr>
              <w:adjustRightInd w:val="0"/>
              <w:snapToGrid w:val="0"/>
              <w:spacing w:line="276" w:lineRule="auto"/>
              <w:jc w:val="center"/>
              <w:rPr>
                <w:rFonts w:ascii="宋体" w:hAnsi="宋体" w:hint="eastAsia"/>
                <w:b/>
                <w:sz w:val="18"/>
                <w:szCs w:val="18"/>
              </w:rPr>
            </w:pPr>
            <w:r w:rsidRPr="00496FCA">
              <w:rPr>
                <w:rFonts w:ascii="宋体" w:hAnsi="宋体" w:hint="eastAsia"/>
                <w:b/>
                <w:sz w:val="18"/>
                <w:szCs w:val="18"/>
              </w:rPr>
              <w:t>污染情形</w:t>
            </w:r>
          </w:p>
        </w:tc>
        <w:tc>
          <w:tcPr>
            <w:tcW w:w="2835" w:type="dxa"/>
            <w:vAlign w:val="center"/>
          </w:tcPr>
          <w:p w:rsidR="009F1428" w:rsidRPr="00496FCA" w:rsidRDefault="009F1428" w:rsidP="009F1428">
            <w:pPr>
              <w:adjustRightInd w:val="0"/>
              <w:snapToGrid w:val="0"/>
              <w:spacing w:line="276" w:lineRule="auto"/>
              <w:jc w:val="center"/>
              <w:rPr>
                <w:rFonts w:ascii="宋体" w:hAnsi="宋体" w:hint="eastAsia"/>
                <w:b/>
                <w:sz w:val="18"/>
                <w:szCs w:val="18"/>
              </w:rPr>
            </w:pPr>
            <w:r w:rsidRPr="00496FCA">
              <w:rPr>
                <w:rFonts w:ascii="宋体" w:hAnsi="宋体" w:hint="eastAsia"/>
                <w:b/>
                <w:sz w:val="18"/>
                <w:szCs w:val="18"/>
              </w:rPr>
              <w:t>罚款（万）</w:t>
            </w:r>
          </w:p>
        </w:tc>
      </w:tr>
      <w:tr w:rsidR="009F1428" w:rsidRPr="00F76D88" w:rsidTr="009F1428">
        <w:tc>
          <w:tcPr>
            <w:tcW w:w="1418" w:type="dxa"/>
            <w:vMerge w:val="restart"/>
            <w:vAlign w:val="center"/>
          </w:tcPr>
          <w:p w:rsidR="009F1428" w:rsidRPr="00496FCA" w:rsidRDefault="009F1428" w:rsidP="00DE5606">
            <w:pPr>
              <w:spacing w:beforeLines="50" w:afterLines="50"/>
              <w:jc w:val="left"/>
              <w:rPr>
                <w:rFonts w:ascii="宋体" w:hAnsi="宋体" w:cs="宋体" w:hint="eastAsia"/>
                <w:kern w:val="0"/>
                <w:sz w:val="18"/>
                <w:szCs w:val="18"/>
              </w:rPr>
            </w:pPr>
            <w:r w:rsidRPr="00496FCA">
              <w:rPr>
                <w:rFonts w:ascii="宋体" w:hAnsi="宋体" w:cs="宋体" w:hint="eastAsia"/>
                <w:kern w:val="0"/>
                <w:sz w:val="18"/>
                <w:szCs w:val="18"/>
              </w:rPr>
              <w:t>未实施环境影响报告书（表）及其审批部门审批决定中提出的环境保护对策措施</w:t>
            </w:r>
            <w:r w:rsidR="00496FCA">
              <w:rPr>
                <w:rFonts w:ascii="宋体" w:hAnsi="宋体" w:cs="宋体" w:hint="eastAsia"/>
                <w:kern w:val="0"/>
                <w:sz w:val="18"/>
                <w:szCs w:val="18"/>
              </w:rPr>
              <w:t>的</w:t>
            </w:r>
          </w:p>
        </w:tc>
        <w:tc>
          <w:tcPr>
            <w:tcW w:w="1559"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报告表类</w:t>
            </w:r>
          </w:p>
        </w:tc>
        <w:tc>
          <w:tcPr>
            <w:tcW w:w="1701"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无监测或未超标</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kern w:val="0"/>
                <w:sz w:val="18"/>
                <w:szCs w:val="18"/>
              </w:rPr>
              <w:t>20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30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40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限批区或环境敏感区</w:t>
            </w:r>
          </w:p>
        </w:tc>
        <w:tc>
          <w:tcPr>
            <w:tcW w:w="6379"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835"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30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40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restart"/>
            <w:vAlign w:val="center"/>
          </w:tcPr>
          <w:p w:rsidR="009F1428" w:rsidRPr="00496FCA" w:rsidRDefault="009F1428" w:rsidP="009F1428">
            <w:pPr>
              <w:adjustRightInd w:val="0"/>
              <w:snapToGrid w:val="0"/>
              <w:spacing w:line="276" w:lineRule="auto"/>
              <w:jc w:val="center"/>
              <w:rPr>
                <w:rFonts w:ascii="宋体" w:hAnsi="宋体" w:cs="宋体"/>
                <w:kern w:val="0"/>
                <w:sz w:val="18"/>
                <w:szCs w:val="18"/>
              </w:rPr>
            </w:pPr>
            <w:r w:rsidRPr="00496FCA">
              <w:rPr>
                <w:rFonts w:ascii="宋体" w:hAnsi="宋体" w:cs="宋体" w:hint="eastAsia"/>
                <w:kern w:val="0"/>
                <w:sz w:val="18"/>
                <w:szCs w:val="18"/>
              </w:rPr>
              <w:t>特别控制区</w:t>
            </w:r>
          </w:p>
        </w:tc>
        <w:tc>
          <w:tcPr>
            <w:tcW w:w="6379"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835"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40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55</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报告书类</w:t>
            </w:r>
          </w:p>
        </w:tc>
        <w:tc>
          <w:tcPr>
            <w:tcW w:w="1701"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无监测或未超标</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限批区或环境敏感</w:t>
            </w:r>
            <w:r w:rsidRPr="00496FCA">
              <w:rPr>
                <w:rFonts w:ascii="宋体" w:hAnsi="宋体" w:cs="宋体" w:hint="eastAsia"/>
                <w:kern w:val="0"/>
                <w:sz w:val="18"/>
                <w:szCs w:val="18"/>
              </w:rPr>
              <w:lastRenderedPageBreak/>
              <w:t>区</w:t>
            </w:r>
          </w:p>
        </w:tc>
        <w:tc>
          <w:tcPr>
            <w:tcW w:w="6379"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lastRenderedPageBreak/>
              <w:t>无监测或未超标</w:t>
            </w:r>
          </w:p>
        </w:tc>
        <w:tc>
          <w:tcPr>
            <w:tcW w:w="2835"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60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restart"/>
            <w:vAlign w:val="center"/>
          </w:tcPr>
          <w:p w:rsidR="009F1428" w:rsidRPr="00496FCA" w:rsidRDefault="009F1428" w:rsidP="009F1428">
            <w:pPr>
              <w:adjustRightInd w:val="0"/>
              <w:snapToGrid w:val="0"/>
              <w:spacing w:line="276" w:lineRule="auto"/>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无监测或未超标</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85</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559"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6379"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835" w:type="dxa"/>
            <w:vAlign w:val="center"/>
          </w:tcPr>
          <w:p w:rsidR="009F1428" w:rsidRPr="00496FCA" w:rsidRDefault="009F1428"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100</w:t>
            </w:r>
          </w:p>
        </w:tc>
      </w:tr>
    </w:tbl>
    <w:p w:rsidR="009F1428" w:rsidRDefault="009F1428" w:rsidP="0030213A">
      <w:pPr>
        <w:ind w:firstLineChars="200" w:firstLine="562"/>
        <w:outlineLvl w:val="0"/>
        <w:rPr>
          <w:rFonts w:ascii="黑体" w:eastAsia="黑体" w:hAnsi="黑体" w:cs="Arial" w:hint="eastAsia"/>
          <w:b/>
          <w:sz w:val="28"/>
          <w:szCs w:val="28"/>
        </w:rPr>
      </w:pPr>
    </w:p>
    <w:p w:rsidR="009F1428" w:rsidRPr="00496FCA" w:rsidRDefault="009F1428" w:rsidP="009C6B35">
      <w:pPr>
        <w:pStyle w:val="2"/>
        <w:ind w:firstLine="560"/>
      </w:pPr>
      <w:bookmarkStart w:id="198" w:name="_Toc1655411"/>
      <w:r w:rsidRPr="00496FCA">
        <w:rPr>
          <w:rFonts w:hint="eastAsia"/>
        </w:rPr>
        <w:t>六、在环境保护验收工作中弄虚作假</w:t>
      </w:r>
      <w:bookmarkEnd w:id="198"/>
    </w:p>
    <w:p w:rsidR="009F1428" w:rsidRPr="00496FCA" w:rsidRDefault="009F1428" w:rsidP="00DE5606">
      <w:pPr>
        <w:adjustRightInd w:val="0"/>
        <w:snapToGrid w:val="0"/>
        <w:spacing w:beforeLines="50" w:afterLines="50"/>
        <w:ind w:firstLineChars="200" w:firstLine="482"/>
        <w:rPr>
          <w:rFonts w:ascii="宋体" w:hAnsi="宋体" w:cs="宋体" w:hint="eastAsia"/>
          <w:b/>
          <w:kern w:val="0"/>
          <w:sz w:val="24"/>
          <w:szCs w:val="24"/>
        </w:rPr>
      </w:pPr>
      <w:r w:rsidRPr="00496FCA">
        <w:rPr>
          <w:rFonts w:ascii="宋体" w:hAnsi="宋体" w:cs="宋体" w:hint="eastAsia"/>
          <w:b/>
          <w:kern w:val="0"/>
          <w:sz w:val="24"/>
          <w:szCs w:val="24"/>
        </w:rPr>
        <w:t>§1</w:t>
      </w:r>
      <w:r w:rsidR="001643F9">
        <w:rPr>
          <w:rFonts w:ascii="宋体" w:hAnsi="宋体" w:cs="宋体" w:hint="eastAsia"/>
          <w:b/>
          <w:kern w:val="0"/>
          <w:sz w:val="24"/>
          <w:szCs w:val="24"/>
        </w:rPr>
        <w:t>6</w:t>
      </w:r>
      <w:r w:rsidRPr="00496FCA">
        <w:rPr>
          <w:rFonts w:ascii="宋体" w:hAnsi="宋体" w:cs="宋体"/>
          <w:b/>
          <w:kern w:val="0"/>
          <w:sz w:val="24"/>
          <w:szCs w:val="24"/>
        </w:rPr>
        <w:t>.</w:t>
      </w:r>
      <w:r w:rsidRPr="00496FCA">
        <w:rPr>
          <w:rFonts w:ascii="宋体" w:hAnsi="宋体" w:cs="宋体" w:hint="eastAsia"/>
          <w:b/>
          <w:kern w:val="0"/>
          <w:sz w:val="24"/>
          <w:szCs w:val="24"/>
        </w:rPr>
        <w:t>6裁量标准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701"/>
        <w:gridCol w:w="2126"/>
        <w:gridCol w:w="2694"/>
        <w:gridCol w:w="2126"/>
        <w:gridCol w:w="2442"/>
      </w:tblGrid>
      <w:tr w:rsidR="009F1428" w:rsidRPr="00765A4F" w:rsidTr="009F1428">
        <w:tc>
          <w:tcPr>
            <w:tcW w:w="1418" w:type="dxa"/>
            <w:vAlign w:val="center"/>
          </w:tcPr>
          <w:p w:rsidR="009F1428" w:rsidRPr="00496FCA"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506" w:type="dxa"/>
            <w:gridSpan w:val="6"/>
          </w:tcPr>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《建设项目环境保护管理条例》第十七条　编制环境影响报告书、环境影响报告表的建设项目竣工后，建设单位应当按照国务院环境保护行政主管部门规定的标准和程序，对配套建设的环境保护设施进行验收，编制验收报告。</w:t>
            </w:r>
          </w:p>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建设单位在环境保护设施验收过程中，应当如实查验、监测、记载建设项目环境保护设施的建设和调试情况，不得弄虚作假。</w:t>
            </w:r>
          </w:p>
        </w:tc>
      </w:tr>
      <w:tr w:rsidR="009F1428" w:rsidRPr="00765A4F" w:rsidTr="009F1428">
        <w:trPr>
          <w:trHeight w:val="1020"/>
        </w:trPr>
        <w:tc>
          <w:tcPr>
            <w:tcW w:w="1418" w:type="dxa"/>
            <w:vAlign w:val="center"/>
          </w:tcPr>
          <w:p w:rsidR="009F1428" w:rsidRPr="00496FCA" w:rsidRDefault="009F1428" w:rsidP="009F1428">
            <w:pPr>
              <w:adjustRightInd w:val="0"/>
              <w:snapToGrid w:val="0"/>
              <w:spacing w:line="276" w:lineRule="auto"/>
              <w:jc w:val="center"/>
              <w:rPr>
                <w:rFonts w:ascii="宋体" w:hAnsi="宋体" w:hint="eastAsia"/>
                <w:b/>
                <w:sz w:val="18"/>
                <w:szCs w:val="18"/>
              </w:rPr>
            </w:pPr>
            <w:r w:rsidRPr="00496FCA">
              <w:rPr>
                <w:rFonts w:ascii="宋体" w:hAnsi="宋体" w:hint="eastAsia"/>
                <w:b/>
                <w:sz w:val="18"/>
                <w:szCs w:val="18"/>
              </w:rPr>
              <w:t>处罚依据</w:t>
            </w:r>
          </w:p>
        </w:tc>
        <w:tc>
          <w:tcPr>
            <w:tcW w:w="12506" w:type="dxa"/>
            <w:gridSpan w:val="6"/>
          </w:tcPr>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《建设项目环境保护管理条例》第二十三条第一款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rsidR="009F1428" w:rsidRPr="00765A4F" w:rsidTr="009F1428">
        <w:trPr>
          <w:trHeight w:val="635"/>
        </w:trPr>
        <w:tc>
          <w:tcPr>
            <w:tcW w:w="1418"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违法行为</w:t>
            </w:r>
          </w:p>
        </w:tc>
        <w:tc>
          <w:tcPr>
            <w:tcW w:w="1417"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环评审批类别</w:t>
            </w:r>
          </w:p>
        </w:tc>
        <w:tc>
          <w:tcPr>
            <w:tcW w:w="1701"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建设项目所在区域</w:t>
            </w:r>
          </w:p>
        </w:tc>
        <w:tc>
          <w:tcPr>
            <w:tcW w:w="2126"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违法情节</w:t>
            </w:r>
          </w:p>
        </w:tc>
        <w:tc>
          <w:tcPr>
            <w:tcW w:w="2694"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污染情形</w:t>
            </w:r>
          </w:p>
        </w:tc>
        <w:tc>
          <w:tcPr>
            <w:tcW w:w="2126"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对单位罚款（万）</w:t>
            </w:r>
          </w:p>
        </w:tc>
        <w:tc>
          <w:tcPr>
            <w:tcW w:w="2442"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对直接负责的主管人员和其他责任人员罚款（万）</w:t>
            </w:r>
          </w:p>
        </w:tc>
      </w:tr>
      <w:tr w:rsidR="009F1428" w:rsidRPr="00F76D88" w:rsidTr="009F1428">
        <w:tc>
          <w:tcPr>
            <w:tcW w:w="1418" w:type="dxa"/>
            <w:vMerge w:val="restart"/>
            <w:vAlign w:val="center"/>
          </w:tcPr>
          <w:p w:rsidR="009F1428" w:rsidRPr="00496FCA" w:rsidRDefault="009F1428" w:rsidP="00DE5606">
            <w:pPr>
              <w:spacing w:beforeLines="50" w:afterLines="50"/>
              <w:jc w:val="left"/>
              <w:rPr>
                <w:rFonts w:ascii="宋体" w:hAnsi="宋体" w:cs="宋体" w:hint="eastAsia"/>
                <w:kern w:val="0"/>
                <w:sz w:val="18"/>
                <w:szCs w:val="18"/>
              </w:rPr>
            </w:pPr>
            <w:r w:rsidRPr="00496FCA">
              <w:rPr>
                <w:rFonts w:ascii="宋体" w:hAnsi="宋体" w:cs="宋体" w:hint="eastAsia"/>
                <w:kern w:val="0"/>
                <w:sz w:val="18"/>
                <w:szCs w:val="18"/>
              </w:rPr>
              <w:t>在环境保护验收工作中弄虚作假</w:t>
            </w:r>
            <w:r w:rsidR="00496FCA" w:rsidRPr="00496FCA">
              <w:rPr>
                <w:rFonts w:ascii="宋体" w:hAnsi="宋体" w:cs="宋体" w:hint="eastAsia"/>
                <w:kern w:val="0"/>
                <w:sz w:val="18"/>
                <w:szCs w:val="18"/>
              </w:rPr>
              <w:t>的</w:t>
            </w:r>
          </w:p>
        </w:tc>
        <w:tc>
          <w:tcPr>
            <w:tcW w:w="1417"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报告表类</w:t>
            </w:r>
          </w:p>
        </w:tc>
        <w:tc>
          <w:tcPr>
            <w:tcW w:w="1701"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2126"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20</w:t>
            </w:r>
          </w:p>
        </w:tc>
        <w:tc>
          <w:tcPr>
            <w:tcW w:w="2442"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5</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25</w:t>
            </w:r>
          </w:p>
        </w:tc>
        <w:tc>
          <w:tcPr>
            <w:tcW w:w="2442"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5.5</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w:t>
            </w:r>
            <w:r w:rsidRPr="00496FCA">
              <w:rPr>
                <w:rFonts w:ascii="宋体" w:hAnsi="宋体" w:cs="宋体" w:hint="eastAsia"/>
                <w:kern w:val="0"/>
                <w:sz w:val="18"/>
                <w:szCs w:val="18"/>
              </w:rPr>
              <w:lastRenderedPageBreak/>
              <w:t>超标或产生危险废物</w:t>
            </w:r>
          </w:p>
        </w:tc>
        <w:tc>
          <w:tcPr>
            <w:tcW w:w="2126"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lastRenderedPageBreak/>
              <w:t>30</w:t>
            </w:r>
          </w:p>
        </w:tc>
        <w:tc>
          <w:tcPr>
            <w:tcW w:w="2442"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restart"/>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sidR="00496FCA">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100</w:t>
            </w:r>
          </w:p>
        </w:tc>
        <w:tc>
          <w:tcPr>
            <w:tcW w:w="2442" w:type="dxa"/>
            <w:vAlign w:val="center"/>
          </w:tcPr>
          <w:p w:rsidR="009F1428" w:rsidRPr="00496FCA" w:rsidRDefault="009F1428"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10</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105</w:t>
            </w:r>
          </w:p>
        </w:tc>
        <w:tc>
          <w:tcPr>
            <w:tcW w:w="2442"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10.5</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110</w:t>
            </w:r>
          </w:p>
        </w:tc>
        <w:tc>
          <w:tcPr>
            <w:tcW w:w="2442"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11</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30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6</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40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w:t>
            </w:r>
          </w:p>
        </w:tc>
      </w:tr>
      <w:tr w:rsidR="00496FCA" w:rsidRPr="00F76D88" w:rsidTr="009F1428">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110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11</w:t>
            </w:r>
          </w:p>
        </w:tc>
      </w:tr>
      <w:tr w:rsidR="009F1428" w:rsidRPr="00F76D88" w:rsidTr="009F1428">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120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12</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50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8</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9</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130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13</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140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14</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报告书类</w:t>
            </w:r>
          </w:p>
        </w:tc>
        <w:tc>
          <w:tcPr>
            <w:tcW w:w="1701"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50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10</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55</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10.5</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11</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145</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15</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155</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15.5</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160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16</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60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11</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12</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6</w:t>
            </w:r>
            <w:r w:rsidRPr="00496FCA">
              <w:rPr>
                <w:rFonts w:ascii="宋体" w:hAnsi="宋体" w:cs="宋体" w:hint="eastAsia"/>
                <w:kern w:val="0"/>
                <w:sz w:val="18"/>
                <w:szCs w:val="18"/>
              </w:rPr>
              <w:t>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6</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70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7</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8</w:t>
            </w:r>
            <w:r w:rsidRPr="00496FCA">
              <w:rPr>
                <w:rFonts w:ascii="宋体" w:hAnsi="宋体" w:cs="宋体" w:hint="eastAsia"/>
                <w:kern w:val="0"/>
                <w:sz w:val="18"/>
                <w:szCs w:val="18"/>
              </w:rPr>
              <w:t>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8</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80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90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14</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180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18</w:t>
            </w:r>
          </w:p>
        </w:tc>
      </w:tr>
      <w:tr w:rsidR="009F1428" w:rsidRPr="00F76D88" w:rsidTr="009F1428">
        <w:trPr>
          <w:trHeight w:val="356"/>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190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19</w:t>
            </w:r>
          </w:p>
        </w:tc>
      </w:tr>
      <w:tr w:rsidR="009F1428" w:rsidRPr="00F76D88" w:rsidTr="009F1428">
        <w:trPr>
          <w:trHeight w:val="70"/>
        </w:trPr>
        <w:tc>
          <w:tcPr>
            <w:tcW w:w="1418"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200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20</w:t>
            </w:r>
          </w:p>
        </w:tc>
      </w:tr>
    </w:tbl>
    <w:p w:rsidR="009F1428" w:rsidRPr="00D36782" w:rsidRDefault="009F1428" w:rsidP="00496FCA">
      <w:pPr>
        <w:rPr>
          <w:rFonts w:ascii="黑体" w:eastAsia="黑体" w:hAnsi="黑体" w:cs="Arial" w:hint="eastAsia"/>
          <w:b/>
          <w:sz w:val="28"/>
          <w:szCs w:val="28"/>
        </w:rPr>
      </w:pPr>
    </w:p>
    <w:p w:rsidR="009F1428" w:rsidRPr="00496FCA" w:rsidRDefault="009F1428" w:rsidP="009C6B35">
      <w:pPr>
        <w:pStyle w:val="2"/>
        <w:ind w:firstLine="560"/>
        <w:rPr>
          <w:rFonts w:hint="eastAsia"/>
        </w:rPr>
      </w:pPr>
      <w:bookmarkStart w:id="199" w:name="_Toc1655412"/>
      <w:r w:rsidRPr="00496FCA">
        <w:rPr>
          <w:rFonts w:hint="eastAsia"/>
        </w:rPr>
        <w:t>七、未经环评审批的建设项目需要配套建设的环境保护设施未经验收或者验收不合格，擅自投入生产或者使用</w:t>
      </w:r>
      <w:bookmarkEnd w:id="199"/>
    </w:p>
    <w:p w:rsidR="009F1428" w:rsidRPr="00496FCA" w:rsidRDefault="009F1428" w:rsidP="00DE5606">
      <w:pPr>
        <w:adjustRightInd w:val="0"/>
        <w:snapToGrid w:val="0"/>
        <w:spacing w:beforeLines="50" w:afterLines="50"/>
        <w:ind w:firstLineChars="200" w:firstLine="482"/>
        <w:outlineLvl w:val="0"/>
        <w:rPr>
          <w:rFonts w:ascii="宋体" w:hAnsi="宋体" w:cs="宋体" w:hint="eastAsia"/>
          <w:b/>
          <w:kern w:val="0"/>
          <w:sz w:val="24"/>
          <w:szCs w:val="24"/>
        </w:rPr>
      </w:pPr>
      <w:bookmarkStart w:id="200" w:name="_Toc1551233"/>
      <w:bookmarkStart w:id="201" w:name="_Toc1551894"/>
      <w:bookmarkStart w:id="202" w:name="_Toc1655413"/>
      <w:r w:rsidRPr="00496FCA">
        <w:rPr>
          <w:rFonts w:ascii="宋体" w:hAnsi="宋体" w:cs="宋体" w:hint="eastAsia"/>
          <w:b/>
          <w:kern w:val="0"/>
          <w:sz w:val="24"/>
          <w:szCs w:val="24"/>
        </w:rPr>
        <w:t>§</w:t>
      </w:r>
      <w:r w:rsidR="001643F9">
        <w:rPr>
          <w:rFonts w:ascii="宋体" w:hAnsi="宋体" w:cs="宋体" w:hint="eastAsia"/>
          <w:b/>
          <w:kern w:val="0"/>
          <w:sz w:val="24"/>
          <w:szCs w:val="24"/>
        </w:rPr>
        <w:t>16</w:t>
      </w:r>
      <w:r w:rsidRPr="00496FCA">
        <w:rPr>
          <w:rFonts w:ascii="宋体" w:hAnsi="宋体" w:cs="宋体"/>
          <w:b/>
          <w:kern w:val="0"/>
          <w:sz w:val="24"/>
          <w:szCs w:val="24"/>
        </w:rPr>
        <w:t>.</w:t>
      </w:r>
      <w:r w:rsidRPr="00496FCA">
        <w:rPr>
          <w:rFonts w:ascii="宋体" w:hAnsi="宋体" w:cs="宋体" w:hint="eastAsia"/>
          <w:b/>
          <w:kern w:val="0"/>
          <w:sz w:val="24"/>
          <w:szCs w:val="24"/>
        </w:rPr>
        <w:t>7裁量标准</w:t>
      </w:r>
      <w:bookmarkEnd w:id="200"/>
      <w:bookmarkEnd w:id="201"/>
      <w:bookmarkEnd w:id="20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7"/>
        <w:gridCol w:w="1701"/>
        <w:gridCol w:w="2126"/>
        <w:gridCol w:w="2694"/>
        <w:gridCol w:w="2126"/>
        <w:gridCol w:w="2442"/>
      </w:tblGrid>
      <w:tr w:rsidR="009F1428" w:rsidRPr="00765A4F" w:rsidTr="009F1428">
        <w:tc>
          <w:tcPr>
            <w:tcW w:w="1418" w:type="dxa"/>
            <w:vAlign w:val="center"/>
          </w:tcPr>
          <w:p w:rsidR="009F1428" w:rsidRPr="00496FCA" w:rsidRDefault="00E850AD" w:rsidP="009F1428">
            <w:pPr>
              <w:adjustRightInd w:val="0"/>
              <w:snapToGrid w:val="0"/>
              <w:spacing w:line="276" w:lineRule="auto"/>
              <w:jc w:val="center"/>
              <w:rPr>
                <w:rFonts w:ascii="宋体" w:hAnsi="宋体" w:hint="eastAsia"/>
                <w:b/>
                <w:sz w:val="18"/>
                <w:szCs w:val="18"/>
              </w:rPr>
            </w:pPr>
            <w:r>
              <w:rPr>
                <w:rFonts w:ascii="宋体" w:hAnsi="宋体" w:hint="eastAsia"/>
                <w:b/>
                <w:sz w:val="18"/>
                <w:szCs w:val="18"/>
              </w:rPr>
              <w:t>违反条款</w:t>
            </w:r>
          </w:p>
        </w:tc>
        <w:tc>
          <w:tcPr>
            <w:tcW w:w="12506" w:type="dxa"/>
            <w:gridSpan w:val="6"/>
          </w:tcPr>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《建设项目环境保护管理条例》第十九条第一款</w:t>
            </w:r>
            <w:r w:rsidR="00496FCA">
              <w:rPr>
                <w:rFonts w:ascii="宋体" w:hAnsi="宋体" w:cs="宋体" w:hint="eastAsia"/>
                <w:kern w:val="0"/>
                <w:sz w:val="18"/>
                <w:szCs w:val="18"/>
              </w:rPr>
              <w:t xml:space="preserve">  </w:t>
            </w:r>
            <w:r w:rsidRPr="00496FCA">
              <w:rPr>
                <w:rFonts w:ascii="宋体" w:hAnsi="宋体" w:cs="宋体" w:hint="eastAsia"/>
                <w:kern w:val="0"/>
                <w:sz w:val="18"/>
                <w:szCs w:val="18"/>
              </w:rPr>
              <w:t>编制环境影响报告书、环境影响报告表的建设项目，其配套建设的环境保护设施经验收合格，方可投入生产或者使用；未经验收或者验收不合格的，不得投入生产或者使用。</w:t>
            </w:r>
          </w:p>
        </w:tc>
      </w:tr>
      <w:tr w:rsidR="009F1428" w:rsidRPr="00765A4F" w:rsidTr="009F1428">
        <w:trPr>
          <w:trHeight w:val="1020"/>
        </w:trPr>
        <w:tc>
          <w:tcPr>
            <w:tcW w:w="1418" w:type="dxa"/>
            <w:vAlign w:val="center"/>
          </w:tcPr>
          <w:p w:rsidR="009F1428" w:rsidRPr="00496FCA" w:rsidRDefault="009F1428" w:rsidP="009F1428">
            <w:pPr>
              <w:adjustRightInd w:val="0"/>
              <w:snapToGrid w:val="0"/>
              <w:spacing w:line="276" w:lineRule="auto"/>
              <w:jc w:val="center"/>
              <w:rPr>
                <w:rFonts w:ascii="宋体" w:hAnsi="宋体" w:hint="eastAsia"/>
                <w:b/>
                <w:sz w:val="18"/>
                <w:szCs w:val="18"/>
              </w:rPr>
            </w:pPr>
            <w:r w:rsidRPr="00496FCA">
              <w:rPr>
                <w:rFonts w:ascii="宋体" w:hAnsi="宋体" w:hint="eastAsia"/>
                <w:b/>
                <w:sz w:val="18"/>
                <w:szCs w:val="18"/>
              </w:rPr>
              <w:lastRenderedPageBreak/>
              <w:t>处罚依据</w:t>
            </w:r>
          </w:p>
        </w:tc>
        <w:tc>
          <w:tcPr>
            <w:tcW w:w="12506" w:type="dxa"/>
            <w:gridSpan w:val="6"/>
          </w:tcPr>
          <w:p w:rsidR="009F1428" w:rsidRPr="00496FCA" w:rsidRDefault="009F1428" w:rsidP="00DE5606">
            <w:pPr>
              <w:spacing w:beforeLines="50" w:afterLines="50"/>
              <w:rPr>
                <w:rFonts w:ascii="宋体" w:hAnsi="宋体" w:cs="宋体" w:hint="eastAsia"/>
                <w:kern w:val="0"/>
                <w:sz w:val="18"/>
                <w:szCs w:val="18"/>
              </w:rPr>
            </w:pPr>
            <w:r w:rsidRPr="00496FCA">
              <w:rPr>
                <w:rFonts w:ascii="宋体" w:hAnsi="宋体" w:cs="宋体" w:hint="eastAsia"/>
                <w:kern w:val="0"/>
                <w:sz w:val="18"/>
                <w:szCs w:val="18"/>
              </w:rPr>
              <w:t>《建设项目环境保护管理条例》第二十三条</w:t>
            </w:r>
            <w:r w:rsidR="00496FCA">
              <w:rPr>
                <w:rFonts w:ascii="宋体" w:hAnsi="宋体" w:cs="宋体" w:hint="eastAsia"/>
                <w:kern w:val="0"/>
                <w:sz w:val="18"/>
                <w:szCs w:val="18"/>
              </w:rPr>
              <w:t xml:space="preserve">  </w:t>
            </w:r>
            <w:r w:rsidRPr="00496FCA">
              <w:rPr>
                <w:rFonts w:ascii="宋体" w:hAnsi="宋体" w:cs="宋体" w:hint="eastAsia"/>
                <w:kern w:val="0"/>
                <w:sz w:val="18"/>
                <w:szCs w:val="18"/>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r>
      <w:tr w:rsidR="009F1428" w:rsidRPr="00765A4F" w:rsidTr="009F1428">
        <w:trPr>
          <w:trHeight w:val="635"/>
        </w:trPr>
        <w:tc>
          <w:tcPr>
            <w:tcW w:w="1418" w:type="dxa"/>
            <w:vAlign w:val="center"/>
          </w:tcPr>
          <w:p w:rsidR="009F1428" w:rsidRPr="00496FCA" w:rsidRDefault="009F1428" w:rsidP="00496FCA">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违法行为</w:t>
            </w:r>
          </w:p>
        </w:tc>
        <w:tc>
          <w:tcPr>
            <w:tcW w:w="1417"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环评审批类别</w:t>
            </w:r>
          </w:p>
        </w:tc>
        <w:tc>
          <w:tcPr>
            <w:tcW w:w="1701"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建设项目所在区域</w:t>
            </w:r>
          </w:p>
        </w:tc>
        <w:tc>
          <w:tcPr>
            <w:tcW w:w="2126"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违法情节</w:t>
            </w:r>
          </w:p>
        </w:tc>
        <w:tc>
          <w:tcPr>
            <w:tcW w:w="2694"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污染情形</w:t>
            </w:r>
          </w:p>
        </w:tc>
        <w:tc>
          <w:tcPr>
            <w:tcW w:w="2126"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对单位罚款（万）</w:t>
            </w:r>
          </w:p>
        </w:tc>
        <w:tc>
          <w:tcPr>
            <w:tcW w:w="2442" w:type="dxa"/>
            <w:vAlign w:val="center"/>
          </w:tcPr>
          <w:p w:rsidR="009F1428" w:rsidRPr="00496FCA" w:rsidRDefault="009F1428" w:rsidP="009F1428">
            <w:pPr>
              <w:adjustRightInd w:val="0"/>
              <w:snapToGrid w:val="0"/>
              <w:spacing w:line="276" w:lineRule="auto"/>
              <w:jc w:val="center"/>
              <w:rPr>
                <w:rFonts w:ascii="宋体" w:hAnsi="宋体"/>
                <w:b/>
                <w:sz w:val="18"/>
                <w:szCs w:val="18"/>
              </w:rPr>
            </w:pPr>
            <w:r w:rsidRPr="00496FCA">
              <w:rPr>
                <w:rFonts w:ascii="宋体" w:hAnsi="宋体" w:hint="eastAsia"/>
                <w:b/>
                <w:sz w:val="18"/>
                <w:szCs w:val="18"/>
              </w:rPr>
              <w:t>对直接负责的主管人员和其他责任人员罚款（万）</w:t>
            </w:r>
          </w:p>
        </w:tc>
      </w:tr>
      <w:tr w:rsidR="00496FCA" w:rsidRPr="00F76D88" w:rsidTr="009F1428">
        <w:tc>
          <w:tcPr>
            <w:tcW w:w="1418" w:type="dxa"/>
            <w:vMerge w:val="restart"/>
            <w:vAlign w:val="center"/>
          </w:tcPr>
          <w:p w:rsidR="00496FCA" w:rsidRPr="00496FCA" w:rsidRDefault="00496FCA" w:rsidP="00DE5606">
            <w:pPr>
              <w:spacing w:beforeLines="50" w:afterLines="50"/>
              <w:jc w:val="left"/>
              <w:rPr>
                <w:rFonts w:ascii="宋体" w:hAnsi="宋体" w:cs="宋体" w:hint="eastAsia"/>
                <w:kern w:val="0"/>
                <w:sz w:val="18"/>
                <w:szCs w:val="18"/>
              </w:rPr>
            </w:pPr>
            <w:r w:rsidRPr="00496FCA">
              <w:rPr>
                <w:rFonts w:ascii="宋体" w:hAnsi="宋体" w:cs="宋体" w:hint="eastAsia"/>
                <w:kern w:val="0"/>
                <w:sz w:val="18"/>
                <w:szCs w:val="18"/>
              </w:rPr>
              <w:t>未经环评审批的建设项目需要配套建设的环境保护设施未经验收或者验收不合格，擅自投入生产或者使用</w:t>
            </w:r>
            <w:r>
              <w:rPr>
                <w:rFonts w:ascii="宋体" w:hAnsi="宋体" w:cs="宋体" w:hint="eastAsia"/>
                <w:kern w:val="0"/>
                <w:sz w:val="18"/>
                <w:szCs w:val="18"/>
              </w:rPr>
              <w:t>的</w:t>
            </w:r>
          </w:p>
        </w:tc>
        <w:tc>
          <w:tcPr>
            <w:tcW w:w="1417"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报告表类</w:t>
            </w:r>
          </w:p>
        </w:tc>
        <w:tc>
          <w:tcPr>
            <w:tcW w:w="1701"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20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5</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25</w:t>
            </w:r>
          </w:p>
        </w:tc>
        <w:tc>
          <w:tcPr>
            <w:tcW w:w="2442"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5.5</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30</w:t>
            </w:r>
          </w:p>
        </w:tc>
        <w:tc>
          <w:tcPr>
            <w:tcW w:w="2442" w:type="dxa"/>
            <w:vAlign w:val="center"/>
          </w:tcPr>
          <w:p w:rsidR="00496FCA" w:rsidRPr="00496FCA" w:rsidRDefault="00496FCA"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100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10</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105</w:t>
            </w:r>
          </w:p>
        </w:tc>
        <w:tc>
          <w:tcPr>
            <w:tcW w:w="2442"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10.5</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110</w:t>
            </w:r>
          </w:p>
        </w:tc>
        <w:tc>
          <w:tcPr>
            <w:tcW w:w="2442" w:type="dxa"/>
            <w:vAlign w:val="center"/>
          </w:tcPr>
          <w:p w:rsidR="009F1428" w:rsidRPr="00496FCA" w:rsidRDefault="009F1428" w:rsidP="00DE5606">
            <w:pPr>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11</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30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6</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40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w:t>
            </w:r>
          </w:p>
        </w:tc>
      </w:tr>
      <w:tr w:rsidR="00496FCA" w:rsidRPr="00F76D88" w:rsidTr="009F1428">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110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11</w:t>
            </w:r>
          </w:p>
        </w:tc>
      </w:tr>
      <w:tr w:rsidR="009F1428" w:rsidRPr="00F76D88" w:rsidTr="009F1428">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120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12</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50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8</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9</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130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13</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140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14</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报告书类</w:t>
            </w:r>
          </w:p>
        </w:tc>
        <w:tc>
          <w:tcPr>
            <w:tcW w:w="1701"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一般区域</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50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10</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55</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10.5</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60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11</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145</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15</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w:t>
            </w:r>
            <w:r w:rsidRPr="00496FCA">
              <w:rPr>
                <w:rFonts w:ascii="宋体" w:hAnsi="宋体" w:cs="宋体" w:hint="eastAsia"/>
                <w:kern w:val="0"/>
                <w:sz w:val="18"/>
                <w:szCs w:val="18"/>
              </w:rPr>
              <w:lastRenderedPageBreak/>
              <w:t>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lastRenderedPageBreak/>
              <w:t>155</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15.5</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160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16</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限批区或环境敏感区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60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11</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70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12</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80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6</w:t>
            </w:r>
            <w:r w:rsidRPr="00496FCA">
              <w:rPr>
                <w:rFonts w:ascii="宋体" w:hAnsi="宋体" w:cs="宋体" w:hint="eastAsia"/>
                <w:kern w:val="0"/>
                <w:sz w:val="18"/>
                <w:szCs w:val="18"/>
              </w:rPr>
              <w:t>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6</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70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7</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8</w:t>
            </w:r>
            <w:r w:rsidRPr="00496FCA">
              <w:rPr>
                <w:rFonts w:ascii="宋体" w:hAnsi="宋体" w:cs="宋体" w:hint="eastAsia"/>
                <w:kern w:val="0"/>
                <w:sz w:val="18"/>
                <w:szCs w:val="18"/>
              </w:rPr>
              <w:t>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w:t>
            </w:r>
            <w:r w:rsidRPr="00496FCA">
              <w:rPr>
                <w:rFonts w:ascii="宋体" w:hAnsi="宋体" w:cs="宋体"/>
                <w:kern w:val="0"/>
                <w:sz w:val="18"/>
                <w:szCs w:val="18"/>
              </w:rPr>
              <w:t>8</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restart"/>
            <w:vAlign w:val="center"/>
          </w:tcPr>
          <w:p w:rsidR="00496FCA" w:rsidRPr="00496FCA" w:rsidRDefault="00496FCA" w:rsidP="00DE5606">
            <w:pPr>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特别控制区</w:t>
            </w: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限期内改正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80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13</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90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14</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694"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100</w:t>
            </w:r>
          </w:p>
        </w:tc>
        <w:tc>
          <w:tcPr>
            <w:tcW w:w="2442" w:type="dxa"/>
            <w:vAlign w:val="center"/>
          </w:tcPr>
          <w:p w:rsidR="00496FCA" w:rsidRPr="00496FCA" w:rsidRDefault="00496FCA"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15</w:t>
            </w:r>
          </w:p>
        </w:tc>
      </w:tr>
      <w:tr w:rsidR="00496FCA" w:rsidRPr="00F76D88" w:rsidTr="009F1428">
        <w:trPr>
          <w:trHeight w:val="356"/>
        </w:trPr>
        <w:tc>
          <w:tcPr>
            <w:tcW w:w="1418" w:type="dxa"/>
            <w:vMerge/>
            <w:vAlign w:val="center"/>
          </w:tcPr>
          <w:p w:rsidR="00496FCA" w:rsidRPr="00855FEB" w:rsidRDefault="00496FCA" w:rsidP="00DE5606">
            <w:pPr>
              <w:spacing w:beforeLines="50" w:afterLines="50"/>
              <w:jc w:val="center"/>
              <w:rPr>
                <w:rFonts w:ascii="宋体" w:hAnsi="宋体" w:cs="宋体" w:hint="eastAsia"/>
                <w:b/>
                <w:kern w:val="0"/>
                <w:sz w:val="18"/>
                <w:szCs w:val="18"/>
              </w:rPr>
            </w:pPr>
          </w:p>
        </w:tc>
        <w:tc>
          <w:tcPr>
            <w:tcW w:w="1417"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1701" w:type="dxa"/>
            <w:vMerge/>
            <w:vAlign w:val="center"/>
          </w:tcPr>
          <w:p w:rsidR="00496FCA" w:rsidRPr="00496FCA" w:rsidRDefault="00496FCA" w:rsidP="00DE5606">
            <w:pPr>
              <w:spacing w:beforeLines="50" w:afterLines="50"/>
              <w:jc w:val="center"/>
              <w:rPr>
                <w:rFonts w:ascii="宋体" w:hAnsi="宋体" w:cs="宋体" w:hint="eastAsia"/>
                <w:kern w:val="0"/>
                <w:sz w:val="18"/>
                <w:szCs w:val="18"/>
              </w:rPr>
            </w:pPr>
          </w:p>
        </w:tc>
        <w:tc>
          <w:tcPr>
            <w:tcW w:w="2126" w:type="dxa"/>
            <w:vMerge w:val="restart"/>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逾期</w:t>
            </w:r>
            <w:r>
              <w:rPr>
                <w:rFonts w:ascii="宋体" w:hAnsi="宋体" w:cs="宋体" w:hint="eastAsia"/>
                <w:kern w:val="0"/>
                <w:sz w:val="18"/>
                <w:szCs w:val="18"/>
              </w:rPr>
              <w:t>未</w:t>
            </w:r>
            <w:r w:rsidRPr="00496FCA">
              <w:rPr>
                <w:rFonts w:ascii="宋体" w:hAnsi="宋体" w:cs="宋体" w:hint="eastAsia"/>
                <w:kern w:val="0"/>
                <w:sz w:val="18"/>
                <w:szCs w:val="18"/>
              </w:rPr>
              <w:t>改正</w:t>
            </w:r>
          </w:p>
        </w:tc>
        <w:tc>
          <w:tcPr>
            <w:tcW w:w="2694"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无监测或未超标</w:t>
            </w:r>
          </w:p>
        </w:tc>
        <w:tc>
          <w:tcPr>
            <w:tcW w:w="2126"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180</w:t>
            </w:r>
          </w:p>
        </w:tc>
        <w:tc>
          <w:tcPr>
            <w:tcW w:w="2442" w:type="dxa"/>
            <w:vAlign w:val="center"/>
          </w:tcPr>
          <w:p w:rsidR="00496FCA" w:rsidRPr="00496FCA" w:rsidRDefault="00496FCA" w:rsidP="00DE5606">
            <w:pPr>
              <w:spacing w:beforeLines="50" w:afterLines="50"/>
              <w:jc w:val="center"/>
              <w:rPr>
                <w:rFonts w:ascii="宋体" w:hAnsi="宋体" w:cs="宋体"/>
                <w:kern w:val="0"/>
                <w:sz w:val="18"/>
                <w:szCs w:val="18"/>
              </w:rPr>
            </w:pPr>
            <w:r w:rsidRPr="00496FCA">
              <w:rPr>
                <w:rFonts w:ascii="宋体" w:hAnsi="宋体" w:cs="宋体" w:hint="eastAsia"/>
                <w:kern w:val="0"/>
                <w:sz w:val="18"/>
                <w:szCs w:val="18"/>
              </w:rPr>
              <w:t>18</w:t>
            </w:r>
          </w:p>
        </w:tc>
      </w:tr>
      <w:tr w:rsidR="009F1428" w:rsidRPr="00F76D88" w:rsidTr="009F1428">
        <w:trPr>
          <w:trHeight w:val="356"/>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B类水污染物、B类大气污染物、噪声超标或产生工业固体废物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190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19</w:t>
            </w:r>
          </w:p>
        </w:tc>
      </w:tr>
      <w:tr w:rsidR="009F1428" w:rsidRPr="00F76D88" w:rsidTr="009F1428">
        <w:trPr>
          <w:trHeight w:val="70"/>
        </w:trPr>
        <w:tc>
          <w:tcPr>
            <w:tcW w:w="1418" w:type="dxa"/>
            <w:vMerge/>
            <w:vAlign w:val="center"/>
          </w:tcPr>
          <w:p w:rsidR="009F1428" w:rsidRPr="00855FEB" w:rsidRDefault="009F1428" w:rsidP="00DE5606">
            <w:pPr>
              <w:spacing w:beforeLines="50" w:afterLines="50"/>
              <w:jc w:val="center"/>
              <w:rPr>
                <w:rFonts w:ascii="宋体" w:hAnsi="宋体" w:cs="宋体" w:hint="eastAsia"/>
                <w:b/>
                <w:kern w:val="0"/>
                <w:sz w:val="18"/>
                <w:szCs w:val="18"/>
              </w:rPr>
            </w:pPr>
          </w:p>
        </w:tc>
        <w:tc>
          <w:tcPr>
            <w:tcW w:w="1417"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1701"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126" w:type="dxa"/>
            <w:vMerge/>
            <w:vAlign w:val="center"/>
          </w:tcPr>
          <w:p w:rsidR="009F1428" w:rsidRPr="00496FCA" w:rsidRDefault="009F1428" w:rsidP="00DE5606">
            <w:pPr>
              <w:spacing w:beforeLines="50" w:afterLines="50"/>
              <w:jc w:val="center"/>
              <w:rPr>
                <w:rFonts w:ascii="宋体" w:hAnsi="宋体" w:cs="宋体" w:hint="eastAsia"/>
                <w:kern w:val="0"/>
                <w:sz w:val="18"/>
                <w:szCs w:val="18"/>
              </w:rPr>
            </w:pPr>
          </w:p>
        </w:tc>
        <w:tc>
          <w:tcPr>
            <w:tcW w:w="2694"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A类水污染物、A类大气污染物超标或产生危险废物</w:t>
            </w:r>
          </w:p>
        </w:tc>
        <w:tc>
          <w:tcPr>
            <w:tcW w:w="2126"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200</w:t>
            </w:r>
          </w:p>
        </w:tc>
        <w:tc>
          <w:tcPr>
            <w:tcW w:w="2442" w:type="dxa"/>
            <w:vAlign w:val="center"/>
          </w:tcPr>
          <w:p w:rsidR="009F1428" w:rsidRPr="00496FCA" w:rsidRDefault="009F1428" w:rsidP="00DE5606">
            <w:pPr>
              <w:wordWrap w:val="0"/>
              <w:topLinePunct/>
              <w:spacing w:beforeLines="50" w:afterLines="50"/>
              <w:jc w:val="center"/>
              <w:rPr>
                <w:rFonts w:ascii="宋体" w:hAnsi="宋体" w:cs="宋体" w:hint="eastAsia"/>
                <w:kern w:val="0"/>
                <w:sz w:val="18"/>
                <w:szCs w:val="18"/>
              </w:rPr>
            </w:pPr>
            <w:r w:rsidRPr="00496FCA">
              <w:rPr>
                <w:rFonts w:ascii="宋体" w:hAnsi="宋体" w:cs="宋体" w:hint="eastAsia"/>
                <w:kern w:val="0"/>
                <w:sz w:val="18"/>
                <w:szCs w:val="18"/>
              </w:rPr>
              <w:t>20</w:t>
            </w:r>
          </w:p>
        </w:tc>
      </w:tr>
    </w:tbl>
    <w:p w:rsidR="009F1428" w:rsidRPr="0086481F" w:rsidRDefault="009F1428" w:rsidP="009F1428">
      <w:pPr>
        <w:adjustRightInd w:val="0"/>
        <w:snapToGrid w:val="0"/>
        <w:spacing w:line="276" w:lineRule="auto"/>
        <w:rPr>
          <w:rFonts w:ascii="宋体" w:hAnsi="宋体" w:hint="eastAsia"/>
          <w:b/>
          <w:bCs/>
          <w:sz w:val="24"/>
          <w:szCs w:val="24"/>
        </w:rPr>
      </w:pPr>
    </w:p>
    <w:p w:rsidR="009F1428" w:rsidRDefault="009F1428" w:rsidP="00BF3A2B">
      <w:pPr>
        <w:rPr>
          <w:rFonts w:ascii="黑体" w:eastAsia="黑体" w:hAnsi="黑体" w:hint="eastAsia"/>
          <w:sz w:val="28"/>
          <w:szCs w:val="28"/>
        </w:rPr>
      </w:pPr>
    </w:p>
    <w:p w:rsidR="00E92218" w:rsidRDefault="00E92218" w:rsidP="00BF3A2B">
      <w:pPr>
        <w:rPr>
          <w:rFonts w:ascii="黑体" w:eastAsia="黑体" w:hAnsi="黑体" w:hint="eastAsia"/>
          <w:sz w:val="28"/>
          <w:szCs w:val="28"/>
        </w:rPr>
      </w:pPr>
    </w:p>
    <w:p w:rsidR="00E92218" w:rsidRDefault="00E92218" w:rsidP="00BF3A2B">
      <w:pPr>
        <w:rPr>
          <w:rFonts w:ascii="黑体" w:eastAsia="黑体" w:hAnsi="黑体" w:hint="eastAsia"/>
          <w:sz w:val="28"/>
          <w:szCs w:val="28"/>
        </w:rPr>
      </w:pPr>
    </w:p>
    <w:p w:rsidR="001C5FC7" w:rsidRDefault="001C5FC7" w:rsidP="001C37E9">
      <w:pPr>
        <w:rPr>
          <w:rFonts w:ascii="宋体" w:hAnsi="宋体" w:hint="eastAsia"/>
          <w:b/>
          <w:sz w:val="32"/>
          <w:szCs w:val="32"/>
        </w:rPr>
      </w:pPr>
    </w:p>
    <w:p w:rsidR="001F200B" w:rsidRDefault="00E92218" w:rsidP="00A25772">
      <w:pPr>
        <w:pStyle w:val="1"/>
        <w:ind w:left="210" w:right="210"/>
        <w:rPr>
          <w:rFonts w:hint="eastAsia"/>
        </w:rPr>
      </w:pPr>
      <w:bookmarkStart w:id="203" w:name="_Toc1655414"/>
      <w:r w:rsidRPr="00E92218">
        <w:rPr>
          <w:rFonts w:hint="eastAsia"/>
        </w:rPr>
        <w:t>第十</w:t>
      </w:r>
      <w:r w:rsidR="001C5FC7">
        <w:rPr>
          <w:rFonts w:hint="eastAsia"/>
        </w:rPr>
        <w:t>七</w:t>
      </w:r>
      <w:r w:rsidRPr="00E92218">
        <w:rPr>
          <w:rFonts w:hint="eastAsia"/>
        </w:rPr>
        <w:t>章</w:t>
      </w:r>
      <w:r w:rsidR="001F200B">
        <w:rPr>
          <w:rFonts w:hint="eastAsia"/>
        </w:rPr>
        <w:t xml:space="preserve"> </w:t>
      </w:r>
      <w:r w:rsidRPr="00E92218">
        <w:rPr>
          <w:rFonts w:hint="eastAsia"/>
        </w:rPr>
        <w:t>实施吊销排污许可证裁量标准</w:t>
      </w:r>
      <w:bookmarkEnd w:id="203"/>
    </w:p>
    <w:p w:rsidR="00D648E8" w:rsidRPr="00D648E8" w:rsidRDefault="00D648E8" w:rsidP="00D648E8">
      <w:pPr>
        <w:jc w:val="center"/>
        <w:rPr>
          <w:rFonts w:ascii="宋体" w:hAnsi="宋体" w:hint="eastAsia"/>
          <w:b/>
          <w:sz w:val="32"/>
          <w:szCs w:val="32"/>
        </w:rPr>
      </w:pPr>
    </w:p>
    <w:p w:rsidR="00E92218" w:rsidRDefault="00D648E8" w:rsidP="00D648E8">
      <w:pPr>
        <w:ind w:firstLineChars="200" w:firstLine="560"/>
        <w:rPr>
          <w:rFonts w:ascii="宋体" w:hAnsi="宋体"/>
          <w:b/>
          <w:sz w:val="24"/>
          <w:szCs w:val="24"/>
        </w:rPr>
      </w:pPr>
      <w:r>
        <w:rPr>
          <w:rFonts w:ascii="黑体" w:eastAsia="黑体" w:hAnsi="黑体" w:cs="仿宋" w:hint="eastAsia"/>
          <w:sz w:val="28"/>
          <w:szCs w:val="28"/>
        </w:rPr>
        <w:t>一</w:t>
      </w:r>
      <w:r w:rsidR="00E92218">
        <w:rPr>
          <w:rFonts w:ascii="黑体" w:eastAsia="黑体" w:hAnsi="黑体" w:cs="仿宋" w:hint="eastAsia"/>
          <w:sz w:val="28"/>
          <w:szCs w:val="28"/>
        </w:rPr>
        <w:t>、适用吊销排污许可证裁量标准</w:t>
      </w:r>
      <w:r w:rsidR="001F200B">
        <w:rPr>
          <w:rFonts w:ascii="黑体" w:eastAsia="黑体" w:hAnsi="黑体" w:cs="仿宋" w:hint="eastAsia"/>
          <w:sz w:val="28"/>
          <w:szCs w:val="28"/>
        </w:rPr>
        <w:t>（违法行为存在对应的“启动条件”所列情形之一的，即应启动）</w:t>
      </w:r>
    </w:p>
    <w:p w:rsidR="00E92218" w:rsidRDefault="00E92218" w:rsidP="00DE5606">
      <w:pPr>
        <w:pStyle w:val="af0"/>
        <w:spacing w:beforeLines="50" w:beforeAutospacing="0" w:afterLines="50" w:afterAutospacing="0"/>
        <w:ind w:firstLine="482"/>
        <w:jc w:val="both"/>
      </w:pPr>
      <w:r>
        <w:rPr>
          <w:rFonts w:hint="eastAsia"/>
          <w:b/>
        </w:rPr>
        <w:t>§1</w:t>
      </w:r>
      <w:r w:rsidR="001C5FC7">
        <w:rPr>
          <w:rFonts w:hint="eastAsia"/>
          <w:b/>
        </w:rPr>
        <w:t>7</w:t>
      </w:r>
      <w:r>
        <w:rPr>
          <w:rFonts w:hint="eastAsia"/>
          <w:b/>
        </w:rPr>
        <w:t>裁量标准</w:t>
      </w:r>
    </w:p>
    <w:tbl>
      <w:tblPr>
        <w:tblW w:w="1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402"/>
        <w:gridCol w:w="4394"/>
        <w:gridCol w:w="2936"/>
      </w:tblGrid>
      <w:tr w:rsidR="00573DCF" w:rsidTr="00D648E8">
        <w:tc>
          <w:tcPr>
            <w:tcW w:w="2518" w:type="dxa"/>
            <w:vAlign w:val="center"/>
          </w:tcPr>
          <w:p w:rsidR="00573DCF" w:rsidRPr="00573DCF" w:rsidRDefault="00573DCF" w:rsidP="00DE5606">
            <w:pPr>
              <w:pStyle w:val="af0"/>
              <w:spacing w:beforeLines="50" w:beforeAutospacing="0" w:afterLines="50" w:afterAutospacing="0"/>
              <w:jc w:val="center"/>
              <w:rPr>
                <w:b/>
                <w:sz w:val="18"/>
                <w:szCs w:val="18"/>
              </w:rPr>
            </w:pPr>
            <w:r w:rsidRPr="00573DCF">
              <w:rPr>
                <w:rFonts w:hint="eastAsia"/>
                <w:b/>
                <w:sz w:val="18"/>
                <w:szCs w:val="18"/>
              </w:rPr>
              <w:t>违法行为</w:t>
            </w:r>
          </w:p>
        </w:tc>
        <w:tc>
          <w:tcPr>
            <w:tcW w:w="3402" w:type="dxa"/>
            <w:vAlign w:val="center"/>
          </w:tcPr>
          <w:p w:rsidR="00573DCF" w:rsidRPr="00573DCF" w:rsidRDefault="00573DCF" w:rsidP="00DE5606">
            <w:pPr>
              <w:pStyle w:val="af0"/>
              <w:spacing w:beforeLines="50" w:beforeAutospacing="0" w:afterLines="50" w:afterAutospacing="0"/>
              <w:jc w:val="center"/>
              <w:rPr>
                <w:b/>
                <w:bCs/>
                <w:sz w:val="18"/>
                <w:szCs w:val="18"/>
              </w:rPr>
            </w:pPr>
            <w:r w:rsidRPr="00573DCF">
              <w:rPr>
                <w:rFonts w:hint="eastAsia"/>
                <w:b/>
                <w:sz w:val="18"/>
                <w:szCs w:val="18"/>
              </w:rPr>
              <w:t>违反条款</w:t>
            </w:r>
          </w:p>
        </w:tc>
        <w:tc>
          <w:tcPr>
            <w:tcW w:w="4394" w:type="dxa"/>
            <w:vAlign w:val="center"/>
          </w:tcPr>
          <w:p w:rsidR="00573DCF" w:rsidRPr="00573DCF" w:rsidRDefault="00573DCF" w:rsidP="00DE5606">
            <w:pPr>
              <w:pStyle w:val="af0"/>
              <w:spacing w:beforeLines="50" w:beforeAutospacing="0" w:afterLines="50" w:afterAutospacing="0"/>
              <w:jc w:val="center"/>
              <w:rPr>
                <w:b/>
                <w:bCs/>
                <w:sz w:val="18"/>
                <w:szCs w:val="18"/>
              </w:rPr>
            </w:pPr>
            <w:r w:rsidRPr="00573DCF">
              <w:rPr>
                <w:rFonts w:hint="eastAsia"/>
                <w:b/>
                <w:sz w:val="18"/>
                <w:szCs w:val="18"/>
              </w:rPr>
              <w:t>处罚依据</w:t>
            </w:r>
          </w:p>
        </w:tc>
        <w:tc>
          <w:tcPr>
            <w:tcW w:w="2936" w:type="dxa"/>
            <w:vAlign w:val="center"/>
          </w:tcPr>
          <w:p w:rsidR="00573DCF" w:rsidRPr="00573DCF" w:rsidRDefault="00573DCF" w:rsidP="00DE5606">
            <w:pPr>
              <w:pStyle w:val="af0"/>
              <w:spacing w:beforeLines="50" w:beforeAutospacing="0" w:afterLines="50" w:afterAutospacing="0"/>
              <w:jc w:val="center"/>
              <w:rPr>
                <w:b/>
                <w:bCs/>
                <w:sz w:val="18"/>
                <w:szCs w:val="18"/>
              </w:rPr>
            </w:pPr>
            <w:r w:rsidRPr="00573DCF">
              <w:rPr>
                <w:rFonts w:hint="eastAsia"/>
                <w:b/>
                <w:sz w:val="18"/>
                <w:szCs w:val="18"/>
              </w:rPr>
              <w:t>启动条件</w:t>
            </w:r>
          </w:p>
        </w:tc>
      </w:tr>
      <w:tr w:rsidR="00573DCF" w:rsidTr="00D648E8">
        <w:trPr>
          <w:trHeight w:val="425"/>
        </w:trPr>
        <w:tc>
          <w:tcPr>
            <w:tcW w:w="2518" w:type="dxa"/>
            <w:vMerge w:val="restart"/>
            <w:vAlign w:val="center"/>
          </w:tcPr>
          <w:p w:rsidR="00573DCF" w:rsidRPr="00573DCF" w:rsidRDefault="00573DCF" w:rsidP="00DE5606">
            <w:pPr>
              <w:pStyle w:val="af0"/>
              <w:spacing w:beforeLines="50" w:beforeAutospacing="0" w:afterLines="50" w:afterAutospacing="0"/>
              <w:jc w:val="both"/>
              <w:rPr>
                <w:sz w:val="18"/>
                <w:szCs w:val="18"/>
              </w:rPr>
            </w:pPr>
            <w:r>
              <w:rPr>
                <w:rFonts w:hint="eastAsia"/>
                <w:bCs/>
                <w:sz w:val="18"/>
                <w:szCs w:val="18"/>
              </w:rPr>
              <w:t>1.排污者</w:t>
            </w:r>
            <w:r w:rsidRPr="00573DCF">
              <w:rPr>
                <w:rFonts w:hint="eastAsia"/>
                <w:bCs/>
                <w:spacing w:val="-2"/>
                <w:sz w:val="18"/>
                <w:szCs w:val="18"/>
              </w:rPr>
              <w:t>未按照排污许可证规定排放污染物的</w:t>
            </w:r>
          </w:p>
        </w:tc>
        <w:tc>
          <w:tcPr>
            <w:tcW w:w="3402" w:type="dxa"/>
            <w:vMerge w:val="restart"/>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hint="eastAsia"/>
                <w:bCs/>
                <w:sz w:val="18"/>
                <w:szCs w:val="18"/>
              </w:rPr>
              <w:t>《深圳经济特区环境保护条例》第二十五条第二款</w:t>
            </w:r>
            <w:r w:rsidR="00D648E8">
              <w:rPr>
                <w:rFonts w:hint="eastAsia"/>
                <w:bCs/>
                <w:sz w:val="18"/>
                <w:szCs w:val="18"/>
              </w:rPr>
              <w:t xml:space="preserve">  </w:t>
            </w:r>
            <w:r w:rsidR="00D648E8" w:rsidRPr="00573DCF">
              <w:rPr>
                <w:rFonts w:hint="eastAsia"/>
                <w:sz w:val="18"/>
                <w:szCs w:val="18"/>
              </w:rPr>
              <w:t>排污者应当按照排污许可证的规定排放污染物，并遵守排污许可证载明的环境管理要求。</w:t>
            </w:r>
          </w:p>
        </w:tc>
        <w:tc>
          <w:tcPr>
            <w:tcW w:w="4394" w:type="dxa"/>
            <w:vMerge w:val="restart"/>
            <w:vAlign w:val="center"/>
          </w:tcPr>
          <w:p w:rsidR="00573DCF" w:rsidRPr="00D648E8" w:rsidRDefault="00573DCF" w:rsidP="00DE5606">
            <w:pPr>
              <w:spacing w:beforeLines="50" w:afterLines="50"/>
              <w:rPr>
                <w:rFonts w:ascii="宋体" w:hAnsi="宋体" w:cs="宋体"/>
                <w:b/>
                <w:bCs/>
                <w:sz w:val="18"/>
                <w:szCs w:val="18"/>
              </w:rPr>
            </w:pPr>
            <w:r w:rsidRPr="00573DCF">
              <w:rPr>
                <w:rFonts w:hint="eastAsia"/>
                <w:bCs/>
                <w:sz w:val="18"/>
                <w:szCs w:val="18"/>
              </w:rPr>
              <w:t>《深圳经济特区环境保护条例》第六十八条第一款第（二）项</w:t>
            </w:r>
            <w:r w:rsidR="00D648E8">
              <w:rPr>
                <w:rFonts w:hint="eastAsia"/>
                <w:bCs/>
                <w:sz w:val="18"/>
                <w:szCs w:val="18"/>
              </w:rPr>
              <w:t xml:space="preserve">  </w:t>
            </w:r>
            <w:r w:rsidR="00D648E8">
              <w:rPr>
                <w:rFonts w:ascii="宋体" w:hAnsi="宋体" w:cs="宋体" w:hint="eastAsia"/>
                <w:bCs/>
                <w:sz w:val="18"/>
                <w:szCs w:val="18"/>
              </w:rPr>
              <w:t>违反本条例规定，有下列行为之一的，由</w:t>
            </w:r>
            <w:r w:rsidR="00D648E8">
              <w:rPr>
                <w:rFonts w:ascii="宋体" w:hAnsi="宋体" w:cs="宋体" w:hint="eastAsia"/>
                <w:bCs/>
                <w:color w:val="000000"/>
                <w:sz w:val="18"/>
                <w:szCs w:val="18"/>
              </w:rPr>
              <w:t>生态环境主管</w:t>
            </w:r>
            <w:r w:rsidR="00D648E8">
              <w:rPr>
                <w:rFonts w:ascii="宋体" w:hAnsi="宋体" w:cs="宋体" w:hint="eastAsia"/>
                <w:bCs/>
                <w:sz w:val="18"/>
                <w:szCs w:val="18"/>
              </w:rPr>
              <w:t>部门按照下列规定予以处罚：</w:t>
            </w:r>
            <w:r w:rsidR="00D648E8">
              <w:rPr>
                <w:rFonts w:ascii="宋体" w:hAnsi="宋体" w:cs="宋体" w:hint="eastAsia"/>
                <w:bCs/>
                <w:spacing w:val="-2"/>
                <w:sz w:val="18"/>
                <w:szCs w:val="18"/>
              </w:rPr>
              <w:t>（二）违反本条例第二十五条第二款规定，排污者未遵守排污许可证载明的环境管理要求的，责令限期改正，处五万元以上十万元以下罚款；未按照排污许可证规定排放污染物的，责令限期改正，处十万元以上一百万元以下罚款；情节严重的，并吊销排污许可证</w:t>
            </w:r>
            <w:r w:rsidR="00D648E8">
              <w:rPr>
                <w:rFonts w:ascii="宋体" w:hAnsi="宋体" w:cs="宋体" w:hint="eastAsia"/>
                <w:bCs/>
                <w:sz w:val="18"/>
                <w:szCs w:val="18"/>
              </w:rPr>
              <w:t>；</w:t>
            </w:r>
          </w:p>
        </w:tc>
        <w:tc>
          <w:tcPr>
            <w:tcW w:w="2936"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cs="Arial" w:hint="eastAsia"/>
                <w:bCs/>
                <w:sz w:val="18"/>
                <w:szCs w:val="18"/>
              </w:rPr>
              <w:t>当事人近一年内因超标、超量排污受到2次以上行政处罚</w:t>
            </w:r>
          </w:p>
        </w:tc>
      </w:tr>
      <w:tr w:rsidR="00573DCF" w:rsidTr="00D648E8">
        <w:trPr>
          <w:trHeight w:val="425"/>
        </w:trPr>
        <w:tc>
          <w:tcPr>
            <w:tcW w:w="2518" w:type="dxa"/>
            <w:vMerge/>
          </w:tcPr>
          <w:p w:rsidR="00573DCF" w:rsidRPr="00573DCF" w:rsidRDefault="00573DCF" w:rsidP="00DE5606">
            <w:pPr>
              <w:pStyle w:val="af0"/>
              <w:spacing w:beforeLines="50" w:beforeAutospacing="0" w:afterLines="50" w:afterAutospacing="0"/>
              <w:jc w:val="both"/>
              <w:rPr>
                <w:b/>
                <w:bCs/>
                <w:sz w:val="18"/>
                <w:szCs w:val="18"/>
              </w:rPr>
            </w:pPr>
          </w:p>
        </w:tc>
        <w:tc>
          <w:tcPr>
            <w:tcW w:w="3402" w:type="dxa"/>
            <w:vMerge/>
          </w:tcPr>
          <w:p w:rsidR="00573DCF" w:rsidRPr="00573DCF" w:rsidRDefault="00573DCF" w:rsidP="00DE5606">
            <w:pPr>
              <w:pStyle w:val="af0"/>
              <w:spacing w:beforeLines="50" w:beforeAutospacing="0" w:afterLines="50" w:afterAutospacing="0"/>
              <w:jc w:val="both"/>
              <w:rPr>
                <w:b/>
                <w:bCs/>
                <w:sz w:val="18"/>
                <w:szCs w:val="18"/>
              </w:rPr>
            </w:pPr>
          </w:p>
        </w:tc>
        <w:tc>
          <w:tcPr>
            <w:tcW w:w="4394" w:type="dxa"/>
            <w:vMerge/>
            <w:vAlign w:val="center"/>
          </w:tcPr>
          <w:p w:rsidR="00573DCF" w:rsidRPr="00573DCF" w:rsidRDefault="00573DCF" w:rsidP="00DE5606">
            <w:pPr>
              <w:pStyle w:val="af0"/>
              <w:spacing w:beforeLines="50" w:beforeAutospacing="0" w:afterLines="50" w:afterAutospacing="0"/>
              <w:jc w:val="both"/>
              <w:rPr>
                <w:b/>
                <w:bCs/>
                <w:sz w:val="18"/>
                <w:szCs w:val="18"/>
              </w:rPr>
            </w:pPr>
          </w:p>
        </w:tc>
        <w:tc>
          <w:tcPr>
            <w:tcW w:w="2936"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cs="Arial" w:hint="eastAsia"/>
                <w:bCs/>
                <w:sz w:val="18"/>
                <w:szCs w:val="18"/>
              </w:rPr>
              <w:t>当事人近一年内被移送公安机关处理</w:t>
            </w:r>
          </w:p>
        </w:tc>
      </w:tr>
      <w:tr w:rsidR="00573DCF" w:rsidTr="00D648E8">
        <w:trPr>
          <w:trHeight w:val="425"/>
        </w:trPr>
        <w:tc>
          <w:tcPr>
            <w:tcW w:w="2518" w:type="dxa"/>
            <w:vMerge/>
          </w:tcPr>
          <w:p w:rsidR="00573DCF" w:rsidRPr="00573DCF" w:rsidRDefault="00573DCF" w:rsidP="00DE5606">
            <w:pPr>
              <w:pStyle w:val="af0"/>
              <w:spacing w:beforeLines="50" w:beforeAutospacing="0" w:afterLines="50" w:afterAutospacing="0"/>
              <w:jc w:val="both"/>
              <w:rPr>
                <w:b/>
                <w:bCs/>
                <w:sz w:val="18"/>
                <w:szCs w:val="18"/>
              </w:rPr>
            </w:pPr>
          </w:p>
        </w:tc>
        <w:tc>
          <w:tcPr>
            <w:tcW w:w="3402" w:type="dxa"/>
            <w:vMerge/>
          </w:tcPr>
          <w:p w:rsidR="00573DCF" w:rsidRPr="00573DCF" w:rsidRDefault="00573DCF" w:rsidP="00DE5606">
            <w:pPr>
              <w:pStyle w:val="af0"/>
              <w:spacing w:beforeLines="50" w:beforeAutospacing="0" w:afterLines="50" w:afterAutospacing="0"/>
              <w:jc w:val="both"/>
              <w:rPr>
                <w:b/>
                <w:bCs/>
                <w:sz w:val="18"/>
                <w:szCs w:val="18"/>
              </w:rPr>
            </w:pPr>
          </w:p>
        </w:tc>
        <w:tc>
          <w:tcPr>
            <w:tcW w:w="4394" w:type="dxa"/>
            <w:vMerge/>
            <w:vAlign w:val="center"/>
          </w:tcPr>
          <w:p w:rsidR="00573DCF" w:rsidRPr="00573DCF" w:rsidRDefault="00573DCF" w:rsidP="00DE5606">
            <w:pPr>
              <w:pStyle w:val="af0"/>
              <w:spacing w:beforeLines="50" w:beforeAutospacing="0" w:afterLines="50" w:afterAutospacing="0"/>
              <w:jc w:val="both"/>
              <w:rPr>
                <w:b/>
                <w:bCs/>
                <w:sz w:val="18"/>
                <w:szCs w:val="18"/>
              </w:rPr>
            </w:pPr>
          </w:p>
        </w:tc>
        <w:tc>
          <w:tcPr>
            <w:tcW w:w="2936"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cs="Arial" w:hint="eastAsia"/>
                <w:bCs/>
                <w:sz w:val="18"/>
                <w:szCs w:val="18"/>
              </w:rPr>
              <w:t>造成环境污染事故或环境群体事件</w:t>
            </w:r>
          </w:p>
        </w:tc>
      </w:tr>
      <w:tr w:rsidR="00573DCF" w:rsidTr="00D648E8">
        <w:tc>
          <w:tcPr>
            <w:tcW w:w="2518" w:type="dxa"/>
            <w:vAlign w:val="center"/>
          </w:tcPr>
          <w:p w:rsidR="00573DCF" w:rsidRPr="00573DCF" w:rsidRDefault="00573DCF" w:rsidP="00DE5606">
            <w:pPr>
              <w:pStyle w:val="af0"/>
              <w:spacing w:beforeLines="50" w:beforeAutospacing="0" w:afterLines="50" w:afterAutospacing="0"/>
              <w:jc w:val="both"/>
              <w:rPr>
                <w:b/>
                <w:bCs/>
                <w:sz w:val="18"/>
                <w:szCs w:val="18"/>
              </w:rPr>
            </w:pPr>
            <w:r>
              <w:rPr>
                <w:rFonts w:hint="eastAsia"/>
                <w:b/>
                <w:bCs/>
                <w:sz w:val="18"/>
                <w:szCs w:val="18"/>
              </w:rPr>
              <w:t>2.</w:t>
            </w:r>
            <w:r>
              <w:rPr>
                <w:rFonts w:hint="eastAsia"/>
                <w:bCs/>
                <w:sz w:val="18"/>
                <w:szCs w:val="18"/>
              </w:rPr>
              <w:t>排污者未遵守排污许可证载明的环境管理要求的</w:t>
            </w:r>
          </w:p>
        </w:tc>
        <w:tc>
          <w:tcPr>
            <w:tcW w:w="3402"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hint="eastAsia"/>
                <w:bCs/>
                <w:sz w:val="18"/>
                <w:szCs w:val="18"/>
              </w:rPr>
              <w:t>《深圳经济特区环境保护条例》第二十五条第二款</w:t>
            </w:r>
            <w:r w:rsidR="00D648E8">
              <w:rPr>
                <w:rFonts w:hint="eastAsia"/>
                <w:bCs/>
                <w:sz w:val="18"/>
                <w:szCs w:val="18"/>
              </w:rPr>
              <w:t xml:space="preserve">  </w:t>
            </w:r>
            <w:r w:rsidR="00D648E8" w:rsidRPr="00573DCF">
              <w:rPr>
                <w:rFonts w:hint="eastAsia"/>
                <w:sz w:val="18"/>
                <w:szCs w:val="18"/>
              </w:rPr>
              <w:t>排污者应当按照排污许可证的规定排放污染物，并遵守排污许可证载明的环境管理要求。</w:t>
            </w:r>
          </w:p>
        </w:tc>
        <w:tc>
          <w:tcPr>
            <w:tcW w:w="4394" w:type="dxa"/>
            <w:vAlign w:val="center"/>
          </w:tcPr>
          <w:p w:rsidR="00573DCF" w:rsidRPr="00D648E8" w:rsidRDefault="00573DCF" w:rsidP="00DE5606">
            <w:pPr>
              <w:spacing w:beforeLines="50" w:afterLines="50"/>
              <w:rPr>
                <w:rFonts w:ascii="宋体" w:hAnsi="宋体" w:cs="宋体"/>
                <w:b/>
                <w:bCs/>
                <w:sz w:val="18"/>
                <w:szCs w:val="18"/>
              </w:rPr>
            </w:pPr>
            <w:r w:rsidRPr="00573DCF">
              <w:rPr>
                <w:rFonts w:hint="eastAsia"/>
                <w:bCs/>
                <w:sz w:val="18"/>
                <w:szCs w:val="18"/>
              </w:rPr>
              <w:t>《深圳经济特区环境保护条例》第六十八条第一款第（二）项</w:t>
            </w:r>
            <w:r w:rsidR="00D648E8">
              <w:rPr>
                <w:rFonts w:hint="eastAsia"/>
                <w:bCs/>
                <w:sz w:val="18"/>
                <w:szCs w:val="18"/>
              </w:rPr>
              <w:t xml:space="preserve">  </w:t>
            </w:r>
            <w:r w:rsidR="00D648E8">
              <w:rPr>
                <w:rFonts w:ascii="宋体" w:hAnsi="宋体" w:cs="宋体" w:hint="eastAsia"/>
                <w:bCs/>
                <w:sz w:val="18"/>
                <w:szCs w:val="18"/>
              </w:rPr>
              <w:t>违反本条例规定，有下列行为之一的，由</w:t>
            </w:r>
            <w:r w:rsidR="00D648E8">
              <w:rPr>
                <w:rFonts w:ascii="宋体" w:hAnsi="宋体" w:cs="宋体" w:hint="eastAsia"/>
                <w:bCs/>
                <w:color w:val="000000"/>
                <w:sz w:val="18"/>
                <w:szCs w:val="18"/>
              </w:rPr>
              <w:t>生态环境主管</w:t>
            </w:r>
            <w:r w:rsidR="00D648E8">
              <w:rPr>
                <w:rFonts w:ascii="宋体" w:hAnsi="宋体" w:cs="宋体" w:hint="eastAsia"/>
                <w:bCs/>
                <w:sz w:val="18"/>
                <w:szCs w:val="18"/>
              </w:rPr>
              <w:t>部门按照下列规定予以处罚：</w:t>
            </w:r>
            <w:r w:rsidR="00D648E8">
              <w:rPr>
                <w:rFonts w:ascii="宋体" w:hAnsi="宋体" w:cs="宋体" w:hint="eastAsia"/>
                <w:bCs/>
                <w:spacing w:val="-2"/>
                <w:sz w:val="18"/>
                <w:szCs w:val="18"/>
              </w:rPr>
              <w:t>（二）违反本条例第二十五条第二款规定，排污者未遵守排污许可证载明的环境管理要求的，责令限期改正，处五万元以</w:t>
            </w:r>
            <w:r w:rsidR="00D648E8">
              <w:rPr>
                <w:rFonts w:ascii="宋体" w:hAnsi="宋体" w:cs="宋体" w:hint="eastAsia"/>
                <w:bCs/>
                <w:spacing w:val="-2"/>
                <w:sz w:val="18"/>
                <w:szCs w:val="18"/>
              </w:rPr>
              <w:lastRenderedPageBreak/>
              <w:t>上十万元以下罚款；未按照排污许可证规定排放污染物的，责令限期改正，处十万元以上一百万元以下罚款；情节严重的，并吊销排污许可证</w:t>
            </w:r>
            <w:r w:rsidR="00D648E8">
              <w:rPr>
                <w:rFonts w:ascii="宋体" w:hAnsi="宋体" w:cs="宋体" w:hint="eastAsia"/>
                <w:bCs/>
                <w:sz w:val="18"/>
                <w:szCs w:val="18"/>
              </w:rPr>
              <w:t>；</w:t>
            </w:r>
          </w:p>
        </w:tc>
        <w:tc>
          <w:tcPr>
            <w:tcW w:w="2936" w:type="dxa"/>
            <w:vAlign w:val="center"/>
          </w:tcPr>
          <w:p w:rsidR="00573DCF" w:rsidRPr="00573DCF" w:rsidRDefault="001F200B" w:rsidP="00DE5606">
            <w:pPr>
              <w:pStyle w:val="af0"/>
              <w:spacing w:beforeLines="50" w:beforeAutospacing="0" w:afterLines="50" w:afterAutospacing="0"/>
              <w:jc w:val="both"/>
              <w:rPr>
                <w:b/>
                <w:bCs/>
                <w:sz w:val="18"/>
                <w:szCs w:val="18"/>
              </w:rPr>
            </w:pPr>
            <w:r w:rsidRPr="00573DCF">
              <w:rPr>
                <w:rFonts w:hint="eastAsia"/>
                <w:bCs/>
                <w:sz w:val="18"/>
                <w:szCs w:val="18"/>
              </w:rPr>
              <w:lastRenderedPageBreak/>
              <w:t>当事人近一年内因违反同类违法行为受到2次以上行政处罚</w:t>
            </w:r>
          </w:p>
        </w:tc>
      </w:tr>
      <w:tr w:rsidR="00573DCF" w:rsidTr="00D648E8">
        <w:trPr>
          <w:trHeight w:val="526"/>
        </w:trPr>
        <w:tc>
          <w:tcPr>
            <w:tcW w:w="2518" w:type="dxa"/>
            <w:vMerge w:val="restart"/>
            <w:vAlign w:val="center"/>
          </w:tcPr>
          <w:p w:rsidR="00573DCF" w:rsidRDefault="00573DCF" w:rsidP="00DE5606">
            <w:pPr>
              <w:pStyle w:val="af0"/>
              <w:spacing w:beforeLines="50" w:beforeAutospacing="0" w:afterLines="50" w:afterAutospacing="0"/>
              <w:jc w:val="both"/>
              <w:rPr>
                <w:rFonts w:hint="eastAsia"/>
                <w:b/>
                <w:bCs/>
                <w:sz w:val="18"/>
                <w:szCs w:val="18"/>
              </w:rPr>
            </w:pPr>
            <w:r>
              <w:rPr>
                <w:rFonts w:hint="eastAsia"/>
                <w:bCs/>
                <w:sz w:val="18"/>
                <w:szCs w:val="18"/>
              </w:rPr>
              <w:lastRenderedPageBreak/>
              <w:t>3.</w:t>
            </w:r>
            <w:r w:rsidRPr="00573DCF">
              <w:rPr>
                <w:rFonts w:hint="eastAsia"/>
                <w:bCs/>
                <w:sz w:val="18"/>
                <w:szCs w:val="18"/>
              </w:rPr>
              <w:t>排污者通过埋设暗管或者其他隐蔽排放的方式直接排放污染物的，或者从污染物处理设施的中间工序引出污染物并直接排放的</w:t>
            </w:r>
          </w:p>
        </w:tc>
        <w:tc>
          <w:tcPr>
            <w:tcW w:w="3402" w:type="dxa"/>
            <w:vMerge w:val="restart"/>
            <w:vAlign w:val="center"/>
          </w:tcPr>
          <w:p w:rsidR="00D648E8" w:rsidRPr="00573DCF" w:rsidRDefault="00573DCF" w:rsidP="00DE5606">
            <w:pPr>
              <w:spacing w:beforeLines="50" w:afterLines="50"/>
              <w:ind w:firstLineChars="200" w:firstLine="360"/>
              <w:rPr>
                <w:rFonts w:ascii="宋体" w:hAnsi="宋体" w:cs="宋体" w:hint="eastAsia"/>
                <w:sz w:val="18"/>
                <w:szCs w:val="18"/>
              </w:rPr>
            </w:pPr>
            <w:r w:rsidRPr="00573DCF">
              <w:rPr>
                <w:rFonts w:hint="eastAsia"/>
                <w:bCs/>
                <w:sz w:val="18"/>
                <w:szCs w:val="18"/>
              </w:rPr>
              <w:t>《深圳经济特区环境保护条例》第四十条第二款</w:t>
            </w:r>
            <w:r w:rsidR="00D648E8">
              <w:rPr>
                <w:rFonts w:hint="eastAsia"/>
                <w:bCs/>
                <w:sz w:val="18"/>
                <w:szCs w:val="18"/>
              </w:rPr>
              <w:t xml:space="preserve">  </w:t>
            </w:r>
            <w:r w:rsidR="00D648E8" w:rsidRPr="00573DCF">
              <w:rPr>
                <w:rFonts w:ascii="宋体" w:hAnsi="宋体" w:cs="宋体" w:hint="eastAsia"/>
                <w:sz w:val="18"/>
                <w:szCs w:val="18"/>
              </w:rPr>
              <w:t>禁止通过埋设暗管或者其他隐蔽排放的方式，直接排放污染物；禁止从污染物处理设施的中间工序引出污染物并直接排放。</w:t>
            </w:r>
          </w:p>
          <w:p w:rsidR="00573DCF" w:rsidRPr="00573DCF" w:rsidRDefault="00573DCF" w:rsidP="00DE5606">
            <w:pPr>
              <w:pStyle w:val="af0"/>
              <w:spacing w:beforeLines="50" w:beforeAutospacing="0" w:afterLines="50" w:afterAutospacing="0"/>
              <w:jc w:val="both"/>
              <w:rPr>
                <w:rFonts w:hint="eastAsia"/>
                <w:bCs/>
                <w:sz w:val="18"/>
                <w:szCs w:val="18"/>
              </w:rPr>
            </w:pPr>
          </w:p>
        </w:tc>
        <w:tc>
          <w:tcPr>
            <w:tcW w:w="4394" w:type="dxa"/>
            <w:vMerge w:val="restart"/>
            <w:vAlign w:val="center"/>
          </w:tcPr>
          <w:p w:rsidR="00573DCF" w:rsidRPr="00D648E8" w:rsidRDefault="00573DCF" w:rsidP="00DE5606">
            <w:pPr>
              <w:spacing w:beforeLines="50" w:afterLines="50"/>
              <w:rPr>
                <w:rFonts w:ascii="宋体" w:hAnsi="宋体" w:cs="宋体" w:hint="eastAsia"/>
                <w:b/>
                <w:bCs/>
                <w:sz w:val="18"/>
                <w:szCs w:val="18"/>
              </w:rPr>
            </w:pPr>
            <w:r w:rsidRPr="00573DCF">
              <w:rPr>
                <w:rFonts w:hint="eastAsia"/>
                <w:bCs/>
                <w:sz w:val="18"/>
                <w:szCs w:val="18"/>
              </w:rPr>
              <w:t>《深圳经济特区环境保护条例》第六十七条第（二）项</w:t>
            </w:r>
            <w:r w:rsidR="00D648E8">
              <w:rPr>
                <w:rFonts w:hint="eastAsia"/>
                <w:bCs/>
                <w:sz w:val="18"/>
                <w:szCs w:val="18"/>
              </w:rPr>
              <w:t xml:space="preserve">  </w:t>
            </w:r>
            <w:r w:rsidR="00D648E8">
              <w:rPr>
                <w:rFonts w:ascii="宋体" w:hAnsi="宋体" w:cs="宋体" w:hint="eastAsia"/>
                <w:bCs/>
                <w:sz w:val="18"/>
                <w:szCs w:val="18"/>
              </w:rPr>
              <w:t>违反本条例规定，有下列行为之一的，由</w:t>
            </w:r>
            <w:r w:rsidR="00D648E8">
              <w:rPr>
                <w:rFonts w:ascii="宋体" w:hAnsi="宋体" w:cs="宋体" w:hint="eastAsia"/>
                <w:bCs/>
                <w:color w:val="000000"/>
                <w:sz w:val="18"/>
                <w:szCs w:val="18"/>
              </w:rPr>
              <w:t>生态环境主管</w:t>
            </w:r>
            <w:r w:rsidR="00D648E8">
              <w:rPr>
                <w:rFonts w:ascii="宋体" w:hAnsi="宋体" w:cs="宋体" w:hint="eastAsia"/>
                <w:bCs/>
                <w:sz w:val="18"/>
                <w:szCs w:val="18"/>
              </w:rPr>
              <w:t>部门责令改正，并按照下列规定予以处罚：（二）违反本条例第四十条第二款、第四款规定，排污者通过埋设暗管或者其他隐蔽排放的方式直接排放污染物的，或者从污染物处理设施的中间工序引出污染物并直接排放的，或者未经生态环境主管部门批准，擅自拆除、闲置环境保护设施的，处十五万元以上一百万元以下罚款；情节严重的，并吊销排污许可证；</w:t>
            </w:r>
          </w:p>
        </w:tc>
        <w:tc>
          <w:tcPr>
            <w:tcW w:w="2936"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cs="Arial" w:hint="eastAsia"/>
                <w:bCs/>
                <w:sz w:val="18"/>
                <w:szCs w:val="18"/>
              </w:rPr>
              <w:t>当事人近一年内受到1次以上行政处罚</w:t>
            </w:r>
          </w:p>
        </w:tc>
      </w:tr>
      <w:tr w:rsidR="00573DCF" w:rsidTr="00D648E8">
        <w:trPr>
          <w:trHeight w:val="525"/>
        </w:trPr>
        <w:tc>
          <w:tcPr>
            <w:tcW w:w="2518" w:type="dxa"/>
            <w:vMerge/>
            <w:vAlign w:val="center"/>
          </w:tcPr>
          <w:p w:rsidR="00573DCF" w:rsidRDefault="00573DCF" w:rsidP="00DE5606">
            <w:pPr>
              <w:pStyle w:val="af0"/>
              <w:spacing w:beforeLines="50" w:beforeAutospacing="0" w:afterLines="50" w:afterAutospacing="0"/>
              <w:jc w:val="both"/>
              <w:rPr>
                <w:rFonts w:hint="eastAsia"/>
                <w:bCs/>
                <w:sz w:val="18"/>
                <w:szCs w:val="18"/>
              </w:rPr>
            </w:pPr>
          </w:p>
        </w:tc>
        <w:tc>
          <w:tcPr>
            <w:tcW w:w="3402" w:type="dxa"/>
            <w:vMerge/>
            <w:vAlign w:val="center"/>
          </w:tcPr>
          <w:p w:rsidR="00573DCF" w:rsidRPr="00573DCF" w:rsidRDefault="00573DCF" w:rsidP="00DE5606">
            <w:pPr>
              <w:pStyle w:val="af0"/>
              <w:spacing w:beforeLines="50" w:beforeAutospacing="0" w:afterLines="50" w:afterAutospacing="0"/>
              <w:jc w:val="both"/>
              <w:rPr>
                <w:rFonts w:hint="eastAsia"/>
                <w:bCs/>
                <w:sz w:val="18"/>
                <w:szCs w:val="18"/>
              </w:rPr>
            </w:pPr>
          </w:p>
        </w:tc>
        <w:tc>
          <w:tcPr>
            <w:tcW w:w="4394" w:type="dxa"/>
            <w:vMerge/>
            <w:vAlign w:val="center"/>
          </w:tcPr>
          <w:p w:rsidR="00573DCF" w:rsidRPr="00573DCF" w:rsidRDefault="00573DCF" w:rsidP="00DE5606">
            <w:pPr>
              <w:pStyle w:val="af0"/>
              <w:spacing w:beforeLines="50" w:beforeAutospacing="0" w:afterLines="50" w:afterAutospacing="0"/>
              <w:jc w:val="both"/>
              <w:rPr>
                <w:rFonts w:hint="eastAsia"/>
                <w:bCs/>
                <w:sz w:val="18"/>
                <w:szCs w:val="18"/>
              </w:rPr>
            </w:pPr>
          </w:p>
        </w:tc>
        <w:tc>
          <w:tcPr>
            <w:tcW w:w="2936"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cs="Arial" w:hint="eastAsia"/>
                <w:bCs/>
                <w:sz w:val="18"/>
                <w:szCs w:val="18"/>
              </w:rPr>
              <w:t>当事人近一年内被移送公安机关处理</w:t>
            </w:r>
          </w:p>
        </w:tc>
      </w:tr>
      <w:tr w:rsidR="00573DCF" w:rsidTr="00D648E8">
        <w:trPr>
          <w:trHeight w:val="525"/>
        </w:trPr>
        <w:tc>
          <w:tcPr>
            <w:tcW w:w="2518" w:type="dxa"/>
            <w:vMerge/>
            <w:vAlign w:val="center"/>
          </w:tcPr>
          <w:p w:rsidR="00573DCF" w:rsidRDefault="00573DCF" w:rsidP="00DE5606">
            <w:pPr>
              <w:pStyle w:val="af0"/>
              <w:spacing w:beforeLines="50" w:beforeAutospacing="0" w:afterLines="50" w:afterAutospacing="0"/>
              <w:jc w:val="both"/>
              <w:rPr>
                <w:rFonts w:hint="eastAsia"/>
                <w:bCs/>
                <w:sz w:val="18"/>
                <w:szCs w:val="18"/>
              </w:rPr>
            </w:pPr>
          </w:p>
        </w:tc>
        <w:tc>
          <w:tcPr>
            <w:tcW w:w="3402" w:type="dxa"/>
            <w:vMerge/>
            <w:vAlign w:val="center"/>
          </w:tcPr>
          <w:p w:rsidR="00573DCF" w:rsidRPr="00573DCF" w:rsidRDefault="00573DCF" w:rsidP="00DE5606">
            <w:pPr>
              <w:pStyle w:val="af0"/>
              <w:spacing w:beforeLines="50" w:beforeAutospacing="0" w:afterLines="50" w:afterAutospacing="0"/>
              <w:jc w:val="both"/>
              <w:rPr>
                <w:rFonts w:hint="eastAsia"/>
                <w:bCs/>
                <w:sz w:val="18"/>
                <w:szCs w:val="18"/>
              </w:rPr>
            </w:pPr>
          </w:p>
        </w:tc>
        <w:tc>
          <w:tcPr>
            <w:tcW w:w="4394" w:type="dxa"/>
            <w:vMerge/>
            <w:vAlign w:val="center"/>
          </w:tcPr>
          <w:p w:rsidR="00573DCF" w:rsidRPr="00573DCF" w:rsidRDefault="00573DCF" w:rsidP="00DE5606">
            <w:pPr>
              <w:pStyle w:val="af0"/>
              <w:spacing w:beforeLines="50" w:beforeAutospacing="0" w:afterLines="50" w:afterAutospacing="0"/>
              <w:jc w:val="both"/>
              <w:rPr>
                <w:rFonts w:hint="eastAsia"/>
                <w:bCs/>
                <w:sz w:val="18"/>
                <w:szCs w:val="18"/>
              </w:rPr>
            </w:pPr>
          </w:p>
        </w:tc>
        <w:tc>
          <w:tcPr>
            <w:tcW w:w="2936" w:type="dxa"/>
            <w:vAlign w:val="center"/>
          </w:tcPr>
          <w:p w:rsidR="00573DCF" w:rsidRPr="00573DCF" w:rsidRDefault="00573DCF" w:rsidP="00DE5606">
            <w:pPr>
              <w:pStyle w:val="af0"/>
              <w:spacing w:beforeLines="50" w:beforeAutospacing="0" w:afterLines="50" w:afterAutospacing="0"/>
              <w:jc w:val="both"/>
              <w:rPr>
                <w:b/>
                <w:bCs/>
                <w:sz w:val="18"/>
                <w:szCs w:val="18"/>
              </w:rPr>
            </w:pPr>
            <w:r w:rsidRPr="00573DCF">
              <w:rPr>
                <w:rFonts w:cs="Arial" w:hint="eastAsia"/>
                <w:bCs/>
                <w:sz w:val="18"/>
                <w:szCs w:val="18"/>
              </w:rPr>
              <w:t>造成环境污染事故或环境群体事件</w:t>
            </w:r>
          </w:p>
        </w:tc>
      </w:tr>
      <w:tr w:rsidR="001F200B" w:rsidTr="00D648E8">
        <w:trPr>
          <w:trHeight w:val="629"/>
        </w:trPr>
        <w:tc>
          <w:tcPr>
            <w:tcW w:w="2518" w:type="dxa"/>
            <w:vMerge w:val="restart"/>
            <w:vAlign w:val="center"/>
          </w:tcPr>
          <w:p w:rsidR="001F200B" w:rsidRPr="00573DCF" w:rsidRDefault="001F200B" w:rsidP="00DE5606">
            <w:pPr>
              <w:pStyle w:val="af0"/>
              <w:spacing w:beforeLines="50" w:beforeAutospacing="0" w:afterLines="50" w:afterAutospacing="0"/>
              <w:jc w:val="both"/>
              <w:rPr>
                <w:b/>
                <w:bCs/>
                <w:sz w:val="18"/>
                <w:szCs w:val="18"/>
              </w:rPr>
            </w:pPr>
            <w:r>
              <w:rPr>
                <w:rFonts w:hint="eastAsia"/>
                <w:bCs/>
                <w:sz w:val="18"/>
                <w:szCs w:val="18"/>
              </w:rPr>
              <w:t>4.排污者未经生态环境主管部门批准，擅自拆除、闲置环境保护设施的</w:t>
            </w:r>
          </w:p>
        </w:tc>
        <w:tc>
          <w:tcPr>
            <w:tcW w:w="3402" w:type="dxa"/>
            <w:vMerge w:val="restart"/>
          </w:tcPr>
          <w:p w:rsidR="00D648E8" w:rsidRPr="00573DCF" w:rsidRDefault="001F200B" w:rsidP="00DE5606">
            <w:pPr>
              <w:spacing w:beforeLines="50" w:afterLines="50"/>
              <w:rPr>
                <w:rFonts w:ascii="宋体" w:hAnsi="宋体" w:cs="宋体"/>
                <w:sz w:val="18"/>
                <w:szCs w:val="18"/>
              </w:rPr>
            </w:pPr>
            <w:r w:rsidRPr="00573DCF">
              <w:rPr>
                <w:rFonts w:hint="eastAsia"/>
                <w:bCs/>
                <w:sz w:val="18"/>
                <w:szCs w:val="18"/>
              </w:rPr>
              <w:t>《深圳经济特区环境保护条例》第四十条第</w:t>
            </w:r>
            <w:r>
              <w:rPr>
                <w:rFonts w:hint="eastAsia"/>
                <w:bCs/>
                <w:sz w:val="18"/>
                <w:szCs w:val="18"/>
              </w:rPr>
              <w:t>四</w:t>
            </w:r>
            <w:r w:rsidRPr="00573DCF">
              <w:rPr>
                <w:rFonts w:hint="eastAsia"/>
                <w:bCs/>
                <w:sz w:val="18"/>
                <w:szCs w:val="18"/>
              </w:rPr>
              <w:t>款</w:t>
            </w:r>
            <w:r w:rsidR="00D648E8">
              <w:rPr>
                <w:rFonts w:hint="eastAsia"/>
                <w:bCs/>
                <w:sz w:val="18"/>
                <w:szCs w:val="18"/>
              </w:rPr>
              <w:t xml:space="preserve">  </w:t>
            </w:r>
            <w:r w:rsidR="00D648E8" w:rsidRPr="00573DCF">
              <w:rPr>
                <w:rFonts w:ascii="宋体" w:hAnsi="宋体" w:cs="宋体" w:hint="eastAsia"/>
                <w:sz w:val="18"/>
                <w:szCs w:val="18"/>
              </w:rPr>
              <w:t>需要拆除或者闲置环境保护设施的，排污者应当向生态环境主管部门申报，经批准后方可拆除或者闲置。生态环境主管部门接到申报后，应当在五个工作日内予以批复；逾期未批复的，视为同意。</w:t>
            </w:r>
          </w:p>
          <w:p w:rsidR="001F200B" w:rsidRPr="00573DCF" w:rsidRDefault="001F200B" w:rsidP="00DE5606">
            <w:pPr>
              <w:pStyle w:val="af0"/>
              <w:spacing w:beforeLines="50" w:beforeAutospacing="0" w:afterLines="50" w:afterAutospacing="0"/>
              <w:jc w:val="both"/>
              <w:rPr>
                <w:b/>
                <w:bCs/>
                <w:sz w:val="18"/>
                <w:szCs w:val="18"/>
              </w:rPr>
            </w:pPr>
          </w:p>
        </w:tc>
        <w:tc>
          <w:tcPr>
            <w:tcW w:w="4394" w:type="dxa"/>
            <w:vMerge w:val="restart"/>
            <w:vAlign w:val="center"/>
          </w:tcPr>
          <w:p w:rsidR="001F200B" w:rsidRPr="00D648E8" w:rsidRDefault="001F200B" w:rsidP="00DE5606">
            <w:pPr>
              <w:spacing w:beforeLines="50" w:afterLines="50"/>
              <w:rPr>
                <w:rFonts w:ascii="宋体" w:hAnsi="宋体" w:cs="宋体"/>
                <w:b/>
                <w:bCs/>
                <w:sz w:val="18"/>
                <w:szCs w:val="18"/>
              </w:rPr>
            </w:pPr>
            <w:r w:rsidRPr="00573DCF">
              <w:rPr>
                <w:rFonts w:hint="eastAsia"/>
                <w:bCs/>
                <w:sz w:val="18"/>
                <w:szCs w:val="18"/>
              </w:rPr>
              <w:t>《深圳经济特区环境保护条例》第六十七条第（二）项</w:t>
            </w:r>
            <w:r w:rsidR="00D648E8">
              <w:rPr>
                <w:rFonts w:hint="eastAsia"/>
                <w:bCs/>
                <w:sz w:val="18"/>
                <w:szCs w:val="18"/>
              </w:rPr>
              <w:t xml:space="preserve">  </w:t>
            </w:r>
            <w:r w:rsidR="00D648E8">
              <w:rPr>
                <w:rFonts w:ascii="宋体" w:hAnsi="宋体" w:cs="宋体" w:hint="eastAsia"/>
                <w:bCs/>
                <w:sz w:val="18"/>
                <w:szCs w:val="18"/>
              </w:rPr>
              <w:t>违反本条例规定，有下列行为之一的，由</w:t>
            </w:r>
            <w:r w:rsidR="00D648E8">
              <w:rPr>
                <w:rFonts w:ascii="宋体" w:hAnsi="宋体" w:cs="宋体" w:hint="eastAsia"/>
                <w:bCs/>
                <w:color w:val="000000"/>
                <w:sz w:val="18"/>
                <w:szCs w:val="18"/>
              </w:rPr>
              <w:t>生态环境主管</w:t>
            </w:r>
            <w:r w:rsidR="00D648E8">
              <w:rPr>
                <w:rFonts w:ascii="宋体" w:hAnsi="宋体" w:cs="宋体" w:hint="eastAsia"/>
                <w:bCs/>
                <w:sz w:val="18"/>
                <w:szCs w:val="18"/>
              </w:rPr>
              <w:t>部门责令改正，并按照下列规定予以处罚：（二）违反本条例第四十条第二款、第四款规定，排污者通过埋设暗管或者其他隐蔽排放的方式直接排放污染物的，或者从污染物处理设施的中间工序引出污染物并直接排放的，或者未经生态环境主管部门批准，擅自拆除、闲置环境保护设施的，处十五万元以上一百万元以下罚款；情节严重的，并吊销排污许可证；</w:t>
            </w:r>
          </w:p>
        </w:tc>
        <w:tc>
          <w:tcPr>
            <w:tcW w:w="2936" w:type="dxa"/>
            <w:vAlign w:val="center"/>
          </w:tcPr>
          <w:p w:rsidR="001F200B" w:rsidRPr="00573DCF" w:rsidRDefault="001F200B" w:rsidP="00DE5606">
            <w:pPr>
              <w:pStyle w:val="af0"/>
              <w:spacing w:beforeLines="50" w:beforeAutospacing="0" w:afterLines="50" w:afterAutospacing="0"/>
              <w:jc w:val="both"/>
              <w:rPr>
                <w:b/>
                <w:bCs/>
                <w:sz w:val="18"/>
                <w:szCs w:val="18"/>
              </w:rPr>
            </w:pPr>
            <w:r w:rsidRPr="00573DCF">
              <w:rPr>
                <w:rFonts w:cs="Arial" w:hint="eastAsia"/>
                <w:bCs/>
                <w:sz w:val="18"/>
                <w:szCs w:val="18"/>
              </w:rPr>
              <w:t>当事人近一年内受到1次以上行政处罚</w:t>
            </w:r>
          </w:p>
        </w:tc>
      </w:tr>
      <w:tr w:rsidR="001F200B" w:rsidTr="00D648E8">
        <w:trPr>
          <w:trHeight w:val="629"/>
        </w:trPr>
        <w:tc>
          <w:tcPr>
            <w:tcW w:w="2518" w:type="dxa"/>
            <w:vMerge/>
            <w:vAlign w:val="center"/>
          </w:tcPr>
          <w:p w:rsidR="001F200B" w:rsidRDefault="001F200B" w:rsidP="00DE5606">
            <w:pPr>
              <w:pStyle w:val="af0"/>
              <w:spacing w:beforeLines="50" w:beforeAutospacing="0" w:afterLines="50" w:afterAutospacing="0"/>
              <w:jc w:val="both"/>
              <w:rPr>
                <w:rFonts w:hint="eastAsia"/>
                <w:bCs/>
                <w:sz w:val="18"/>
                <w:szCs w:val="18"/>
              </w:rPr>
            </w:pPr>
          </w:p>
        </w:tc>
        <w:tc>
          <w:tcPr>
            <w:tcW w:w="3402" w:type="dxa"/>
            <w:vMerge/>
          </w:tcPr>
          <w:p w:rsidR="001F200B" w:rsidRPr="00573DCF" w:rsidRDefault="001F200B" w:rsidP="00DE5606">
            <w:pPr>
              <w:pStyle w:val="af0"/>
              <w:spacing w:beforeLines="50" w:beforeAutospacing="0" w:afterLines="50" w:afterAutospacing="0"/>
              <w:jc w:val="both"/>
              <w:rPr>
                <w:rFonts w:hint="eastAsia"/>
                <w:bCs/>
                <w:sz w:val="18"/>
                <w:szCs w:val="18"/>
              </w:rPr>
            </w:pPr>
          </w:p>
        </w:tc>
        <w:tc>
          <w:tcPr>
            <w:tcW w:w="4394" w:type="dxa"/>
            <w:vMerge/>
            <w:vAlign w:val="center"/>
          </w:tcPr>
          <w:p w:rsidR="001F200B" w:rsidRPr="00573DCF" w:rsidRDefault="001F200B" w:rsidP="00DE5606">
            <w:pPr>
              <w:pStyle w:val="af0"/>
              <w:spacing w:beforeLines="50" w:beforeAutospacing="0" w:afterLines="50" w:afterAutospacing="0"/>
              <w:jc w:val="both"/>
              <w:rPr>
                <w:rFonts w:hint="eastAsia"/>
                <w:bCs/>
                <w:sz w:val="18"/>
                <w:szCs w:val="18"/>
              </w:rPr>
            </w:pPr>
          </w:p>
        </w:tc>
        <w:tc>
          <w:tcPr>
            <w:tcW w:w="2936" w:type="dxa"/>
            <w:vAlign w:val="center"/>
          </w:tcPr>
          <w:p w:rsidR="001F200B" w:rsidRPr="00573DCF" w:rsidRDefault="001F200B" w:rsidP="00DE5606">
            <w:pPr>
              <w:pStyle w:val="af0"/>
              <w:spacing w:beforeLines="50" w:beforeAutospacing="0" w:afterLines="50" w:afterAutospacing="0"/>
              <w:jc w:val="both"/>
              <w:rPr>
                <w:b/>
                <w:bCs/>
                <w:sz w:val="18"/>
                <w:szCs w:val="18"/>
              </w:rPr>
            </w:pPr>
            <w:r w:rsidRPr="00573DCF">
              <w:rPr>
                <w:rFonts w:cs="Arial" w:hint="eastAsia"/>
                <w:bCs/>
                <w:sz w:val="18"/>
                <w:szCs w:val="18"/>
              </w:rPr>
              <w:t>造成环境污染事故或环境群体事件</w:t>
            </w:r>
          </w:p>
        </w:tc>
      </w:tr>
    </w:tbl>
    <w:p w:rsidR="00D648E8" w:rsidRDefault="00D648E8" w:rsidP="001F200B">
      <w:pPr>
        <w:spacing w:line="276" w:lineRule="auto"/>
        <w:jc w:val="center"/>
        <w:rPr>
          <w:rFonts w:ascii="宋体" w:hAnsi="宋体" w:hint="eastAsia"/>
          <w:b/>
          <w:sz w:val="32"/>
          <w:szCs w:val="32"/>
        </w:rPr>
      </w:pPr>
    </w:p>
    <w:p w:rsidR="00D648E8" w:rsidRDefault="00D648E8" w:rsidP="001F200B">
      <w:pPr>
        <w:spacing w:line="276" w:lineRule="auto"/>
        <w:jc w:val="center"/>
        <w:rPr>
          <w:rFonts w:ascii="宋体" w:hAnsi="宋体" w:hint="eastAsia"/>
          <w:b/>
          <w:sz w:val="32"/>
          <w:szCs w:val="32"/>
        </w:rPr>
      </w:pPr>
    </w:p>
    <w:p w:rsidR="001F200B" w:rsidRDefault="001F200B" w:rsidP="00A25772">
      <w:pPr>
        <w:pStyle w:val="1"/>
        <w:ind w:left="210" w:right="210"/>
        <w:rPr>
          <w:rFonts w:hint="eastAsia"/>
        </w:rPr>
      </w:pPr>
      <w:bookmarkStart w:id="204" w:name="_Toc1655415"/>
      <w:r w:rsidRPr="001F200B">
        <w:rPr>
          <w:rFonts w:hint="eastAsia"/>
        </w:rPr>
        <w:t>第十</w:t>
      </w:r>
      <w:r w:rsidR="001C5FC7">
        <w:rPr>
          <w:rFonts w:hint="eastAsia"/>
        </w:rPr>
        <w:t>八</w:t>
      </w:r>
      <w:r w:rsidRPr="001F200B">
        <w:rPr>
          <w:rFonts w:hint="eastAsia"/>
        </w:rPr>
        <w:t>章</w:t>
      </w:r>
      <w:r w:rsidRPr="001F200B">
        <w:rPr>
          <w:rFonts w:hint="eastAsia"/>
        </w:rPr>
        <w:t xml:space="preserve"> </w:t>
      </w:r>
      <w:r w:rsidRPr="001F200B">
        <w:rPr>
          <w:rFonts w:hint="eastAsia"/>
        </w:rPr>
        <w:t>实施按日连续处罚裁量标准</w:t>
      </w:r>
      <w:bookmarkEnd w:id="204"/>
    </w:p>
    <w:p w:rsidR="001F200B" w:rsidRDefault="001F200B" w:rsidP="009650C4">
      <w:pPr>
        <w:rPr>
          <w:rFonts w:ascii="宋体" w:hAnsi="宋体" w:cs="宋体"/>
          <w:b/>
          <w:bCs/>
          <w:sz w:val="18"/>
          <w:szCs w:val="18"/>
        </w:rPr>
      </w:pPr>
    </w:p>
    <w:p w:rsidR="001F200B" w:rsidRDefault="009650C4" w:rsidP="0063103F">
      <w:pPr>
        <w:ind w:firstLine="480"/>
        <w:rPr>
          <w:rFonts w:ascii="黑体" w:eastAsia="黑体" w:hAnsi="黑体" w:cs="仿宋"/>
          <w:b/>
          <w:sz w:val="28"/>
          <w:szCs w:val="28"/>
        </w:rPr>
      </w:pPr>
      <w:r>
        <w:rPr>
          <w:rFonts w:ascii="黑体" w:eastAsia="黑体" w:hAnsi="黑体" w:cs="仿宋" w:hint="eastAsia"/>
          <w:sz w:val="28"/>
          <w:szCs w:val="28"/>
        </w:rPr>
        <w:t>一</w:t>
      </w:r>
      <w:r w:rsidR="001F200B">
        <w:rPr>
          <w:rFonts w:ascii="黑体" w:eastAsia="黑体" w:hAnsi="黑体" w:cs="仿宋" w:hint="eastAsia"/>
          <w:sz w:val="28"/>
          <w:szCs w:val="28"/>
        </w:rPr>
        <w:t>、适用按日连续处罚裁量标准</w:t>
      </w:r>
    </w:p>
    <w:p w:rsidR="001F200B" w:rsidRPr="0063103F" w:rsidRDefault="001F200B" w:rsidP="00DE5606">
      <w:pPr>
        <w:spacing w:beforeLines="50" w:afterLines="50"/>
        <w:ind w:firstLine="482"/>
        <w:rPr>
          <w:rFonts w:ascii="宋体" w:hAnsi="宋体" w:cs="宋体"/>
          <w:b/>
          <w:kern w:val="0"/>
          <w:sz w:val="24"/>
          <w:szCs w:val="24"/>
        </w:rPr>
      </w:pPr>
      <w:r w:rsidRPr="0063103F">
        <w:rPr>
          <w:rFonts w:ascii="宋体" w:hAnsi="宋体" w:cs="宋体" w:hint="eastAsia"/>
          <w:b/>
          <w:kern w:val="0"/>
          <w:sz w:val="24"/>
          <w:szCs w:val="24"/>
        </w:rPr>
        <w:t>§1</w:t>
      </w:r>
      <w:r w:rsidR="001C5FC7">
        <w:rPr>
          <w:rFonts w:ascii="宋体" w:hAnsi="宋体" w:cs="宋体" w:hint="eastAsia"/>
          <w:b/>
          <w:kern w:val="0"/>
          <w:sz w:val="24"/>
          <w:szCs w:val="24"/>
        </w:rPr>
        <w:t>8</w:t>
      </w:r>
      <w:r w:rsidRPr="0063103F">
        <w:rPr>
          <w:rFonts w:ascii="宋体" w:hAnsi="宋体" w:cs="宋体" w:hint="eastAsia"/>
          <w:b/>
          <w:kern w:val="0"/>
          <w:sz w:val="24"/>
          <w:szCs w:val="24"/>
        </w:rPr>
        <w:t>裁量标准</w:t>
      </w:r>
    </w:p>
    <w:tbl>
      <w:tblPr>
        <w:tblW w:w="141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2977"/>
        <w:gridCol w:w="4111"/>
        <w:gridCol w:w="2551"/>
        <w:gridCol w:w="2077"/>
      </w:tblGrid>
      <w:tr w:rsidR="001F200B" w:rsidTr="009650C4">
        <w:trPr>
          <w:trHeight w:val="468"/>
        </w:trPr>
        <w:tc>
          <w:tcPr>
            <w:tcW w:w="2410" w:type="dxa"/>
            <w:vAlign w:val="center"/>
          </w:tcPr>
          <w:p w:rsidR="001F200B" w:rsidRPr="0063103F" w:rsidRDefault="001F200B" w:rsidP="00967987">
            <w:pPr>
              <w:spacing w:line="276" w:lineRule="auto"/>
              <w:jc w:val="center"/>
              <w:rPr>
                <w:rFonts w:ascii="宋体" w:hAnsi="宋体" w:cs="仿宋"/>
                <w:b/>
                <w:sz w:val="18"/>
                <w:szCs w:val="18"/>
              </w:rPr>
            </w:pPr>
            <w:r w:rsidRPr="0063103F">
              <w:rPr>
                <w:rFonts w:ascii="宋体" w:hAnsi="宋体" w:cs="仿宋" w:hint="eastAsia"/>
                <w:b/>
                <w:sz w:val="18"/>
                <w:szCs w:val="18"/>
              </w:rPr>
              <w:lastRenderedPageBreak/>
              <w:t>违法行为</w:t>
            </w:r>
          </w:p>
        </w:tc>
        <w:tc>
          <w:tcPr>
            <w:tcW w:w="2977" w:type="dxa"/>
            <w:vAlign w:val="center"/>
          </w:tcPr>
          <w:p w:rsidR="001F200B" w:rsidRPr="0063103F" w:rsidRDefault="001F200B" w:rsidP="00832039">
            <w:pPr>
              <w:spacing w:line="276" w:lineRule="auto"/>
              <w:jc w:val="center"/>
              <w:rPr>
                <w:rFonts w:ascii="宋体" w:hAnsi="宋体" w:cs="仿宋"/>
                <w:b/>
                <w:sz w:val="18"/>
                <w:szCs w:val="18"/>
              </w:rPr>
            </w:pPr>
            <w:r w:rsidRPr="0063103F">
              <w:rPr>
                <w:rFonts w:ascii="宋体" w:hAnsi="宋体" w:cs="仿宋" w:hint="eastAsia"/>
                <w:b/>
                <w:sz w:val="18"/>
                <w:szCs w:val="18"/>
              </w:rPr>
              <w:t>违反条款</w:t>
            </w:r>
          </w:p>
        </w:tc>
        <w:tc>
          <w:tcPr>
            <w:tcW w:w="4111" w:type="dxa"/>
            <w:vAlign w:val="center"/>
          </w:tcPr>
          <w:p w:rsidR="001F200B" w:rsidRPr="0063103F" w:rsidRDefault="001F200B" w:rsidP="00832039">
            <w:pPr>
              <w:spacing w:line="276" w:lineRule="auto"/>
              <w:jc w:val="center"/>
              <w:rPr>
                <w:rFonts w:ascii="宋体" w:hAnsi="宋体" w:cs="仿宋"/>
                <w:b/>
                <w:sz w:val="18"/>
                <w:szCs w:val="18"/>
              </w:rPr>
            </w:pPr>
            <w:r w:rsidRPr="0063103F">
              <w:rPr>
                <w:rFonts w:ascii="宋体" w:hAnsi="宋体" w:cs="仿宋" w:hint="eastAsia"/>
                <w:b/>
                <w:sz w:val="18"/>
                <w:szCs w:val="18"/>
              </w:rPr>
              <w:t>处罚依据</w:t>
            </w:r>
          </w:p>
        </w:tc>
        <w:tc>
          <w:tcPr>
            <w:tcW w:w="2551" w:type="dxa"/>
            <w:vAlign w:val="center"/>
          </w:tcPr>
          <w:p w:rsidR="001F200B" w:rsidRPr="0063103F" w:rsidRDefault="001F200B" w:rsidP="00832039">
            <w:pPr>
              <w:spacing w:line="276" w:lineRule="auto"/>
              <w:jc w:val="center"/>
              <w:rPr>
                <w:rFonts w:ascii="宋体" w:hAnsi="宋体" w:cs="仿宋"/>
                <w:b/>
                <w:sz w:val="18"/>
                <w:szCs w:val="18"/>
              </w:rPr>
            </w:pPr>
            <w:r w:rsidRPr="0063103F">
              <w:rPr>
                <w:rFonts w:ascii="宋体" w:hAnsi="宋体" w:cs="仿宋" w:hint="eastAsia"/>
                <w:b/>
                <w:sz w:val="18"/>
                <w:szCs w:val="18"/>
              </w:rPr>
              <w:t>违法程度</w:t>
            </w:r>
          </w:p>
        </w:tc>
        <w:tc>
          <w:tcPr>
            <w:tcW w:w="2077" w:type="dxa"/>
            <w:vAlign w:val="center"/>
          </w:tcPr>
          <w:p w:rsidR="001F200B" w:rsidRPr="0063103F" w:rsidRDefault="001F200B" w:rsidP="009650C4">
            <w:pPr>
              <w:spacing w:line="276" w:lineRule="auto"/>
              <w:jc w:val="center"/>
              <w:rPr>
                <w:rFonts w:ascii="宋体" w:hAnsi="宋体" w:cs="仿宋"/>
                <w:b/>
                <w:sz w:val="18"/>
                <w:szCs w:val="18"/>
              </w:rPr>
            </w:pPr>
            <w:r w:rsidRPr="0063103F">
              <w:rPr>
                <w:rFonts w:ascii="宋体" w:hAnsi="宋体" w:cs="仿宋" w:hint="eastAsia"/>
                <w:b/>
                <w:sz w:val="18"/>
                <w:szCs w:val="18"/>
              </w:rPr>
              <w:t>启动条件</w:t>
            </w:r>
          </w:p>
        </w:tc>
      </w:tr>
      <w:tr w:rsidR="006D287B" w:rsidTr="009650C4">
        <w:trPr>
          <w:trHeight w:val="546"/>
        </w:trPr>
        <w:tc>
          <w:tcPr>
            <w:tcW w:w="2410" w:type="dxa"/>
            <w:vMerge w:val="restart"/>
            <w:vAlign w:val="center"/>
          </w:tcPr>
          <w:p w:rsidR="006D287B" w:rsidRDefault="006D287B" w:rsidP="006D287B">
            <w:pPr>
              <w:spacing w:line="276" w:lineRule="auto"/>
              <w:rPr>
                <w:rFonts w:ascii="宋体" w:hAnsi="宋体"/>
                <w:b/>
                <w:sz w:val="18"/>
                <w:szCs w:val="18"/>
              </w:rPr>
            </w:pPr>
            <w:r>
              <w:rPr>
                <w:rFonts w:ascii="宋体" w:hAnsi="宋体" w:hint="eastAsia"/>
                <w:sz w:val="18"/>
                <w:szCs w:val="18"/>
              </w:rPr>
              <w:t>1.</w:t>
            </w:r>
            <w:r>
              <w:rPr>
                <w:rFonts w:ascii="宋体" w:hAnsi="宋体" w:hint="eastAsia"/>
                <w:bCs/>
                <w:sz w:val="18"/>
                <w:szCs w:val="18"/>
              </w:rPr>
              <w:t>排污者未按规定取得排污许可证排放污染物</w:t>
            </w:r>
          </w:p>
        </w:tc>
        <w:tc>
          <w:tcPr>
            <w:tcW w:w="2977" w:type="dxa"/>
            <w:vMerge w:val="restart"/>
            <w:vAlign w:val="center"/>
          </w:tcPr>
          <w:p w:rsidR="006D287B" w:rsidRPr="00D648E8" w:rsidRDefault="006D287B" w:rsidP="00DE5606">
            <w:pPr>
              <w:spacing w:beforeLines="50" w:afterLines="50"/>
              <w:rPr>
                <w:rFonts w:ascii="黑体" w:eastAsia="黑体" w:hAnsi="黑体"/>
                <w:sz w:val="28"/>
                <w:szCs w:val="28"/>
              </w:rPr>
            </w:pPr>
            <w:r>
              <w:rPr>
                <w:rFonts w:ascii="宋体" w:hAnsi="宋体" w:hint="eastAsia"/>
                <w:sz w:val="18"/>
                <w:szCs w:val="18"/>
              </w:rPr>
              <w:t>《深圳经济特区环境保护条例》第二十四条第二款</w:t>
            </w:r>
            <w:r w:rsidR="00D648E8">
              <w:rPr>
                <w:rFonts w:ascii="宋体" w:hAnsi="宋体" w:cs="宋体" w:hint="eastAsia"/>
                <w:b/>
                <w:sz w:val="18"/>
                <w:szCs w:val="18"/>
              </w:rPr>
              <w:t xml:space="preserve">  </w:t>
            </w:r>
            <w:r w:rsidR="00D648E8">
              <w:rPr>
                <w:rFonts w:ascii="宋体" w:hAnsi="宋体" w:cs="宋体" w:hint="eastAsia"/>
                <w:bCs/>
                <w:sz w:val="18"/>
                <w:szCs w:val="18"/>
              </w:rPr>
              <w:t>未取得排污许可证或者排污许可证被依法吊销的，不得排放污染物。</w:t>
            </w:r>
          </w:p>
        </w:tc>
        <w:tc>
          <w:tcPr>
            <w:tcW w:w="4111" w:type="dxa"/>
            <w:vMerge w:val="restart"/>
            <w:vAlign w:val="center"/>
          </w:tcPr>
          <w:p w:rsidR="00445692" w:rsidRDefault="006D287B" w:rsidP="00DE5606">
            <w:pPr>
              <w:spacing w:beforeLines="50" w:afterLines="50"/>
              <w:rPr>
                <w:rFonts w:ascii="黑体" w:eastAsia="黑体" w:hAnsi="黑体" w:hint="eastAsia"/>
                <w:sz w:val="28"/>
                <w:szCs w:val="28"/>
              </w:rPr>
            </w:pPr>
            <w:r>
              <w:rPr>
                <w:rFonts w:ascii="宋体" w:hAnsi="宋体" w:hint="eastAsia"/>
                <w:sz w:val="18"/>
                <w:szCs w:val="18"/>
              </w:rPr>
              <w:t>《深圳经济特区环境保护条例》第六十八条第一款第（一）项和第二款</w:t>
            </w:r>
            <w:r w:rsidR="00445692">
              <w:rPr>
                <w:rFonts w:ascii="宋体" w:hAnsi="宋体" w:hint="eastAsia"/>
                <w:sz w:val="18"/>
                <w:szCs w:val="18"/>
              </w:rPr>
              <w:t xml:space="preserve">  </w:t>
            </w:r>
            <w:r w:rsidR="00D648E8">
              <w:rPr>
                <w:rFonts w:ascii="宋体" w:hAnsi="宋体" w:cs="宋体" w:hint="eastAsia"/>
                <w:bCs/>
                <w:sz w:val="18"/>
                <w:szCs w:val="18"/>
              </w:rPr>
              <w:t>违反本条例规定，有下列行为之一的，由生态环境主管部门按照下列规定予以处罚：（一）违反本条例第二十四条第二款规定，排污者未取得排污许可证排放污染物的，责令立即停止排放，处十万元以上一百万元以下罚款；情节严重的，并报本级人民政府责令其停产或者停业；排污者被依法吊销排污许可证后排放污染物的，责令立即停止排放，处二十万元以上一百万元以下罚款，并报本级人民政府责令其停产或者停业；</w:t>
            </w:r>
          </w:p>
          <w:p w:rsidR="006D287B" w:rsidRPr="00445692" w:rsidRDefault="00D648E8" w:rsidP="00DE5606">
            <w:pPr>
              <w:spacing w:beforeLines="50" w:afterLines="50"/>
              <w:rPr>
                <w:rFonts w:ascii="黑体" w:eastAsia="黑体" w:hAnsi="黑体"/>
                <w:sz w:val="28"/>
                <w:szCs w:val="28"/>
              </w:rPr>
            </w:pPr>
            <w:r w:rsidRPr="001F200B">
              <w:rPr>
                <w:rFonts w:ascii="宋体" w:hAnsi="宋体" w:cs="宋体"/>
                <w:bCs/>
                <w:sz w:val="18"/>
                <w:szCs w:val="18"/>
              </w:rPr>
              <w:t>有前款规定的行为之一，经</w:t>
            </w:r>
            <w:r w:rsidRPr="001F200B">
              <w:rPr>
                <w:rFonts w:ascii="宋体" w:hAnsi="宋体" w:cs="宋体" w:hint="eastAsia"/>
                <w:bCs/>
                <w:sz w:val="18"/>
                <w:szCs w:val="18"/>
              </w:rPr>
              <w:t>生态环境主管</w:t>
            </w:r>
            <w:r w:rsidRPr="001F200B">
              <w:rPr>
                <w:rFonts w:ascii="宋体" w:hAnsi="宋体" w:cs="宋体"/>
                <w:bCs/>
                <w:sz w:val="18"/>
                <w:szCs w:val="18"/>
              </w:rPr>
              <w:t>部门处罚后，不停止违法行为或者逾期</w:t>
            </w:r>
            <w:r w:rsidRPr="001F200B">
              <w:rPr>
                <w:rFonts w:ascii="宋体" w:hAnsi="宋体" w:cs="宋体" w:hint="eastAsia"/>
                <w:bCs/>
                <w:sz w:val="18"/>
                <w:szCs w:val="18"/>
              </w:rPr>
              <w:t>未改正</w:t>
            </w:r>
            <w:r w:rsidRPr="001F200B">
              <w:rPr>
                <w:rFonts w:ascii="宋体" w:hAnsi="宋体" w:cs="宋体"/>
                <w:bCs/>
                <w:sz w:val="18"/>
                <w:szCs w:val="18"/>
              </w:rPr>
              <w:t>的，</w:t>
            </w:r>
            <w:r w:rsidRPr="001F200B">
              <w:rPr>
                <w:rFonts w:ascii="宋体" w:hAnsi="宋体" w:cs="宋体" w:hint="eastAsia"/>
                <w:bCs/>
                <w:sz w:val="18"/>
                <w:szCs w:val="18"/>
              </w:rPr>
              <w:t>生态环境主管</w:t>
            </w:r>
            <w:r w:rsidRPr="001F200B">
              <w:rPr>
                <w:rFonts w:ascii="宋体" w:hAnsi="宋体" w:cs="宋体"/>
                <w:bCs/>
                <w:sz w:val="18"/>
                <w:szCs w:val="18"/>
              </w:rPr>
              <w:t>部门应当对该违法行为实施按日计罚</w:t>
            </w:r>
            <w:r w:rsidRPr="001F200B">
              <w:rPr>
                <w:rFonts w:ascii="宋体" w:hAnsi="宋体" w:cs="宋体" w:hint="eastAsia"/>
                <w:bCs/>
                <w:sz w:val="18"/>
                <w:szCs w:val="18"/>
              </w:rPr>
              <w:t>。按日计罚的每日罚款额度为原处罚数额，具体程序按照国家有关规定执行。</w:t>
            </w:r>
          </w:p>
        </w:tc>
        <w:tc>
          <w:tcPr>
            <w:tcW w:w="2551" w:type="dxa"/>
            <w:vMerge w:val="restart"/>
            <w:vAlign w:val="center"/>
          </w:tcPr>
          <w:p w:rsidR="006D287B" w:rsidRDefault="006D287B" w:rsidP="006D287B">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6D287B" w:rsidRDefault="006D287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6D287B" w:rsidTr="009650C4">
        <w:trPr>
          <w:trHeight w:val="545"/>
        </w:trPr>
        <w:tc>
          <w:tcPr>
            <w:tcW w:w="2410" w:type="dxa"/>
            <w:vMerge/>
            <w:vAlign w:val="center"/>
          </w:tcPr>
          <w:p w:rsidR="006D287B" w:rsidRDefault="006D287B" w:rsidP="006D287B">
            <w:pPr>
              <w:spacing w:line="276" w:lineRule="auto"/>
              <w:rPr>
                <w:rFonts w:ascii="宋体" w:hAnsi="宋体" w:hint="eastAsia"/>
                <w:sz w:val="18"/>
                <w:szCs w:val="18"/>
              </w:rPr>
            </w:pPr>
          </w:p>
        </w:tc>
        <w:tc>
          <w:tcPr>
            <w:tcW w:w="2977" w:type="dxa"/>
            <w:vMerge/>
            <w:vAlign w:val="center"/>
          </w:tcPr>
          <w:p w:rsidR="006D287B" w:rsidRDefault="006D287B" w:rsidP="00DE5606">
            <w:pPr>
              <w:spacing w:afterLines="50"/>
              <w:rPr>
                <w:rFonts w:ascii="宋体" w:hAnsi="宋体" w:hint="eastAsia"/>
                <w:sz w:val="18"/>
                <w:szCs w:val="18"/>
              </w:rPr>
            </w:pPr>
          </w:p>
        </w:tc>
        <w:tc>
          <w:tcPr>
            <w:tcW w:w="4111" w:type="dxa"/>
            <w:vMerge/>
            <w:vAlign w:val="center"/>
          </w:tcPr>
          <w:p w:rsidR="006D287B" w:rsidRDefault="006D287B" w:rsidP="0063103F">
            <w:pPr>
              <w:spacing w:line="276" w:lineRule="auto"/>
              <w:rPr>
                <w:rFonts w:ascii="宋体" w:hAnsi="宋体" w:hint="eastAsia"/>
                <w:sz w:val="18"/>
                <w:szCs w:val="18"/>
              </w:rPr>
            </w:pPr>
          </w:p>
        </w:tc>
        <w:tc>
          <w:tcPr>
            <w:tcW w:w="2551" w:type="dxa"/>
            <w:vMerge/>
            <w:vAlign w:val="center"/>
          </w:tcPr>
          <w:p w:rsidR="006D287B" w:rsidRDefault="006D287B" w:rsidP="006D287B">
            <w:pPr>
              <w:spacing w:line="276" w:lineRule="auto"/>
              <w:jc w:val="center"/>
              <w:rPr>
                <w:rFonts w:ascii="宋体" w:hAnsi="宋体" w:hint="eastAsia"/>
                <w:sz w:val="18"/>
                <w:szCs w:val="18"/>
              </w:rPr>
            </w:pPr>
          </w:p>
        </w:tc>
        <w:tc>
          <w:tcPr>
            <w:tcW w:w="2077" w:type="dxa"/>
            <w:vAlign w:val="center"/>
          </w:tcPr>
          <w:p w:rsidR="006D287B" w:rsidRDefault="006D287B" w:rsidP="009650C4">
            <w:pPr>
              <w:spacing w:line="276" w:lineRule="auto"/>
              <w:jc w:val="center"/>
              <w:rPr>
                <w:rFonts w:ascii="宋体" w:hAnsi="宋体"/>
                <w:b/>
                <w:sz w:val="18"/>
                <w:szCs w:val="18"/>
              </w:rPr>
            </w:pPr>
            <w:r w:rsidRPr="006D287B">
              <w:rPr>
                <w:rFonts w:ascii="宋体" w:hAnsi="宋体" w:hint="eastAsia"/>
                <w:sz w:val="18"/>
                <w:szCs w:val="18"/>
              </w:rPr>
              <w:t>拒绝、阻挠复查的</w:t>
            </w:r>
          </w:p>
        </w:tc>
      </w:tr>
      <w:tr w:rsidR="006D287B" w:rsidTr="009650C4">
        <w:tc>
          <w:tcPr>
            <w:tcW w:w="2410" w:type="dxa"/>
            <w:vAlign w:val="center"/>
          </w:tcPr>
          <w:p w:rsidR="006D287B" w:rsidRDefault="006D287B" w:rsidP="006D287B">
            <w:pPr>
              <w:spacing w:line="276" w:lineRule="auto"/>
              <w:rPr>
                <w:rFonts w:ascii="宋体" w:hAnsi="宋体" w:hint="eastAsia"/>
                <w:sz w:val="18"/>
                <w:szCs w:val="18"/>
              </w:rPr>
            </w:pPr>
            <w:r>
              <w:rPr>
                <w:rFonts w:ascii="宋体" w:hAnsi="宋体" w:hint="eastAsia"/>
                <w:bCs/>
                <w:sz w:val="18"/>
                <w:szCs w:val="18"/>
              </w:rPr>
              <w:t>2.排污者被依法吊销排污许可证后排放污染物，且经环保部门处罚后，拒不改正的</w:t>
            </w:r>
          </w:p>
        </w:tc>
        <w:tc>
          <w:tcPr>
            <w:tcW w:w="2977" w:type="dxa"/>
            <w:vAlign w:val="center"/>
          </w:tcPr>
          <w:p w:rsidR="006D287B" w:rsidRPr="00D648E8" w:rsidRDefault="006D287B" w:rsidP="00DE5606">
            <w:pPr>
              <w:spacing w:beforeLines="50" w:afterLines="50"/>
              <w:rPr>
                <w:rFonts w:ascii="黑体" w:eastAsia="黑体" w:hAnsi="黑体"/>
                <w:sz w:val="28"/>
                <w:szCs w:val="28"/>
              </w:rPr>
            </w:pPr>
            <w:r>
              <w:rPr>
                <w:rFonts w:ascii="宋体" w:hAnsi="宋体" w:hint="eastAsia"/>
                <w:sz w:val="18"/>
                <w:szCs w:val="18"/>
              </w:rPr>
              <w:t>《深圳经济特区环境保护条例》第二十四条第二款</w:t>
            </w:r>
            <w:r w:rsidR="00D648E8">
              <w:rPr>
                <w:rFonts w:ascii="宋体" w:hAnsi="宋体" w:cs="宋体" w:hint="eastAsia"/>
                <w:b/>
                <w:sz w:val="18"/>
                <w:szCs w:val="18"/>
              </w:rPr>
              <w:t xml:space="preserve">  </w:t>
            </w:r>
            <w:r w:rsidR="00D648E8">
              <w:rPr>
                <w:rFonts w:ascii="宋体" w:hAnsi="宋体" w:cs="宋体" w:hint="eastAsia"/>
                <w:bCs/>
                <w:sz w:val="18"/>
                <w:szCs w:val="18"/>
              </w:rPr>
              <w:t>未取得排污许可证或者排污许可证被依法吊销的，不得排放污染物。</w:t>
            </w:r>
          </w:p>
        </w:tc>
        <w:tc>
          <w:tcPr>
            <w:tcW w:w="4111" w:type="dxa"/>
            <w:vAlign w:val="center"/>
          </w:tcPr>
          <w:p w:rsidR="00445692" w:rsidRDefault="00445692" w:rsidP="00DE5606">
            <w:pPr>
              <w:spacing w:beforeLines="50" w:afterLines="50"/>
              <w:rPr>
                <w:rFonts w:ascii="黑体" w:eastAsia="黑体" w:hAnsi="黑体" w:hint="eastAsia"/>
                <w:sz w:val="28"/>
                <w:szCs w:val="28"/>
              </w:rPr>
            </w:pPr>
            <w:r>
              <w:rPr>
                <w:rFonts w:ascii="宋体" w:hAnsi="宋体" w:hint="eastAsia"/>
                <w:sz w:val="18"/>
                <w:szCs w:val="18"/>
              </w:rPr>
              <w:t xml:space="preserve">《深圳经济特区环境保护条例》第六十八条第一款第（一）项和第二款  </w:t>
            </w:r>
            <w:r>
              <w:rPr>
                <w:rFonts w:ascii="宋体" w:hAnsi="宋体" w:cs="宋体" w:hint="eastAsia"/>
                <w:bCs/>
                <w:sz w:val="18"/>
                <w:szCs w:val="18"/>
              </w:rPr>
              <w:t>违反本条例规定，有下列行为之一的，由生态环境主管部门按照下列规定予以处罚：（一）违反本条例第二十四条第二款规定，排污者未取得排污许可证排放污染物的，责令立即停止排放，处十万元以上一百万元以下罚款；情节严重的，并报本级人民政府责令其停产或者停业；排污者被依法吊销排污许可证后排放污染物的，责令立即停止排放，处二十万元以上一百万元以下罚款，并报本级人民政府责令其停产或者停业；</w:t>
            </w:r>
          </w:p>
          <w:p w:rsidR="006D287B" w:rsidRDefault="00445692" w:rsidP="00445692">
            <w:pPr>
              <w:spacing w:before="50" w:after="50"/>
              <w:rPr>
                <w:rFonts w:ascii="宋体" w:hAnsi="宋体"/>
                <w:b/>
                <w:sz w:val="18"/>
                <w:szCs w:val="18"/>
              </w:rPr>
            </w:pPr>
            <w:r w:rsidRPr="001F200B">
              <w:rPr>
                <w:rFonts w:ascii="宋体" w:hAnsi="宋体" w:cs="宋体"/>
                <w:bCs/>
                <w:sz w:val="18"/>
                <w:szCs w:val="18"/>
              </w:rPr>
              <w:t>有前款规定的行为之一，经</w:t>
            </w:r>
            <w:r w:rsidRPr="001F200B">
              <w:rPr>
                <w:rFonts w:ascii="宋体" w:hAnsi="宋体" w:cs="宋体" w:hint="eastAsia"/>
                <w:bCs/>
                <w:sz w:val="18"/>
                <w:szCs w:val="18"/>
              </w:rPr>
              <w:t>生态环境主管</w:t>
            </w:r>
            <w:r w:rsidRPr="001F200B">
              <w:rPr>
                <w:rFonts w:ascii="宋体" w:hAnsi="宋体" w:cs="宋体"/>
                <w:bCs/>
                <w:sz w:val="18"/>
                <w:szCs w:val="18"/>
              </w:rPr>
              <w:t>部门处罚后，不停止违法行为或者逾期</w:t>
            </w:r>
            <w:r w:rsidRPr="001F200B">
              <w:rPr>
                <w:rFonts w:ascii="宋体" w:hAnsi="宋体" w:cs="宋体" w:hint="eastAsia"/>
                <w:bCs/>
                <w:sz w:val="18"/>
                <w:szCs w:val="18"/>
              </w:rPr>
              <w:t>未改正</w:t>
            </w:r>
            <w:r w:rsidRPr="001F200B">
              <w:rPr>
                <w:rFonts w:ascii="宋体" w:hAnsi="宋体" w:cs="宋体"/>
                <w:bCs/>
                <w:sz w:val="18"/>
                <w:szCs w:val="18"/>
              </w:rPr>
              <w:t>的，</w:t>
            </w:r>
            <w:r w:rsidRPr="001F200B">
              <w:rPr>
                <w:rFonts w:ascii="宋体" w:hAnsi="宋体" w:cs="宋体" w:hint="eastAsia"/>
                <w:bCs/>
                <w:sz w:val="18"/>
                <w:szCs w:val="18"/>
              </w:rPr>
              <w:t>生态环境主管</w:t>
            </w:r>
            <w:r w:rsidRPr="001F200B">
              <w:rPr>
                <w:rFonts w:ascii="宋体" w:hAnsi="宋体" w:cs="宋体"/>
                <w:bCs/>
                <w:sz w:val="18"/>
                <w:szCs w:val="18"/>
              </w:rPr>
              <w:t>部门应当对该违法行为实施按日计罚</w:t>
            </w:r>
            <w:r w:rsidRPr="001F200B">
              <w:rPr>
                <w:rFonts w:ascii="宋体" w:hAnsi="宋体" w:cs="宋体" w:hint="eastAsia"/>
                <w:bCs/>
                <w:sz w:val="18"/>
                <w:szCs w:val="18"/>
              </w:rPr>
              <w:t>。按日计罚的每日罚款额度为原处罚数额，具体程序按照国家有关规定执行。</w:t>
            </w:r>
          </w:p>
        </w:tc>
        <w:tc>
          <w:tcPr>
            <w:tcW w:w="2551" w:type="dxa"/>
            <w:vAlign w:val="center"/>
          </w:tcPr>
          <w:p w:rsidR="006D287B" w:rsidRDefault="006D287B" w:rsidP="00832039">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6D287B" w:rsidRDefault="006D287B" w:rsidP="009650C4">
            <w:pPr>
              <w:spacing w:line="276" w:lineRule="auto"/>
              <w:jc w:val="center"/>
              <w:rPr>
                <w:rFonts w:ascii="宋体" w:hAnsi="宋体" w:hint="eastAsia"/>
                <w:sz w:val="18"/>
                <w:szCs w:val="18"/>
              </w:rPr>
            </w:pPr>
            <w:r>
              <w:rPr>
                <w:rFonts w:ascii="宋体" w:hAnsi="宋体" w:hint="eastAsia"/>
                <w:sz w:val="18"/>
                <w:szCs w:val="18"/>
              </w:rPr>
              <w:t>第一次复查仍未改正的</w:t>
            </w:r>
          </w:p>
        </w:tc>
      </w:tr>
      <w:tr w:rsidR="006D287B" w:rsidTr="009650C4">
        <w:trPr>
          <w:trHeight w:val="728"/>
        </w:trPr>
        <w:tc>
          <w:tcPr>
            <w:tcW w:w="2410" w:type="dxa"/>
            <w:vMerge w:val="restart"/>
            <w:vAlign w:val="center"/>
          </w:tcPr>
          <w:p w:rsidR="006D287B" w:rsidRDefault="006D287B" w:rsidP="00832039">
            <w:pPr>
              <w:spacing w:line="276" w:lineRule="auto"/>
              <w:rPr>
                <w:rFonts w:ascii="宋体" w:hAnsi="宋体"/>
                <w:b/>
                <w:sz w:val="18"/>
                <w:szCs w:val="18"/>
              </w:rPr>
            </w:pPr>
            <w:r>
              <w:rPr>
                <w:rFonts w:ascii="宋体" w:hAnsi="宋体" w:hint="eastAsia"/>
                <w:sz w:val="18"/>
                <w:szCs w:val="18"/>
              </w:rPr>
              <w:lastRenderedPageBreak/>
              <w:t>3.未按照排污许可证规定排放水污染物的，且经环保部门处罚后，拒不改正的</w:t>
            </w:r>
          </w:p>
          <w:p w:rsidR="006D287B" w:rsidRDefault="006D287B" w:rsidP="00832039">
            <w:pPr>
              <w:spacing w:line="276" w:lineRule="auto"/>
              <w:rPr>
                <w:rFonts w:ascii="宋体" w:hAnsi="宋体"/>
                <w:b/>
                <w:sz w:val="18"/>
                <w:szCs w:val="18"/>
              </w:rPr>
            </w:pPr>
          </w:p>
        </w:tc>
        <w:tc>
          <w:tcPr>
            <w:tcW w:w="2977" w:type="dxa"/>
            <w:vMerge w:val="restart"/>
            <w:vAlign w:val="center"/>
          </w:tcPr>
          <w:p w:rsidR="006D287B" w:rsidRPr="00D648E8" w:rsidRDefault="006D287B" w:rsidP="00DE5606">
            <w:pPr>
              <w:spacing w:beforeLines="50" w:afterLines="50"/>
              <w:rPr>
                <w:rFonts w:ascii="宋体" w:hAnsi="宋体" w:cs="宋体"/>
                <w:bCs/>
                <w:sz w:val="18"/>
                <w:szCs w:val="18"/>
              </w:rPr>
            </w:pPr>
            <w:r>
              <w:rPr>
                <w:rFonts w:ascii="宋体" w:hAnsi="宋体" w:hint="eastAsia"/>
                <w:sz w:val="18"/>
                <w:szCs w:val="18"/>
              </w:rPr>
              <w:t>《深圳经济特区环境保护条例》第二十五条第二款</w:t>
            </w:r>
            <w:r w:rsidR="00D648E8">
              <w:rPr>
                <w:rFonts w:ascii="宋体" w:hAnsi="宋体" w:cs="宋体" w:hint="eastAsia"/>
                <w:bCs/>
                <w:sz w:val="18"/>
                <w:szCs w:val="18"/>
              </w:rPr>
              <w:t xml:space="preserve">  排污者应当按照排污许可证的规定排放污染物，并遵守排污许可证载明的环境管理要求。</w:t>
            </w:r>
          </w:p>
        </w:tc>
        <w:tc>
          <w:tcPr>
            <w:tcW w:w="4111" w:type="dxa"/>
            <w:vMerge w:val="restart"/>
            <w:vAlign w:val="center"/>
          </w:tcPr>
          <w:p w:rsidR="00D648E8" w:rsidRPr="00445692" w:rsidRDefault="006D287B" w:rsidP="00DE5606">
            <w:pPr>
              <w:spacing w:beforeLines="50" w:afterLines="50"/>
              <w:rPr>
                <w:rFonts w:ascii="黑体" w:eastAsia="黑体" w:hAnsi="黑体"/>
                <w:sz w:val="28"/>
                <w:szCs w:val="28"/>
              </w:rPr>
            </w:pPr>
            <w:r>
              <w:rPr>
                <w:rFonts w:ascii="宋体" w:hAnsi="宋体" w:hint="eastAsia"/>
                <w:sz w:val="18"/>
                <w:szCs w:val="18"/>
              </w:rPr>
              <w:t>《深圳经济特区环境保护条例》第六十八条第一款第（二）项和第二款</w:t>
            </w:r>
            <w:r w:rsidR="00445692">
              <w:rPr>
                <w:rFonts w:ascii="宋体" w:hAnsi="宋体" w:hint="eastAsia"/>
                <w:sz w:val="18"/>
                <w:szCs w:val="18"/>
              </w:rPr>
              <w:t xml:space="preserve">  </w:t>
            </w:r>
            <w:r w:rsidR="00D648E8">
              <w:rPr>
                <w:rFonts w:ascii="宋体" w:hAnsi="宋体" w:cs="宋体" w:hint="eastAsia"/>
                <w:bCs/>
                <w:sz w:val="18"/>
                <w:szCs w:val="18"/>
              </w:rPr>
              <w:t>违反本条例规定，有下列行为之一的，由生态环境主管部门按照下列规定予以处罚：（二）违反本条例第二十五条第二款规定，排污者未遵守排污许可证载明的环境管理要求的，责令限期改正，处五万元以上十万元以下罚款；未按照排污许可证规定排放污染物的，责令限期改正，处十万元以上一百万元以下罚款；情节严重的，并吊销排污许可证；</w:t>
            </w:r>
          </w:p>
          <w:p w:rsidR="006D287B" w:rsidRPr="00445692" w:rsidRDefault="00D648E8" w:rsidP="00DE5606">
            <w:pPr>
              <w:spacing w:beforeLines="50" w:afterLines="50"/>
              <w:rPr>
                <w:rFonts w:ascii="宋体" w:hAnsi="宋体" w:cs="宋体"/>
                <w:b/>
                <w:bCs/>
                <w:sz w:val="18"/>
                <w:szCs w:val="18"/>
              </w:rPr>
            </w:pPr>
            <w:r w:rsidRPr="001F200B">
              <w:rPr>
                <w:rFonts w:ascii="宋体" w:hAnsi="宋体" w:cs="宋体"/>
                <w:bCs/>
                <w:sz w:val="18"/>
                <w:szCs w:val="18"/>
              </w:rPr>
              <w:t>有前款规定的行为之一，经</w:t>
            </w:r>
            <w:r w:rsidRPr="001F200B">
              <w:rPr>
                <w:rFonts w:ascii="宋体" w:hAnsi="宋体" w:cs="宋体" w:hint="eastAsia"/>
                <w:bCs/>
                <w:sz w:val="18"/>
                <w:szCs w:val="18"/>
              </w:rPr>
              <w:t>生态环境主管</w:t>
            </w:r>
            <w:r w:rsidRPr="001F200B">
              <w:rPr>
                <w:rFonts w:ascii="宋体" w:hAnsi="宋体" w:cs="宋体"/>
                <w:bCs/>
                <w:sz w:val="18"/>
                <w:szCs w:val="18"/>
              </w:rPr>
              <w:t>部门处罚后，不停止违法行为或者逾期</w:t>
            </w:r>
            <w:r w:rsidRPr="001F200B">
              <w:rPr>
                <w:rFonts w:ascii="宋体" w:hAnsi="宋体" w:cs="宋体" w:hint="eastAsia"/>
                <w:bCs/>
                <w:sz w:val="18"/>
                <w:szCs w:val="18"/>
              </w:rPr>
              <w:t>未改正</w:t>
            </w:r>
            <w:r w:rsidRPr="001F200B">
              <w:rPr>
                <w:rFonts w:ascii="宋体" w:hAnsi="宋体" w:cs="宋体"/>
                <w:bCs/>
                <w:sz w:val="18"/>
                <w:szCs w:val="18"/>
              </w:rPr>
              <w:t>的，</w:t>
            </w:r>
            <w:r w:rsidRPr="001F200B">
              <w:rPr>
                <w:rFonts w:ascii="宋体" w:hAnsi="宋体" w:cs="宋体" w:hint="eastAsia"/>
                <w:bCs/>
                <w:sz w:val="18"/>
                <w:szCs w:val="18"/>
              </w:rPr>
              <w:t>生态环境主管</w:t>
            </w:r>
            <w:r w:rsidRPr="001F200B">
              <w:rPr>
                <w:rFonts w:ascii="宋体" w:hAnsi="宋体" w:cs="宋体"/>
                <w:bCs/>
                <w:sz w:val="18"/>
                <w:szCs w:val="18"/>
              </w:rPr>
              <w:t>部门应当对该违法行为实施按日计罚</w:t>
            </w:r>
            <w:r w:rsidRPr="001F200B">
              <w:rPr>
                <w:rFonts w:ascii="宋体" w:hAnsi="宋体" w:cs="宋体" w:hint="eastAsia"/>
                <w:bCs/>
                <w:sz w:val="18"/>
                <w:szCs w:val="18"/>
              </w:rPr>
              <w:t>。按日计罚的每日罚款额度为原处罚数额，具体程序按照国家有关规定执行。</w:t>
            </w:r>
          </w:p>
        </w:tc>
        <w:tc>
          <w:tcPr>
            <w:tcW w:w="2551" w:type="dxa"/>
            <w:vMerge w:val="restart"/>
            <w:vAlign w:val="center"/>
          </w:tcPr>
          <w:p w:rsidR="006D287B" w:rsidRDefault="006D287B" w:rsidP="00832039">
            <w:pPr>
              <w:spacing w:line="276" w:lineRule="auto"/>
              <w:jc w:val="center"/>
              <w:rPr>
                <w:rFonts w:ascii="宋体" w:hAnsi="宋体" w:hint="eastAsia"/>
                <w:sz w:val="18"/>
                <w:szCs w:val="18"/>
              </w:rPr>
            </w:pPr>
            <w:r>
              <w:rPr>
                <w:rFonts w:ascii="宋体" w:hAnsi="宋体" w:hint="eastAsia"/>
                <w:sz w:val="18"/>
                <w:szCs w:val="18"/>
              </w:rPr>
              <w:t>——</w:t>
            </w:r>
          </w:p>
        </w:tc>
        <w:tc>
          <w:tcPr>
            <w:tcW w:w="2077" w:type="dxa"/>
            <w:vAlign w:val="center"/>
          </w:tcPr>
          <w:p w:rsidR="006D287B" w:rsidRDefault="006D287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6D287B" w:rsidTr="009650C4">
        <w:trPr>
          <w:trHeight w:val="727"/>
        </w:trPr>
        <w:tc>
          <w:tcPr>
            <w:tcW w:w="2410" w:type="dxa"/>
            <w:vMerge/>
            <w:vAlign w:val="center"/>
          </w:tcPr>
          <w:p w:rsidR="006D287B" w:rsidRDefault="006D287B" w:rsidP="00832039">
            <w:pPr>
              <w:spacing w:line="276" w:lineRule="auto"/>
              <w:rPr>
                <w:rFonts w:ascii="宋体" w:hAnsi="宋体" w:hint="eastAsia"/>
                <w:sz w:val="18"/>
                <w:szCs w:val="18"/>
              </w:rPr>
            </w:pPr>
          </w:p>
        </w:tc>
        <w:tc>
          <w:tcPr>
            <w:tcW w:w="2977" w:type="dxa"/>
            <w:vMerge/>
            <w:vAlign w:val="center"/>
          </w:tcPr>
          <w:p w:rsidR="006D287B" w:rsidRDefault="006D287B" w:rsidP="00DE5606">
            <w:pPr>
              <w:spacing w:afterLines="50"/>
              <w:rPr>
                <w:rFonts w:ascii="宋体" w:hAnsi="宋体" w:hint="eastAsia"/>
                <w:sz w:val="18"/>
                <w:szCs w:val="18"/>
              </w:rPr>
            </w:pPr>
          </w:p>
        </w:tc>
        <w:tc>
          <w:tcPr>
            <w:tcW w:w="4111" w:type="dxa"/>
            <w:vMerge/>
            <w:vAlign w:val="center"/>
          </w:tcPr>
          <w:p w:rsidR="006D287B" w:rsidRDefault="006D287B" w:rsidP="00832039">
            <w:pPr>
              <w:spacing w:line="276" w:lineRule="auto"/>
              <w:rPr>
                <w:rFonts w:ascii="宋体" w:hAnsi="宋体" w:hint="eastAsia"/>
                <w:sz w:val="18"/>
                <w:szCs w:val="18"/>
              </w:rPr>
            </w:pPr>
          </w:p>
        </w:tc>
        <w:tc>
          <w:tcPr>
            <w:tcW w:w="2551" w:type="dxa"/>
            <w:vMerge/>
            <w:vAlign w:val="center"/>
          </w:tcPr>
          <w:p w:rsidR="006D287B" w:rsidRDefault="006D287B" w:rsidP="00832039">
            <w:pPr>
              <w:spacing w:line="276" w:lineRule="auto"/>
              <w:jc w:val="center"/>
              <w:rPr>
                <w:rFonts w:ascii="宋体" w:hAnsi="宋体" w:hint="eastAsia"/>
                <w:sz w:val="18"/>
                <w:szCs w:val="18"/>
              </w:rPr>
            </w:pPr>
          </w:p>
        </w:tc>
        <w:tc>
          <w:tcPr>
            <w:tcW w:w="2077" w:type="dxa"/>
            <w:vAlign w:val="center"/>
          </w:tcPr>
          <w:p w:rsidR="006D287B" w:rsidRDefault="006D287B" w:rsidP="009650C4">
            <w:pPr>
              <w:spacing w:line="276" w:lineRule="auto"/>
              <w:jc w:val="center"/>
              <w:rPr>
                <w:rFonts w:ascii="宋体" w:hAnsi="宋体"/>
                <w:b/>
                <w:sz w:val="18"/>
                <w:szCs w:val="18"/>
              </w:rPr>
            </w:pPr>
            <w:r w:rsidRPr="006D287B">
              <w:rPr>
                <w:rFonts w:ascii="宋体" w:hAnsi="宋体" w:hint="eastAsia"/>
                <w:sz w:val="18"/>
                <w:szCs w:val="18"/>
              </w:rPr>
              <w:t>拒绝、阻挠复查的</w:t>
            </w:r>
          </w:p>
        </w:tc>
      </w:tr>
      <w:tr w:rsidR="001F200B" w:rsidTr="009650C4">
        <w:trPr>
          <w:trHeight w:val="291"/>
        </w:trPr>
        <w:tc>
          <w:tcPr>
            <w:tcW w:w="2410" w:type="dxa"/>
            <w:vMerge w:val="restart"/>
            <w:vAlign w:val="center"/>
          </w:tcPr>
          <w:p w:rsidR="001F200B" w:rsidRDefault="006D287B" w:rsidP="00DE5606">
            <w:pPr>
              <w:spacing w:beforeLines="50" w:afterLines="50"/>
              <w:rPr>
                <w:rFonts w:ascii="宋体" w:hAnsi="宋体"/>
                <w:b/>
                <w:sz w:val="18"/>
                <w:szCs w:val="18"/>
              </w:rPr>
            </w:pPr>
            <w:r>
              <w:rPr>
                <w:rFonts w:ascii="宋体" w:hAnsi="宋体" w:hint="eastAsia"/>
                <w:sz w:val="18"/>
                <w:szCs w:val="18"/>
              </w:rPr>
              <w:t>4</w:t>
            </w:r>
            <w:r w:rsidR="001F200B">
              <w:rPr>
                <w:rFonts w:ascii="宋体" w:hAnsi="宋体" w:hint="eastAsia"/>
                <w:sz w:val="18"/>
                <w:szCs w:val="18"/>
              </w:rPr>
              <w:t>.未按照排污许可证规定排放</w:t>
            </w:r>
            <w:r>
              <w:rPr>
                <w:rFonts w:ascii="宋体" w:hAnsi="宋体" w:hint="eastAsia"/>
                <w:sz w:val="18"/>
                <w:szCs w:val="18"/>
              </w:rPr>
              <w:t>大气</w:t>
            </w:r>
            <w:r w:rsidR="001F200B">
              <w:rPr>
                <w:rFonts w:ascii="宋体" w:hAnsi="宋体" w:hint="eastAsia"/>
                <w:sz w:val="18"/>
                <w:szCs w:val="18"/>
              </w:rPr>
              <w:t>污染物的，且经环保部门处罚后，拒不改正的</w:t>
            </w:r>
          </w:p>
          <w:p w:rsidR="001F200B" w:rsidRDefault="001F200B" w:rsidP="00DE5606">
            <w:pPr>
              <w:spacing w:beforeLines="50" w:afterLines="50"/>
              <w:rPr>
                <w:rFonts w:ascii="宋体" w:hAnsi="宋体"/>
                <w:b/>
                <w:sz w:val="18"/>
                <w:szCs w:val="18"/>
              </w:rPr>
            </w:pPr>
          </w:p>
        </w:tc>
        <w:tc>
          <w:tcPr>
            <w:tcW w:w="2977" w:type="dxa"/>
            <w:vMerge w:val="restart"/>
            <w:vAlign w:val="center"/>
          </w:tcPr>
          <w:p w:rsidR="001F200B" w:rsidRPr="00D648E8" w:rsidRDefault="001F200B" w:rsidP="00DE5606">
            <w:pPr>
              <w:spacing w:beforeLines="50" w:afterLines="50"/>
              <w:rPr>
                <w:rFonts w:ascii="宋体" w:hAnsi="宋体" w:cs="宋体"/>
                <w:bCs/>
                <w:sz w:val="18"/>
                <w:szCs w:val="18"/>
              </w:rPr>
            </w:pPr>
            <w:r>
              <w:rPr>
                <w:rFonts w:ascii="宋体" w:hAnsi="宋体" w:hint="eastAsia"/>
                <w:sz w:val="18"/>
                <w:szCs w:val="18"/>
              </w:rPr>
              <w:t>《深圳经济特区环境保护条例》第二十五条第二款</w:t>
            </w:r>
            <w:r w:rsidR="00D648E8">
              <w:rPr>
                <w:rFonts w:ascii="宋体" w:hAnsi="宋体" w:cs="宋体" w:hint="eastAsia"/>
                <w:bCs/>
                <w:sz w:val="18"/>
                <w:szCs w:val="18"/>
              </w:rPr>
              <w:t xml:space="preserve">  排污者应当按照排污许可证的规定排放污染物，并遵守排污许可证载明的环境管理要求。</w:t>
            </w:r>
          </w:p>
        </w:tc>
        <w:tc>
          <w:tcPr>
            <w:tcW w:w="4111" w:type="dxa"/>
            <w:vMerge w:val="restart"/>
            <w:vAlign w:val="center"/>
          </w:tcPr>
          <w:p w:rsidR="00445692" w:rsidRPr="00445692" w:rsidRDefault="00445692" w:rsidP="00DE5606">
            <w:pPr>
              <w:spacing w:beforeLines="50" w:afterLines="50"/>
              <w:rPr>
                <w:rFonts w:ascii="黑体" w:eastAsia="黑体" w:hAnsi="黑体"/>
                <w:sz w:val="28"/>
                <w:szCs w:val="28"/>
              </w:rPr>
            </w:pPr>
            <w:r>
              <w:rPr>
                <w:rFonts w:ascii="宋体" w:hAnsi="宋体" w:hint="eastAsia"/>
                <w:sz w:val="18"/>
                <w:szCs w:val="18"/>
              </w:rPr>
              <w:t xml:space="preserve">《深圳经济特区环境保护条例》第六十八条第一款第（二）项和第二款  </w:t>
            </w:r>
            <w:r>
              <w:rPr>
                <w:rFonts w:ascii="宋体" w:hAnsi="宋体" w:cs="宋体" w:hint="eastAsia"/>
                <w:bCs/>
                <w:sz w:val="18"/>
                <w:szCs w:val="18"/>
              </w:rPr>
              <w:t>违反本条例规定，有下列行为之一的，由生态环境主管部门按照下列规定予以处罚：（二）违反本条例第二十五条第二款规定，排污者未遵守排污许可证载明的环境管理要求的，责令限期改正，处五万元以上十万元以下罚款；未按照排污许可证规定排放污染物的，责令限期改正，处十万元以上一百万元以下罚款；情节严重的，并吊销排污许可证；</w:t>
            </w:r>
          </w:p>
          <w:p w:rsidR="001F200B" w:rsidRDefault="00445692" w:rsidP="00DE5606">
            <w:pPr>
              <w:spacing w:beforeLines="50" w:afterLines="50"/>
              <w:rPr>
                <w:rFonts w:ascii="宋体" w:hAnsi="宋体"/>
                <w:b/>
                <w:sz w:val="18"/>
                <w:szCs w:val="18"/>
              </w:rPr>
            </w:pPr>
            <w:r w:rsidRPr="001F200B">
              <w:rPr>
                <w:rFonts w:ascii="宋体" w:hAnsi="宋体" w:cs="宋体"/>
                <w:bCs/>
                <w:sz w:val="18"/>
                <w:szCs w:val="18"/>
              </w:rPr>
              <w:t>有前款规定的行为之一，经</w:t>
            </w:r>
            <w:r w:rsidRPr="001F200B">
              <w:rPr>
                <w:rFonts w:ascii="宋体" w:hAnsi="宋体" w:cs="宋体" w:hint="eastAsia"/>
                <w:bCs/>
                <w:sz w:val="18"/>
                <w:szCs w:val="18"/>
              </w:rPr>
              <w:t>生态环境主管</w:t>
            </w:r>
            <w:r w:rsidRPr="001F200B">
              <w:rPr>
                <w:rFonts w:ascii="宋体" w:hAnsi="宋体" w:cs="宋体"/>
                <w:bCs/>
                <w:sz w:val="18"/>
                <w:szCs w:val="18"/>
              </w:rPr>
              <w:t>部门处罚后，不停止违法行为或者逾期</w:t>
            </w:r>
            <w:r w:rsidRPr="001F200B">
              <w:rPr>
                <w:rFonts w:ascii="宋体" w:hAnsi="宋体" w:cs="宋体" w:hint="eastAsia"/>
                <w:bCs/>
                <w:sz w:val="18"/>
                <w:szCs w:val="18"/>
              </w:rPr>
              <w:t>未改正</w:t>
            </w:r>
            <w:r w:rsidRPr="001F200B">
              <w:rPr>
                <w:rFonts w:ascii="宋体" w:hAnsi="宋体" w:cs="宋体"/>
                <w:bCs/>
                <w:sz w:val="18"/>
                <w:szCs w:val="18"/>
              </w:rPr>
              <w:t>的，</w:t>
            </w:r>
            <w:r w:rsidRPr="001F200B">
              <w:rPr>
                <w:rFonts w:ascii="宋体" w:hAnsi="宋体" w:cs="宋体" w:hint="eastAsia"/>
                <w:bCs/>
                <w:sz w:val="18"/>
                <w:szCs w:val="18"/>
              </w:rPr>
              <w:t>生态环境主管</w:t>
            </w:r>
            <w:r w:rsidRPr="001F200B">
              <w:rPr>
                <w:rFonts w:ascii="宋体" w:hAnsi="宋体" w:cs="宋体"/>
                <w:bCs/>
                <w:sz w:val="18"/>
                <w:szCs w:val="18"/>
              </w:rPr>
              <w:t>部门应当对该违法行为实施按日计罚</w:t>
            </w:r>
            <w:r w:rsidRPr="001F200B">
              <w:rPr>
                <w:rFonts w:ascii="宋体" w:hAnsi="宋体" w:cs="宋体" w:hint="eastAsia"/>
                <w:bCs/>
                <w:sz w:val="18"/>
                <w:szCs w:val="18"/>
              </w:rPr>
              <w:t>。按日计罚的每日罚款额度为原处罚数额，具体程序按照国家有关规定执行。</w:t>
            </w:r>
          </w:p>
        </w:tc>
        <w:tc>
          <w:tcPr>
            <w:tcW w:w="2551" w:type="dxa"/>
            <w:vAlign w:val="center"/>
          </w:tcPr>
          <w:p w:rsidR="001F200B" w:rsidRDefault="001F200B" w:rsidP="006D287B">
            <w:pPr>
              <w:spacing w:line="276" w:lineRule="auto"/>
              <w:rPr>
                <w:rFonts w:ascii="宋体" w:hAnsi="宋体"/>
                <w:b/>
                <w:sz w:val="18"/>
                <w:szCs w:val="18"/>
              </w:rPr>
            </w:pPr>
            <w:r>
              <w:rPr>
                <w:rFonts w:ascii="宋体" w:hAnsi="宋体" w:hint="eastAsia"/>
                <w:sz w:val="18"/>
                <w:szCs w:val="18"/>
              </w:rPr>
              <w:t>A类水污染物超标</w:t>
            </w:r>
            <w:r w:rsidR="006D287B">
              <w:rPr>
                <w:rFonts w:ascii="宋体" w:hAnsi="宋体" w:hint="eastAsia"/>
                <w:sz w:val="18"/>
                <w:szCs w:val="18"/>
              </w:rPr>
              <w:t>1</w:t>
            </w:r>
            <w:r>
              <w:rPr>
                <w:rFonts w:ascii="宋体" w:hAnsi="宋体" w:hint="eastAsia"/>
                <w:sz w:val="18"/>
                <w:szCs w:val="18"/>
              </w:rPr>
              <w:t>倍</w:t>
            </w:r>
            <w:r w:rsidR="006D287B">
              <w:rPr>
                <w:rFonts w:ascii="宋体" w:hAnsi="宋体" w:hint="eastAsia"/>
                <w:sz w:val="18"/>
                <w:szCs w:val="18"/>
              </w:rPr>
              <w:t>以上</w:t>
            </w:r>
            <w:r>
              <w:rPr>
                <w:rFonts w:ascii="宋体" w:hAnsi="宋体" w:hint="eastAsia"/>
                <w:sz w:val="18"/>
                <w:szCs w:val="18"/>
              </w:rPr>
              <w:t>或者超量</w:t>
            </w:r>
            <w:r w:rsidR="006D287B">
              <w:rPr>
                <w:rFonts w:ascii="宋体" w:hAnsi="宋体" w:hint="eastAsia"/>
                <w:sz w:val="18"/>
                <w:szCs w:val="18"/>
              </w:rPr>
              <w:t>10%</w:t>
            </w:r>
            <w:r>
              <w:rPr>
                <w:rFonts w:ascii="宋体" w:hAnsi="宋体" w:hint="eastAsia"/>
                <w:sz w:val="18"/>
                <w:szCs w:val="18"/>
              </w:rPr>
              <w:t>以</w:t>
            </w:r>
            <w:r w:rsidR="006D287B">
              <w:rPr>
                <w:rFonts w:ascii="宋体" w:hAnsi="宋体" w:hint="eastAsia"/>
                <w:sz w:val="18"/>
                <w:szCs w:val="18"/>
              </w:rPr>
              <w:t>上</w:t>
            </w:r>
          </w:p>
        </w:tc>
        <w:tc>
          <w:tcPr>
            <w:tcW w:w="2077" w:type="dxa"/>
            <w:vAlign w:val="center"/>
          </w:tcPr>
          <w:p w:rsidR="001F200B" w:rsidRDefault="006D287B" w:rsidP="009650C4">
            <w:pPr>
              <w:spacing w:line="276" w:lineRule="auto"/>
              <w:jc w:val="center"/>
              <w:rPr>
                <w:rFonts w:ascii="宋体" w:hAnsi="宋体"/>
                <w:b/>
                <w:sz w:val="18"/>
                <w:szCs w:val="18"/>
              </w:rPr>
            </w:pPr>
            <w:r>
              <w:rPr>
                <w:rFonts w:ascii="宋体" w:hAnsi="宋体" w:hint="eastAsia"/>
                <w:sz w:val="18"/>
                <w:szCs w:val="18"/>
              </w:rPr>
              <w:t>第一次复查仍超标的</w:t>
            </w:r>
          </w:p>
        </w:tc>
      </w:tr>
      <w:tr w:rsidR="001F200B" w:rsidTr="009650C4">
        <w:trPr>
          <w:trHeight w:val="291"/>
        </w:trPr>
        <w:tc>
          <w:tcPr>
            <w:tcW w:w="2410" w:type="dxa"/>
            <w:vMerge/>
            <w:vAlign w:val="center"/>
          </w:tcPr>
          <w:p w:rsidR="001F200B" w:rsidRDefault="001F200B" w:rsidP="0063103F">
            <w:pPr>
              <w:spacing w:line="276" w:lineRule="auto"/>
              <w:rPr>
                <w:sz w:val="18"/>
                <w:szCs w:val="18"/>
              </w:rPr>
            </w:pPr>
          </w:p>
        </w:tc>
        <w:tc>
          <w:tcPr>
            <w:tcW w:w="2977" w:type="dxa"/>
            <w:vMerge/>
            <w:vAlign w:val="center"/>
          </w:tcPr>
          <w:p w:rsidR="001F200B" w:rsidRDefault="001F200B" w:rsidP="00DE5606">
            <w:pPr>
              <w:spacing w:afterLines="50"/>
              <w:rPr>
                <w:sz w:val="18"/>
                <w:szCs w:val="18"/>
              </w:rPr>
            </w:pPr>
          </w:p>
        </w:tc>
        <w:tc>
          <w:tcPr>
            <w:tcW w:w="4111" w:type="dxa"/>
            <w:vMerge/>
            <w:vAlign w:val="center"/>
          </w:tcPr>
          <w:p w:rsidR="001F200B" w:rsidRDefault="001F200B" w:rsidP="0063103F">
            <w:pPr>
              <w:spacing w:line="276" w:lineRule="auto"/>
              <w:rPr>
                <w:sz w:val="18"/>
                <w:szCs w:val="18"/>
              </w:rPr>
            </w:pPr>
          </w:p>
        </w:tc>
        <w:tc>
          <w:tcPr>
            <w:tcW w:w="2551" w:type="dxa"/>
            <w:vAlign w:val="center"/>
          </w:tcPr>
          <w:p w:rsidR="001F200B" w:rsidRDefault="006D287B" w:rsidP="006D287B">
            <w:pPr>
              <w:spacing w:line="276" w:lineRule="auto"/>
              <w:rPr>
                <w:rFonts w:ascii="宋体" w:hAnsi="宋体"/>
                <w:b/>
                <w:sz w:val="18"/>
                <w:szCs w:val="18"/>
              </w:rPr>
            </w:pPr>
            <w:r>
              <w:rPr>
                <w:rFonts w:ascii="宋体" w:hAnsi="宋体" w:hint="eastAsia"/>
                <w:sz w:val="18"/>
                <w:szCs w:val="18"/>
              </w:rPr>
              <w:t>B</w:t>
            </w:r>
            <w:r w:rsidR="001F200B">
              <w:rPr>
                <w:rFonts w:ascii="宋体" w:hAnsi="宋体" w:hint="eastAsia"/>
                <w:sz w:val="18"/>
                <w:szCs w:val="18"/>
              </w:rPr>
              <w:t>类污染物超标2倍以上或者超量</w:t>
            </w:r>
            <w:r>
              <w:rPr>
                <w:rFonts w:ascii="宋体" w:hAnsi="宋体" w:hint="eastAsia"/>
                <w:sz w:val="18"/>
                <w:szCs w:val="18"/>
              </w:rPr>
              <w:t>20%</w:t>
            </w:r>
            <w:r w:rsidR="001F200B">
              <w:rPr>
                <w:rFonts w:ascii="宋体" w:hAnsi="宋体" w:hint="eastAsia"/>
                <w:sz w:val="18"/>
                <w:szCs w:val="18"/>
              </w:rPr>
              <w:t>以上</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第一次复查仍超标的</w:t>
            </w:r>
          </w:p>
        </w:tc>
      </w:tr>
      <w:tr w:rsidR="001F200B" w:rsidTr="009650C4">
        <w:trPr>
          <w:trHeight w:val="291"/>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DE5606">
            <w:pPr>
              <w:spacing w:afterLines="50"/>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造成较大社会影响或者有其他严重情节的</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第一次复查仍超标的</w:t>
            </w:r>
          </w:p>
        </w:tc>
      </w:tr>
      <w:tr w:rsidR="001F200B" w:rsidTr="009650C4">
        <w:tc>
          <w:tcPr>
            <w:tcW w:w="2410" w:type="dxa"/>
            <w:vAlign w:val="center"/>
          </w:tcPr>
          <w:p w:rsidR="001F200B" w:rsidRDefault="006D287B" w:rsidP="0063103F">
            <w:pPr>
              <w:spacing w:line="276" w:lineRule="auto"/>
              <w:rPr>
                <w:rFonts w:ascii="宋体" w:hAnsi="宋体"/>
                <w:b/>
                <w:sz w:val="18"/>
                <w:szCs w:val="18"/>
              </w:rPr>
            </w:pPr>
            <w:r>
              <w:rPr>
                <w:rFonts w:ascii="宋体" w:hAnsi="宋体" w:hint="eastAsia"/>
                <w:sz w:val="18"/>
                <w:szCs w:val="18"/>
              </w:rPr>
              <w:t>5</w:t>
            </w:r>
            <w:r w:rsidR="001F200B">
              <w:rPr>
                <w:rFonts w:ascii="宋体" w:hAnsi="宋体" w:hint="eastAsia"/>
                <w:sz w:val="18"/>
                <w:szCs w:val="18"/>
              </w:rPr>
              <w:t>.排污者未遵守排污许可证载明的环境管理要求</w:t>
            </w:r>
          </w:p>
        </w:tc>
        <w:tc>
          <w:tcPr>
            <w:tcW w:w="2977" w:type="dxa"/>
            <w:vAlign w:val="center"/>
          </w:tcPr>
          <w:p w:rsidR="001F200B" w:rsidRPr="00D648E8" w:rsidRDefault="001F200B" w:rsidP="00DE5606">
            <w:pPr>
              <w:spacing w:beforeLines="50" w:afterLines="50"/>
              <w:rPr>
                <w:rFonts w:ascii="宋体" w:hAnsi="宋体" w:cs="宋体"/>
                <w:bCs/>
                <w:sz w:val="18"/>
                <w:szCs w:val="18"/>
              </w:rPr>
            </w:pPr>
            <w:r>
              <w:rPr>
                <w:rFonts w:ascii="宋体" w:hAnsi="宋体" w:hint="eastAsia"/>
                <w:sz w:val="18"/>
                <w:szCs w:val="18"/>
              </w:rPr>
              <w:t>《深圳经济特区环境保护条例》第二十五条第二款</w:t>
            </w:r>
            <w:r w:rsidR="00D648E8">
              <w:rPr>
                <w:rFonts w:ascii="宋体" w:hAnsi="宋体" w:cs="宋体" w:hint="eastAsia"/>
                <w:bCs/>
                <w:sz w:val="18"/>
                <w:szCs w:val="18"/>
              </w:rPr>
              <w:t xml:space="preserve">  排污者应当按照排污许可证的规定排放污染物，并</w:t>
            </w:r>
            <w:r w:rsidR="00D648E8">
              <w:rPr>
                <w:rFonts w:ascii="宋体" w:hAnsi="宋体" w:cs="宋体" w:hint="eastAsia"/>
                <w:bCs/>
                <w:sz w:val="18"/>
                <w:szCs w:val="18"/>
              </w:rPr>
              <w:lastRenderedPageBreak/>
              <w:t>遵守排污许可证载明的环境管理要求。</w:t>
            </w:r>
          </w:p>
        </w:tc>
        <w:tc>
          <w:tcPr>
            <w:tcW w:w="4111" w:type="dxa"/>
            <w:vAlign w:val="center"/>
          </w:tcPr>
          <w:p w:rsidR="00445692" w:rsidRPr="00445692" w:rsidRDefault="00445692" w:rsidP="00DE5606">
            <w:pPr>
              <w:spacing w:beforeLines="50" w:afterLines="50"/>
              <w:rPr>
                <w:rFonts w:ascii="黑体" w:eastAsia="黑体" w:hAnsi="黑体"/>
                <w:sz w:val="28"/>
                <w:szCs w:val="28"/>
              </w:rPr>
            </w:pPr>
            <w:r>
              <w:rPr>
                <w:rFonts w:ascii="宋体" w:hAnsi="宋体" w:hint="eastAsia"/>
                <w:sz w:val="18"/>
                <w:szCs w:val="18"/>
              </w:rPr>
              <w:lastRenderedPageBreak/>
              <w:t xml:space="preserve">《深圳经济特区环境保护条例》第六十八条第一款第（二）项和第二款  </w:t>
            </w:r>
            <w:r>
              <w:rPr>
                <w:rFonts w:ascii="宋体" w:hAnsi="宋体" w:cs="宋体" w:hint="eastAsia"/>
                <w:bCs/>
                <w:sz w:val="18"/>
                <w:szCs w:val="18"/>
              </w:rPr>
              <w:t>违反本条例规定，有下列行为之一的，由生态环境主管部门按照下列规定予以</w:t>
            </w:r>
            <w:r>
              <w:rPr>
                <w:rFonts w:ascii="宋体" w:hAnsi="宋体" w:cs="宋体" w:hint="eastAsia"/>
                <w:bCs/>
                <w:sz w:val="18"/>
                <w:szCs w:val="18"/>
              </w:rPr>
              <w:lastRenderedPageBreak/>
              <w:t>处罚：（二）违反本条例第二十五条第二款规定，排污者未遵守排污许可证载明的环境管理要求的，责令限期改正，处五万元以上十万元以下罚款；未按照排污许可证规定排放污染物的，责令限期改正，处十万元以上一百万元以下罚款；情节严重的，并吊销排污许可证；</w:t>
            </w:r>
          </w:p>
          <w:p w:rsidR="001F200B" w:rsidRDefault="00445692" w:rsidP="00445692">
            <w:pPr>
              <w:spacing w:before="50" w:after="50"/>
              <w:rPr>
                <w:rFonts w:ascii="宋体" w:hAnsi="宋体"/>
                <w:b/>
                <w:sz w:val="18"/>
                <w:szCs w:val="18"/>
              </w:rPr>
            </w:pPr>
            <w:r w:rsidRPr="001F200B">
              <w:rPr>
                <w:rFonts w:ascii="宋体" w:hAnsi="宋体" w:cs="宋体"/>
                <w:bCs/>
                <w:sz w:val="18"/>
                <w:szCs w:val="18"/>
              </w:rPr>
              <w:t>有前款规定的行为之一，经</w:t>
            </w:r>
            <w:r w:rsidRPr="001F200B">
              <w:rPr>
                <w:rFonts w:ascii="宋体" w:hAnsi="宋体" w:cs="宋体" w:hint="eastAsia"/>
                <w:bCs/>
                <w:sz w:val="18"/>
                <w:szCs w:val="18"/>
              </w:rPr>
              <w:t>生态环境主管</w:t>
            </w:r>
            <w:r w:rsidRPr="001F200B">
              <w:rPr>
                <w:rFonts w:ascii="宋体" w:hAnsi="宋体" w:cs="宋体"/>
                <w:bCs/>
                <w:sz w:val="18"/>
                <w:szCs w:val="18"/>
              </w:rPr>
              <w:t>部门处罚后，不停止违法行为或者逾期</w:t>
            </w:r>
            <w:r w:rsidRPr="001F200B">
              <w:rPr>
                <w:rFonts w:ascii="宋体" w:hAnsi="宋体" w:cs="宋体" w:hint="eastAsia"/>
                <w:bCs/>
                <w:sz w:val="18"/>
                <w:szCs w:val="18"/>
              </w:rPr>
              <w:t>未改正</w:t>
            </w:r>
            <w:r w:rsidRPr="001F200B">
              <w:rPr>
                <w:rFonts w:ascii="宋体" w:hAnsi="宋体" w:cs="宋体"/>
                <w:bCs/>
                <w:sz w:val="18"/>
                <w:szCs w:val="18"/>
              </w:rPr>
              <w:t>的，</w:t>
            </w:r>
            <w:r w:rsidRPr="001F200B">
              <w:rPr>
                <w:rFonts w:ascii="宋体" w:hAnsi="宋体" w:cs="宋体" w:hint="eastAsia"/>
                <w:bCs/>
                <w:sz w:val="18"/>
                <w:szCs w:val="18"/>
              </w:rPr>
              <w:t>生态环境主管</w:t>
            </w:r>
            <w:r w:rsidRPr="001F200B">
              <w:rPr>
                <w:rFonts w:ascii="宋体" w:hAnsi="宋体" w:cs="宋体"/>
                <w:bCs/>
                <w:sz w:val="18"/>
                <w:szCs w:val="18"/>
              </w:rPr>
              <w:t>部门应当对该违法行为实施按日计罚</w:t>
            </w:r>
            <w:r w:rsidRPr="001F200B">
              <w:rPr>
                <w:rFonts w:ascii="宋体" w:hAnsi="宋体" w:cs="宋体" w:hint="eastAsia"/>
                <w:bCs/>
                <w:sz w:val="18"/>
                <w:szCs w:val="18"/>
              </w:rPr>
              <w:t>。按日计罚的每日罚款额度为原处罚数额，具体程序按照国家有关规定执行。</w:t>
            </w:r>
          </w:p>
        </w:tc>
        <w:tc>
          <w:tcPr>
            <w:tcW w:w="2551" w:type="dxa"/>
            <w:vAlign w:val="center"/>
          </w:tcPr>
          <w:p w:rsidR="001F200B" w:rsidRDefault="006D287B" w:rsidP="00445692">
            <w:pPr>
              <w:spacing w:before="50" w:after="50"/>
              <w:jc w:val="center"/>
              <w:rPr>
                <w:rFonts w:ascii="宋体" w:hAnsi="宋体"/>
                <w:b/>
                <w:sz w:val="18"/>
                <w:szCs w:val="18"/>
              </w:rPr>
            </w:pPr>
            <w:r>
              <w:rPr>
                <w:rFonts w:ascii="宋体" w:hAnsi="宋体" w:hint="eastAsia"/>
                <w:sz w:val="18"/>
                <w:szCs w:val="18"/>
              </w:rPr>
              <w:lastRenderedPageBreak/>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第二次复查仍未改正的</w:t>
            </w:r>
          </w:p>
        </w:tc>
      </w:tr>
      <w:tr w:rsidR="001F200B" w:rsidTr="009650C4">
        <w:trPr>
          <w:trHeight w:val="364"/>
        </w:trPr>
        <w:tc>
          <w:tcPr>
            <w:tcW w:w="2410" w:type="dxa"/>
            <w:vMerge w:val="restart"/>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lastRenderedPageBreak/>
              <w:t>6</w:t>
            </w:r>
            <w:r w:rsidR="001F200B">
              <w:rPr>
                <w:rFonts w:ascii="宋体" w:hAnsi="宋体" w:hint="eastAsia"/>
                <w:sz w:val="18"/>
                <w:szCs w:val="18"/>
              </w:rPr>
              <w:t>.不需要领取排污许可证的排污者，排放水污染物超过国家或者地方规定的污染物排放标准，且经环保部门处罚后，拒不改正的</w:t>
            </w:r>
          </w:p>
        </w:tc>
        <w:tc>
          <w:tcPr>
            <w:tcW w:w="2977" w:type="dxa"/>
            <w:vMerge w:val="restart"/>
            <w:vAlign w:val="center"/>
          </w:tcPr>
          <w:p w:rsidR="001F200B" w:rsidRPr="00D648E8" w:rsidRDefault="001F200B" w:rsidP="00DE5606">
            <w:pPr>
              <w:spacing w:beforeLines="50" w:afterLines="50"/>
              <w:rPr>
                <w:rFonts w:ascii="黑体" w:eastAsia="黑体" w:hAnsi="黑体"/>
                <w:sz w:val="28"/>
                <w:szCs w:val="28"/>
              </w:rPr>
            </w:pPr>
            <w:r>
              <w:rPr>
                <w:rFonts w:ascii="宋体" w:hAnsi="宋体" w:hint="eastAsia"/>
                <w:sz w:val="18"/>
                <w:szCs w:val="18"/>
              </w:rPr>
              <w:t>《深圳经济特区环境保护条例》第三十六条第二款</w:t>
            </w:r>
            <w:r w:rsidR="00445692">
              <w:rPr>
                <w:rFonts w:ascii="宋体" w:hAnsi="宋体" w:cs="宋体" w:hint="eastAsia"/>
                <w:b/>
                <w:sz w:val="18"/>
                <w:szCs w:val="18"/>
              </w:rPr>
              <w:t xml:space="preserve">  </w:t>
            </w:r>
            <w:r w:rsidR="00D648E8">
              <w:rPr>
                <w:rFonts w:ascii="宋体" w:hAnsi="宋体" w:cs="宋体" w:hint="eastAsia"/>
                <w:bCs/>
                <w:sz w:val="18"/>
                <w:szCs w:val="18"/>
              </w:rPr>
              <w:t>不需要申领排污许可证的，排放污染物不得超过国家或者地方规定的污染物排放标准。</w:t>
            </w:r>
          </w:p>
        </w:tc>
        <w:tc>
          <w:tcPr>
            <w:tcW w:w="4111" w:type="dxa"/>
            <w:vMerge w:val="restart"/>
            <w:vAlign w:val="center"/>
          </w:tcPr>
          <w:p w:rsidR="00D648E8" w:rsidRPr="00445692" w:rsidRDefault="001F200B" w:rsidP="00DE5606">
            <w:pPr>
              <w:spacing w:beforeLines="50" w:afterLines="50"/>
              <w:rPr>
                <w:rFonts w:ascii="黑体" w:eastAsia="黑体" w:hAnsi="黑体" w:hint="eastAsia"/>
                <w:sz w:val="28"/>
                <w:szCs w:val="28"/>
              </w:rPr>
            </w:pPr>
            <w:r>
              <w:rPr>
                <w:rFonts w:ascii="宋体" w:hAnsi="宋体" w:hint="eastAsia"/>
                <w:sz w:val="18"/>
                <w:szCs w:val="18"/>
              </w:rPr>
              <w:t>《深圳经济特区环境保护条例》第六十八条第一款第（三）项和第二款</w:t>
            </w:r>
            <w:r w:rsidR="00D648E8">
              <w:rPr>
                <w:rFonts w:ascii="宋体" w:hAnsi="宋体" w:hint="eastAsia"/>
                <w:sz w:val="18"/>
                <w:szCs w:val="18"/>
              </w:rPr>
              <w:t xml:space="preserve">  </w:t>
            </w:r>
            <w:r w:rsidR="00D648E8">
              <w:rPr>
                <w:rFonts w:ascii="宋体" w:hAnsi="宋体" w:cs="宋体" w:hint="eastAsia"/>
                <w:bCs/>
                <w:sz w:val="18"/>
                <w:szCs w:val="18"/>
              </w:rPr>
              <w:t xml:space="preserve">  违反本条例规定，有下列行为之一的，由生态环境主管部门按照下列规定予以处罚：（三）违反本条例第三十六条第二款规定，不需要领取排污许可证的排污者，排放污染物超过国家或者地方规定的污染物排放标准的，责令限期改正，可以处一万元以上二万元以下罚款。</w:t>
            </w:r>
          </w:p>
          <w:p w:rsidR="001F200B" w:rsidRPr="00445692" w:rsidRDefault="00D648E8" w:rsidP="00DE5606">
            <w:pPr>
              <w:spacing w:beforeLines="50" w:afterLines="50"/>
              <w:rPr>
                <w:rFonts w:ascii="宋体" w:hAnsi="宋体" w:cs="宋体"/>
                <w:b/>
                <w:bCs/>
                <w:sz w:val="18"/>
                <w:szCs w:val="18"/>
              </w:rPr>
            </w:pPr>
            <w:r w:rsidRPr="001F200B">
              <w:rPr>
                <w:rFonts w:ascii="宋体" w:hAnsi="宋体" w:cs="宋体"/>
                <w:bCs/>
                <w:sz w:val="18"/>
                <w:szCs w:val="18"/>
              </w:rPr>
              <w:t>有前款规定的行为之一，经</w:t>
            </w:r>
            <w:r w:rsidRPr="001F200B">
              <w:rPr>
                <w:rFonts w:ascii="宋体" w:hAnsi="宋体" w:cs="宋体" w:hint="eastAsia"/>
                <w:bCs/>
                <w:sz w:val="18"/>
                <w:szCs w:val="18"/>
              </w:rPr>
              <w:t>生态环境主管</w:t>
            </w:r>
            <w:r w:rsidRPr="001F200B">
              <w:rPr>
                <w:rFonts w:ascii="宋体" w:hAnsi="宋体" w:cs="宋体"/>
                <w:bCs/>
                <w:sz w:val="18"/>
                <w:szCs w:val="18"/>
              </w:rPr>
              <w:t>部门处罚后，不停止违法行为或者逾期</w:t>
            </w:r>
            <w:r w:rsidRPr="001F200B">
              <w:rPr>
                <w:rFonts w:ascii="宋体" w:hAnsi="宋体" w:cs="宋体" w:hint="eastAsia"/>
                <w:bCs/>
                <w:sz w:val="18"/>
                <w:szCs w:val="18"/>
              </w:rPr>
              <w:t>未改正</w:t>
            </w:r>
            <w:r w:rsidRPr="001F200B">
              <w:rPr>
                <w:rFonts w:ascii="宋体" w:hAnsi="宋体" w:cs="宋体"/>
                <w:bCs/>
                <w:sz w:val="18"/>
                <w:szCs w:val="18"/>
              </w:rPr>
              <w:t>的，</w:t>
            </w:r>
            <w:r w:rsidRPr="001F200B">
              <w:rPr>
                <w:rFonts w:ascii="宋体" w:hAnsi="宋体" w:cs="宋体" w:hint="eastAsia"/>
                <w:bCs/>
                <w:sz w:val="18"/>
                <w:szCs w:val="18"/>
              </w:rPr>
              <w:t>生态环境主管</w:t>
            </w:r>
            <w:r w:rsidRPr="001F200B">
              <w:rPr>
                <w:rFonts w:ascii="宋体" w:hAnsi="宋体" w:cs="宋体"/>
                <w:bCs/>
                <w:sz w:val="18"/>
                <w:szCs w:val="18"/>
              </w:rPr>
              <w:t>部门应当对该违法行为实施按日计罚</w:t>
            </w:r>
            <w:r w:rsidRPr="001F200B">
              <w:rPr>
                <w:rFonts w:ascii="宋体" w:hAnsi="宋体" w:cs="宋体" w:hint="eastAsia"/>
                <w:bCs/>
                <w:sz w:val="18"/>
                <w:szCs w:val="18"/>
              </w:rPr>
              <w:t>。按日计罚的每日罚款额度为原处罚数额，具体程序按照国家有关规定执行。</w:t>
            </w: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A类污染物超标2倍以下</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第二次复查仍超标的</w:t>
            </w:r>
          </w:p>
        </w:tc>
      </w:tr>
      <w:tr w:rsidR="001F200B" w:rsidTr="009650C4">
        <w:trPr>
          <w:trHeight w:val="364"/>
        </w:trPr>
        <w:tc>
          <w:tcPr>
            <w:tcW w:w="2410" w:type="dxa"/>
            <w:vMerge/>
            <w:vAlign w:val="center"/>
          </w:tcPr>
          <w:p w:rsidR="001F200B" w:rsidRDefault="001F200B" w:rsidP="0063103F">
            <w:pPr>
              <w:spacing w:line="276" w:lineRule="auto"/>
              <w:rPr>
                <w:sz w:val="18"/>
                <w:szCs w:val="18"/>
              </w:rPr>
            </w:pPr>
          </w:p>
        </w:tc>
        <w:tc>
          <w:tcPr>
            <w:tcW w:w="2977" w:type="dxa"/>
            <w:vMerge/>
            <w:vAlign w:val="center"/>
          </w:tcPr>
          <w:p w:rsidR="001F200B" w:rsidRDefault="001F200B" w:rsidP="0063103F">
            <w:pPr>
              <w:spacing w:line="276" w:lineRule="auto"/>
              <w:rPr>
                <w:sz w:val="18"/>
                <w:szCs w:val="18"/>
              </w:rPr>
            </w:pPr>
          </w:p>
        </w:tc>
        <w:tc>
          <w:tcPr>
            <w:tcW w:w="4111" w:type="dxa"/>
            <w:vMerge/>
            <w:vAlign w:val="center"/>
          </w:tcPr>
          <w:p w:rsidR="001F200B" w:rsidRDefault="001F200B" w:rsidP="0063103F">
            <w:pPr>
              <w:spacing w:line="276" w:lineRule="auto"/>
              <w:rPr>
                <w:sz w:val="18"/>
                <w:szCs w:val="18"/>
              </w:rPr>
            </w:pP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A类污染物超标2倍以上</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第一次复查仍超标的</w:t>
            </w:r>
          </w:p>
        </w:tc>
      </w:tr>
      <w:tr w:rsidR="001F200B" w:rsidTr="009650C4">
        <w:trPr>
          <w:trHeight w:val="364"/>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B类污染物超标3倍以下</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第二次复查仍超标的</w:t>
            </w:r>
          </w:p>
        </w:tc>
      </w:tr>
      <w:tr w:rsidR="001F200B" w:rsidTr="009650C4">
        <w:trPr>
          <w:trHeight w:val="90"/>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B类污染物超标3倍以上</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第一次复查仍超标的</w:t>
            </w:r>
          </w:p>
        </w:tc>
      </w:tr>
      <w:tr w:rsidR="001F200B" w:rsidTr="009650C4">
        <w:trPr>
          <w:trHeight w:val="90"/>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造成较大社会影响或者有其他严重情节的</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第一次复查仍超标的</w:t>
            </w:r>
          </w:p>
        </w:tc>
      </w:tr>
      <w:tr w:rsidR="001F200B" w:rsidTr="009650C4">
        <w:trPr>
          <w:trHeight w:val="986"/>
        </w:trPr>
        <w:tc>
          <w:tcPr>
            <w:tcW w:w="2410" w:type="dxa"/>
            <w:vAlign w:val="center"/>
          </w:tcPr>
          <w:p w:rsidR="001F200B" w:rsidRDefault="001C21C1" w:rsidP="002A28DF">
            <w:pPr>
              <w:spacing w:line="276" w:lineRule="auto"/>
              <w:rPr>
                <w:rFonts w:ascii="宋体" w:hAnsi="宋体"/>
                <w:b/>
                <w:sz w:val="18"/>
                <w:szCs w:val="18"/>
              </w:rPr>
            </w:pPr>
            <w:r>
              <w:rPr>
                <w:rFonts w:ascii="宋体" w:hAnsi="宋体" w:hint="eastAsia"/>
                <w:sz w:val="18"/>
                <w:szCs w:val="18"/>
              </w:rPr>
              <w:t>7</w:t>
            </w:r>
            <w:r w:rsidR="001F200B">
              <w:rPr>
                <w:rFonts w:ascii="宋体" w:hAnsi="宋体" w:hint="eastAsia"/>
                <w:sz w:val="18"/>
                <w:szCs w:val="18"/>
              </w:rPr>
              <w:t>.建设单位</w:t>
            </w:r>
            <w:r w:rsidR="002A28DF">
              <w:rPr>
                <w:rFonts w:ascii="宋体" w:hAnsi="宋体" w:hint="eastAsia"/>
                <w:sz w:val="18"/>
                <w:szCs w:val="18"/>
              </w:rPr>
              <w:t>的环境影响评价文件未依法经审批部门审查或者审查后未予批准擅自开工建设的</w:t>
            </w:r>
            <w:r w:rsidR="001F200B">
              <w:rPr>
                <w:rFonts w:ascii="宋体" w:hAnsi="宋体" w:hint="eastAsia"/>
                <w:sz w:val="18"/>
                <w:szCs w:val="18"/>
              </w:rPr>
              <w:t>，且经环保部门处罚后，拒不改正的</w:t>
            </w:r>
          </w:p>
        </w:tc>
        <w:tc>
          <w:tcPr>
            <w:tcW w:w="2977" w:type="dxa"/>
            <w:vAlign w:val="center"/>
          </w:tcPr>
          <w:p w:rsidR="001F200B" w:rsidRPr="00D242D4" w:rsidRDefault="001F200B" w:rsidP="00DE5606">
            <w:pPr>
              <w:spacing w:beforeLines="50" w:afterLines="50"/>
              <w:rPr>
                <w:rFonts w:ascii="宋体" w:hAnsi="宋体" w:cs="宋体"/>
                <w:b/>
                <w:bCs/>
                <w:sz w:val="18"/>
                <w:szCs w:val="18"/>
              </w:rPr>
            </w:pPr>
            <w:r>
              <w:rPr>
                <w:rFonts w:ascii="宋体" w:hAnsi="宋体" w:hint="eastAsia"/>
                <w:sz w:val="18"/>
                <w:szCs w:val="18"/>
              </w:rPr>
              <w:t>《深圳经济特区建设项目环境保护条例》第八条第一款</w:t>
            </w:r>
            <w:r w:rsidR="00445692">
              <w:rPr>
                <w:rFonts w:ascii="宋体" w:hAnsi="宋体" w:hint="eastAsia"/>
                <w:sz w:val="18"/>
                <w:szCs w:val="18"/>
              </w:rPr>
              <w:t xml:space="preserve">  </w:t>
            </w:r>
            <w:r w:rsidR="00445692" w:rsidRPr="0043758C">
              <w:rPr>
                <w:rFonts w:ascii="宋体" w:hAnsi="宋体" w:cs="宋体" w:hint="eastAsia"/>
                <w:bCs/>
                <w:sz w:val="18"/>
                <w:szCs w:val="18"/>
              </w:rPr>
              <w:t>建设单位应当按照国家和广东省的规定对建设项目进行环境影响评价，并报生态环境主管部门审批或者备案。建设项目环境影响评价文件未依法经审批部门审查或者审查后未予批准的，建设单位不得开工建设</w:t>
            </w:r>
            <w:r w:rsidR="00445692">
              <w:rPr>
                <w:rFonts w:ascii="宋体" w:hAnsi="宋体" w:cs="宋体" w:hint="eastAsia"/>
                <w:bCs/>
                <w:sz w:val="18"/>
                <w:szCs w:val="18"/>
              </w:rPr>
              <w:t>。</w:t>
            </w:r>
          </w:p>
        </w:tc>
        <w:tc>
          <w:tcPr>
            <w:tcW w:w="4111" w:type="dxa"/>
            <w:vAlign w:val="center"/>
          </w:tcPr>
          <w:p w:rsidR="00445692" w:rsidRDefault="001F200B" w:rsidP="00DE5606">
            <w:pPr>
              <w:spacing w:beforeLines="50" w:afterLines="50"/>
              <w:rPr>
                <w:rFonts w:ascii="宋体" w:hAnsi="宋体" w:cs="宋体" w:hint="eastAsia"/>
                <w:b/>
                <w:bCs/>
                <w:sz w:val="18"/>
                <w:szCs w:val="18"/>
              </w:rPr>
            </w:pPr>
            <w:r>
              <w:rPr>
                <w:rFonts w:ascii="宋体" w:hAnsi="宋体" w:hint="eastAsia"/>
                <w:sz w:val="18"/>
                <w:szCs w:val="18"/>
              </w:rPr>
              <w:t>《深圳经济特区环境保护条例》第六十八条第二款</w:t>
            </w:r>
            <w:r w:rsidR="00445692">
              <w:rPr>
                <w:rFonts w:ascii="宋体" w:hAnsi="宋体" w:hint="eastAsia"/>
                <w:sz w:val="18"/>
                <w:szCs w:val="18"/>
              </w:rPr>
              <w:t xml:space="preserve">  </w:t>
            </w:r>
            <w:r w:rsidR="00D648E8" w:rsidRPr="001F200B">
              <w:rPr>
                <w:rFonts w:ascii="宋体" w:hAnsi="宋体" w:cs="宋体"/>
                <w:bCs/>
                <w:sz w:val="18"/>
                <w:szCs w:val="18"/>
              </w:rPr>
              <w:t>有前款规定的行为之一，经</w:t>
            </w:r>
            <w:r w:rsidR="00D648E8" w:rsidRPr="001F200B">
              <w:rPr>
                <w:rFonts w:ascii="宋体" w:hAnsi="宋体" w:cs="宋体" w:hint="eastAsia"/>
                <w:bCs/>
                <w:sz w:val="18"/>
                <w:szCs w:val="18"/>
              </w:rPr>
              <w:t>生态环境主管</w:t>
            </w:r>
            <w:r w:rsidR="00D648E8" w:rsidRPr="001F200B">
              <w:rPr>
                <w:rFonts w:ascii="宋体" w:hAnsi="宋体" w:cs="宋体"/>
                <w:bCs/>
                <w:sz w:val="18"/>
                <w:szCs w:val="18"/>
              </w:rPr>
              <w:t>部门处罚后，不停止违法行为或者逾期</w:t>
            </w:r>
            <w:r w:rsidR="00D648E8" w:rsidRPr="001F200B">
              <w:rPr>
                <w:rFonts w:ascii="宋体" w:hAnsi="宋体" w:cs="宋体" w:hint="eastAsia"/>
                <w:bCs/>
                <w:sz w:val="18"/>
                <w:szCs w:val="18"/>
              </w:rPr>
              <w:t>未改正</w:t>
            </w:r>
            <w:r w:rsidR="00D648E8" w:rsidRPr="001F200B">
              <w:rPr>
                <w:rFonts w:ascii="宋体" w:hAnsi="宋体" w:cs="宋体"/>
                <w:bCs/>
                <w:sz w:val="18"/>
                <w:szCs w:val="18"/>
              </w:rPr>
              <w:t>的，</w:t>
            </w:r>
            <w:r w:rsidR="00D648E8" w:rsidRPr="001F200B">
              <w:rPr>
                <w:rFonts w:ascii="宋体" w:hAnsi="宋体" w:cs="宋体" w:hint="eastAsia"/>
                <w:bCs/>
                <w:sz w:val="18"/>
                <w:szCs w:val="18"/>
              </w:rPr>
              <w:t>生态环境主管</w:t>
            </w:r>
            <w:r w:rsidR="00D648E8" w:rsidRPr="001F200B">
              <w:rPr>
                <w:rFonts w:ascii="宋体" w:hAnsi="宋体" w:cs="宋体"/>
                <w:bCs/>
                <w:sz w:val="18"/>
                <w:szCs w:val="18"/>
              </w:rPr>
              <w:t>部门应当对该违法行为实施按日计罚</w:t>
            </w:r>
            <w:r w:rsidR="00D648E8" w:rsidRPr="001F200B">
              <w:rPr>
                <w:rFonts w:ascii="宋体" w:hAnsi="宋体" w:cs="宋体" w:hint="eastAsia"/>
                <w:bCs/>
                <w:sz w:val="18"/>
                <w:szCs w:val="18"/>
              </w:rPr>
              <w:t>。按日计罚的每日罚款额度为原处罚数额，具体程序按照国家有关规定执行。</w:t>
            </w:r>
          </w:p>
          <w:p w:rsidR="001F200B" w:rsidRPr="00445692" w:rsidRDefault="00445692" w:rsidP="00DE5606">
            <w:pPr>
              <w:spacing w:beforeLines="50" w:afterLines="50"/>
              <w:rPr>
                <w:rFonts w:ascii="宋体" w:hAnsi="宋体" w:cs="宋体"/>
                <w:b/>
                <w:bCs/>
                <w:sz w:val="18"/>
                <w:szCs w:val="18"/>
              </w:rPr>
            </w:pPr>
            <w:r>
              <w:rPr>
                <w:rFonts w:ascii="宋体" w:hAnsi="宋体" w:hint="eastAsia"/>
                <w:sz w:val="18"/>
                <w:szCs w:val="18"/>
              </w:rPr>
              <w:t>《深圳经济特区环境保护条例》第六十八条</w:t>
            </w:r>
            <w:r w:rsidR="001F200B">
              <w:rPr>
                <w:rFonts w:ascii="宋体" w:hAnsi="宋体" w:hint="eastAsia"/>
                <w:sz w:val="18"/>
                <w:szCs w:val="18"/>
              </w:rPr>
              <w:t>第六十九条第（一）项</w:t>
            </w:r>
            <w:r>
              <w:rPr>
                <w:rFonts w:ascii="宋体" w:hAnsi="宋体" w:hint="eastAsia"/>
                <w:sz w:val="18"/>
                <w:szCs w:val="18"/>
              </w:rPr>
              <w:t xml:space="preserve">  </w:t>
            </w:r>
            <w:r w:rsidR="00D648E8">
              <w:rPr>
                <w:rFonts w:ascii="宋体" w:hAnsi="宋体" w:cs="宋体" w:hint="eastAsia"/>
                <w:bCs/>
                <w:sz w:val="18"/>
                <w:szCs w:val="18"/>
              </w:rPr>
              <w:t>有下列行为之一的，</w:t>
            </w:r>
            <w:r w:rsidR="00D648E8" w:rsidRPr="001F200B">
              <w:rPr>
                <w:rFonts w:ascii="宋体" w:hAnsi="宋体" w:cs="宋体" w:hint="eastAsia"/>
                <w:bCs/>
                <w:sz w:val="18"/>
                <w:szCs w:val="18"/>
              </w:rPr>
              <w:t>生态环境主管部门</w:t>
            </w:r>
            <w:r w:rsidR="00D648E8">
              <w:rPr>
                <w:rFonts w:ascii="宋体" w:hAnsi="宋体" w:cs="宋体" w:hint="eastAsia"/>
                <w:bCs/>
                <w:sz w:val="18"/>
                <w:szCs w:val="18"/>
              </w:rPr>
              <w:t>可以按照本条例第六十八条第二款的规定</w:t>
            </w:r>
            <w:r w:rsidR="00D648E8">
              <w:rPr>
                <w:rFonts w:ascii="宋体" w:hAnsi="宋体" w:cs="宋体" w:hint="eastAsia"/>
                <w:bCs/>
                <w:sz w:val="18"/>
                <w:szCs w:val="18"/>
              </w:rPr>
              <w:lastRenderedPageBreak/>
              <w:t>实施按日计罚：（一）建设单位未编制环境影响评价文件或者环境影响评价文件未经审批，擅自开工建设或者投入生产、经营、使用的；</w:t>
            </w:r>
            <w:r w:rsidR="00D648E8">
              <w:rPr>
                <w:rFonts w:ascii="宋体" w:hAnsi="宋体" w:hint="eastAsia"/>
                <w:sz w:val="18"/>
                <w:szCs w:val="18"/>
              </w:rPr>
              <w:t xml:space="preserve">  </w:t>
            </w:r>
          </w:p>
        </w:tc>
        <w:tc>
          <w:tcPr>
            <w:tcW w:w="2551" w:type="dxa"/>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lastRenderedPageBreak/>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p w:rsidR="001F200B" w:rsidRDefault="001F200B" w:rsidP="009650C4">
            <w:pPr>
              <w:spacing w:line="276" w:lineRule="auto"/>
              <w:jc w:val="center"/>
              <w:rPr>
                <w:rFonts w:ascii="宋体" w:hAnsi="宋体"/>
                <w:b/>
                <w:sz w:val="18"/>
                <w:szCs w:val="18"/>
              </w:rPr>
            </w:pPr>
          </w:p>
        </w:tc>
      </w:tr>
      <w:tr w:rsidR="001F200B" w:rsidTr="009650C4">
        <w:trPr>
          <w:trHeight w:val="1899"/>
        </w:trPr>
        <w:tc>
          <w:tcPr>
            <w:tcW w:w="2410" w:type="dxa"/>
            <w:vAlign w:val="center"/>
          </w:tcPr>
          <w:p w:rsidR="001F200B" w:rsidRDefault="001C21C1" w:rsidP="0063103F">
            <w:pPr>
              <w:spacing w:line="276" w:lineRule="auto"/>
              <w:rPr>
                <w:rFonts w:ascii="宋体" w:hAnsi="宋体"/>
                <w:b/>
                <w:sz w:val="18"/>
                <w:szCs w:val="18"/>
              </w:rPr>
            </w:pPr>
            <w:r>
              <w:rPr>
                <w:rFonts w:ascii="宋体" w:hAnsi="宋体" w:cs="华文仿宋" w:hint="eastAsia"/>
                <w:sz w:val="18"/>
                <w:szCs w:val="18"/>
              </w:rPr>
              <w:lastRenderedPageBreak/>
              <w:t>8</w:t>
            </w:r>
            <w:r w:rsidR="001F200B">
              <w:rPr>
                <w:rFonts w:ascii="宋体" w:hAnsi="宋体" w:cs="华文仿宋" w:hint="eastAsia"/>
                <w:sz w:val="18"/>
                <w:szCs w:val="18"/>
              </w:rPr>
              <w:t>.建设单位环境保护设施未验收或者验收未通过，擅自将主体工程投入生产或者使用，</w:t>
            </w:r>
            <w:r w:rsidR="001F200B">
              <w:rPr>
                <w:rFonts w:ascii="宋体" w:hAnsi="宋体" w:hint="eastAsia"/>
                <w:sz w:val="18"/>
                <w:szCs w:val="18"/>
              </w:rPr>
              <w:t>且经环保部门处罚后，拒不改正的</w:t>
            </w:r>
          </w:p>
        </w:tc>
        <w:tc>
          <w:tcPr>
            <w:tcW w:w="2977" w:type="dxa"/>
            <w:vAlign w:val="center"/>
          </w:tcPr>
          <w:p w:rsidR="00445692" w:rsidRPr="00D242D4" w:rsidRDefault="001F200B" w:rsidP="00DE5606">
            <w:pPr>
              <w:spacing w:beforeLines="50" w:afterLines="50"/>
              <w:rPr>
                <w:rFonts w:ascii="宋体" w:hAnsi="宋体" w:cs="宋体"/>
                <w:bCs/>
                <w:sz w:val="18"/>
                <w:szCs w:val="18"/>
              </w:rPr>
            </w:pPr>
            <w:r>
              <w:rPr>
                <w:rFonts w:ascii="宋体" w:hAnsi="宋体" w:hint="eastAsia"/>
                <w:sz w:val="18"/>
                <w:szCs w:val="18"/>
              </w:rPr>
              <w:t>《深圳经济特区建设项目环境保护条例》第二十二条第一款</w:t>
            </w:r>
            <w:r w:rsidR="00D242D4">
              <w:rPr>
                <w:rFonts w:ascii="宋体" w:hAnsi="宋体" w:cs="宋体" w:hint="eastAsia"/>
                <w:bCs/>
                <w:sz w:val="18"/>
                <w:szCs w:val="18"/>
              </w:rPr>
              <w:t xml:space="preserve">  </w:t>
            </w:r>
            <w:r w:rsidR="00445692" w:rsidRPr="0043758C">
              <w:rPr>
                <w:rFonts w:ascii="宋体" w:hAnsi="宋体" w:cs="宋体" w:hint="eastAsia"/>
                <w:bCs/>
                <w:sz w:val="18"/>
                <w:szCs w:val="18"/>
              </w:rPr>
              <w:t>建设项目主体工程投入生产或者使用前，建设单位应当按照法律、法规规定和环境影响评价文件及其审批意见，组织开展环境保护设施竣工验收；未通过验收的，建设项目的主体工程不得投入生产或者使用</w:t>
            </w:r>
            <w:r w:rsidR="00445692">
              <w:rPr>
                <w:rFonts w:ascii="宋体" w:hAnsi="宋体" w:cs="宋体" w:hint="eastAsia"/>
                <w:bCs/>
                <w:sz w:val="18"/>
                <w:szCs w:val="18"/>
              </w:rPr>
              <w:t>。</w:t>
            </w:r>
          </w:p>
          <w:p w:rsidR="001F200B" w:rsidRDefault="001F200B" w:rsidP="0063103F">
            <w:pPr>
              <w:spacing w:line="276" w:lineRule="auto"/>
              <w:rPr>
                <w:rFonts w:ascii="宋体" w:hAnsi="宋体"/>
                <w:b/>
                <w:sz w:val="18"/>
                <w:szCs w:val="18"/>
              </w:rPr>
            </w:pPr>
          </w:p>
        </w:tc>
        <w:tc>
          <w:tcPr>
            <w:tcW w:w="4111" w:type="dxa"/>
            <w:vAlign w:val="center"/>
          </w:tcPr>
          <w:p w:rsidR="00D648E8" w:rsidRPr="001F200B" w:rsidRDefault="001F200B" w:rsidP="00DE5606">
            <w:pPr>
              <w:spacing w:beforeLines="50" w:afterLines="50"/>
              <w:rPr>
                <w:rFonts w:ascii="宋体" w:hAnsi="宋体" w:cs="宋体" w:hint="eastAsia"/>
                <w:b/>
                <w:bCs/>
                <w:sz w:val="18"/>
                <w:szCs w:val="18"/>
              </w:rPr>
            </w:pPr>
            <w:r>
              <w:rPr>
                <w:rFonts w:ascii="宋体" w:hAnsi="宋体" w:hint="eastAsia"/>
                <w:sz w:val="18"/>
                <w:szCs w:val="18"/>
              </w:rPr>
              <w:t>《深圳经济特区环境保护条例》第六十八条第二款</w:t>
            </w:r>
            <w:r w:rsidR="00445692">
              <w:rPr>
                <w:rFonts w:ascii="宋体" w:hAnsi="宋体" w:hint="eastAsia"/>
                <w:sz w:val="18"/>
                <w:szCs w:val="18"/>
              </w:rPr>
              <w:t xml:space="preserve">  </w:t>
            </w:r>
            <w:r w:rsidR="00D648E8" w:rsidRPr="001F200B">
              <w:rPr>
                <w:rFonts w:ascii="宋体" w:hAnsi="宋体" w:cs="宋体"/>
                <w:bCs/>
                <w:sz w:val="18"/>
                <w:szCs w:val="18"/>
              </w:rPr>
              <w:t>有前款规定的行为之一，经</w:t>
            </w:r>
            <w:r w:rsidR="00D648E8" w:rsidRPr="001F200B">
              <w:rPr>
                <w:rFonts w:ascii="宋体" w:hAnsi="宋体" w:cs="宋体" w:hint="eastAsia"/>
                <w:bCs/>
                <w:sz w:val="18"/>
                <w:szCs w:val="18"/>
              </w:rPr>
              <w:t>生态环境主管</w:t>
            </w:r>
            <w:r w:rsidR="00D648E8" w:rsidRPr="001F200B">
              <w:rPr>
                <w:rFonts w:ascii="宋体" w:hAnsi="宋体" w:cs="宋体"/>
                <w:bCs/>
                <w:sz w:val="18"/>
                <w:szCs w:val="18"/>
              </w:rPr>
              <w:t>部门处罚后，不停止违法行为或者逾期</w:t>
            </w:r>
            <w:r w:rsidR="00D648E8" w:rsidRPr="001F200B">
              <w:rPr>
                <w:rFonts w:ascii="宋体" w:hAnsi="宋体" w:cs="宋体" w:hint="eastAsia"/>
                <w:bCs/>
                <w:sz w:val="18"/>
                <w:szCs w:val="18"/>
              </w:rPr>
              <w:t>未改正</w:t>
            </w:r>
            <w:r w:rsidR="00D648E8" w:rsidRPr="001F200B">
              <w:rPr>
                <w:rFonts w:ascii="宋体" w:hAnsi="宋体" w:cs="宋体"/>
                <w:bCs/>
                <w:sz w:val="18"/>
                <w:szCs w:val="18"/>
              </w:rPr>
              <w:t>的，</w:t>
            </w:r>
            <w:r w:rsidR="00D648E8" w:rsidRPr="001F200B">
              <w:rPr>
                <w:rFonts w:ascii="宋体" w:hAnsi="宋体" w:cs="宋体" w:hint="eastAsia"/>
                <w:bCs/>
                <w:sz w:val="18"/>
                <w:szCs w:val="18"/>
              </w:rPr>
              <w:t>生态环境主管</w:t>
            </w:r>
            <w:r w:rsidR="00D648E8" w:rsidRPr="001F200B">
              <w:rPr>
                <w:rFonts w:ascii="宋体" w:hAnsi="宋体" w:cs="宋体"/>
                <w:bCs/>
                <w:sz w:val="18"/>
                <w:szCs w:val="18"/>
              </w:rPr>
              <w:t>部门应当对该违法行为实施按日计罚</w:t>
            </w:r>
            <w:r w:rsidR="00D648E8" w:rsidRPr="001F200B">
              <w:rPr>
                <w:rFonts w:ascii="宋体" w:hAnsi="宋体" w:cs="宋体" w:hint="eastAsia"/>
                <w:bCs/>
                <w:sz w:val="18"/>
                <w:szCs w:val="18"/>
              </w:rPr>
              <w:t>。按日计罚的每日罚款额度为原处罚数额，具体程序按照国家有关规定执行。</w:t>
            </w:r>
          </w:p>
          <w:p w:rsidR="001F200B" w:rsidRPr="00445692" w:rsidRDefault="00445692" w:rsidP="00DE5606">
            <w:pPr>
              <w:spacing w:beforeLines="50" w:afterLines="50"/>
              <w:rPr>
                <w:rFonts w:ascii="宋体" w:hAnsi="宋体"/>
                <w:sz w:val="18"/>
                <w:szCs w:val="18"/>
              </w:rPr>
            </w:pPr>
            <w:r>
              <w:rPr>
                <w:rFonts w:ascii="宋体" w:hAnsi="宋体" w:hint="eastAsia"/>
                <w:sz w:val="18"/>
                <w:szCs w:val="18"/>
              </w:rPr>
              <w:t>《深圳经济特区环境保护条例》</w:t>
            </w:r>
            <w:r w:rsidR="001F200B">
              <w:rPr>
                <w:rFonts w:ascii="宋体" w:hAnsi="宋体" w:hint="eastAsia"/>
                <w:sz w:val="18"/>
                <w:szCs w:val="18"/>
              </w:rPr>
              <w:t>第六十九条第（二）项</w:t>
            </w:r>
            <w:r w:rsidR="00D648E8">
              <w:rPr>
                <w:rFonts w:ascii="宋体" w:hAnsi="宋体" w:hint="eastAsia"/>
                <w:sz w:val="18"/>
                <w:szCs w:val="18"/>
              </w:rPr>
              <w:t xml:space="preserve">  </w:t>
            </w:r>
            <w:r w:rsidR="00D648E8">
              <w:rPr>
                <w:rFonts w:ascii="宋体" w:hAnsi="宋体" w:cs="宋体" w:hint="eastAsia"/>
                <w:bCs/>
                <w:sz w:val="18"/>
                <w:szCs w:val="18"/>
              </w:rPr>
              <w:t>有下列行为之一的，</w:t>
            </w:r>
            <w:r w:rsidR="00D648E8" w:rsidRPr="001F200B">
              <w:rPr>
                <w:rFonts w:ascii="宋体" w:hAnsi="宋体" w:cs="宋体" w:hint="eastAsia"/>
                <w:bCs/>
                <w:sz w:val="18"/>
                <w:szCs w:val="18"/>
              </w:rPr>
              <w:t>生态环境主管部门</w:t>
            </w:r>
            <w:r w:rsidR="00D648E8">
              <w:rPr>
                <w:rFonts w:ascii="宋体" w:hAnsi="宋体" w:cs="宋体" w:hint="eastAsia"/>
                <w:bCs/>
                <w:sz w:val="18"/>
                <w:szCs w:val="18"/>
              </w:rPr>
              <w:t>可以按照本条例第六十八条第二款的规定实施按日计罚：（二）建设单位环境保护设施未验收或者验收未通过，擅自将主体工程投入生产或者使用的。</w:t>
            </w:r>
          </w:p>
        </w:tc>
        <w:tc>
          <w:tcPr>
            <w:tcW w:w="2551" w:type="dxa"/>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p w:rsidR="001F200B" w:rsidRDefault="001F200B" w:rsidP="009650C4">
            <w:pPr>
              <w:spacing w:line="276" w:lineRule="auto"/>
              <w:jc w:val="center"/>
              <w:rPr>
                <w:rFonts w:ascii="宋体" w:hAnsi="宋体"/>
                <w:b/>
                <w:sz w:val="18"/>
                <w:szCs w:val="18"/>
              </w:rPr>
            </w:pPr>
          </w:p>
        </w:tc>
      </w:tr>
      <w:tr w:rsidR="001F200B" w:rsidTr="009650C4">
        <w:trPr>
          <w:trHeight w:val="1899"/>
        </w:trPr>
        <w:tc>
          <w:tcPr>
            <w:tcW w:w="2410" w:type="dxa"/>
            <w:vAlign w:val="center"/>
          </w:tcPr>
          <w:p w:rsidR="001F200B" w:rsidRDefault="001C21C1" w:rsidP="0063103F">
            <w:pPr>
              <w:spacing w:line="276" w:lineRule="auto"/>
              <w:rPr>
                <w:rFonts w:ascii="宋体" w:hAnsi="宋体" w:cs="华文仿宋"/>
                <w:b/>
                <w:sz w:val="18"/>
                <w:szCs w:val="18"/>
              </w:rPr>
            </w:pPr>
            <w:r>
              <w:rPr>
                <w:rFonts w:ascii="宋体" w:hAnsi="宋体" w:cs="华文仿宋" w:hint="eastAsia"/>
                <w:sz w:val="18"/>
                <w:szCs w:val="18"/>
              </w:rPr>
              <w:t>9</w:t>
            </w:r>
            <w:r w:rsidR="001F200B">
              <w:rPr>
                <w:rFonts w:ascii="宋体" w:hAnsi="宋体" w:cs="华文仿宋" w:hint="eastAsia"/>
                <w:sz w:val="18"/>
                <w:szCs w:val="18"/>
              </w:rPr>
              <w:t>.企业事业单位和其他生产经营者未经批准擅自拆除、闲置污染防治设施，</w:t>
            </w:r>
            <w:r w:rsidR="001F200B">
              <w:rPr>
                <w:rFonts w:ascii="宋体" w:hAnsi="宋体" w:hint="eastAsia"/>
                <w:sz w:val="18"/>
                <w:szCs w:val="18"/>
              </w:rPr>
              <w:t>且经环保部门处罚后，拒不改正的</w:t>
            </w:r>
          </w:p>
        </w:tc>
        <w:tc>
          <w:tcPr>
            <w:tcW w:w="2977" w:type="dxa"/>
            <w:vAlign w:val="center"/>
          </w:tcPr>
          <w:p w:rsidR="001F200B" w:rsidRPr="00D242D4" w:rsidRDefault="001F200B" w:rsidP="00DE5606">
            <w:pPr>
              <w:spacing w:beforeLines="50" w:afterLines="50"/>
              <w:rPr>
                <w:rFonts w:ascii="宋体" w:hAnsi="宋体" w:cs="宋体"/>
                <w:b/>
                <w:bCs/>
                <w:sz w:val="18"/>
                <w:szCs w:val="18"/>
              </w:rPr>
            </w:pPr>
            <w:r>
              <w:rPr>
                <w:rFonts w:ascii="宋体" w:hAnsi="宋体" w:hint="eastAsia"/>
                <w:sz w:val="18"/>
                <w:szCs w:val="18"/>
              </w:rPr>
              <w:t>《广东省环境保护条例》第二十三条第三款</w:t>
            </w:r>
            <w:r w:rsidR="00D242D4">
              <w:rPr>
                <w:rFonts w:ascii="宋体" w:hAnsi="宋体" w:cs="宋体" w:hint="eastAsia"/>
                <w:bCs/>
                <w:sz w:val="18"/>
                <w:szCs w:val="18"/>
              </w:rPr>
              <w:t xml:space="preserve">  企业事业单位和其他生产经营者不得擅自拆除、闲置防治污染设施。确需拆除、闲置的，应当提前十五日向环境保护主管部门书面申请，经批准后方可拆除、闲置；环境保护主管部门应当自接到申请之日起十个工作日内作出决定。</w:t>
            </w:r>
          </w:p>
        </w:tc>
        <w:tc>
          <w:tcPr>
            <w:tcW w:w="4111" w:type="dxa"/>
            <w:vAlign w:val="center"/>
          </w:tcPr>
          <w:p w:rsidR="001F200B" w:rsidRPr="00D242D4" w:rsidRDefault="001F200B" w:rsidP="00DE5606">
            <w:pPr>
              <w:spacing w:beforeLines="50" w:afterLines="50"/>
              <w:rPr>
                <w:rFonts w:ascii="宋体" w:hAnsi="宋体" w:cs="宋体"/>
                <w:b/>
                <w:bCs/>
                <w:sz w:val="18"/>
                <w:szCs w:val="18"/>
              </w:rPr>
            </w:pPr>
            <w:r>
              <w:rPr>
                <w:rFonts w:ascii="宋体" w:hAnsi="宋体" w:hint="eastAsia"/>
                <w:sz w:val="18"/>
                <w:szCs w:val="18"/>
              </w:rPr>
              <w:t>《广东省环境保护条例》第七十九条第一款第（二）项</w:t>
            </w:r>
            <w:r w:rsidR="00D242D4">
              <w:rPr>
                <w:rFonts w:ascii="宋体" w:hAnsi="宋体" w:hint="eastAsia"/>
                <w:sz w:val="18"/>
                <w:szCs w:val="18"/>
              </w:rPr>
              <w:t xml:space="preserve">  </w:t>
            </w:r>
            <w:r w:rsidR="00D242D4">
              <w:rPr>
                <w:rFonts w:ascii="宋体" w:hAnsi="宋体" w:cs="宋体" w:hint="eastAsia"/>
                <w:bCs/>
                <w:sz w:val="18"/>
                <w:szCs w:val="18"/>
              </w:rPr>
              <w:t>违反本条例规定，有下列违法行为之一，受到罚款处罚，被责令停止或者改正违法行为，拒不停止或者改正违法行为的，依法作出处理决定的行政机关可以自责令停止或者改正违法行为的次日起，按照原罚款数额按日连续处罚：（二）企业事业单位和其他生产经营者未经批准擅自拆除、闲置防治污染设施的；</w:t>
            </w:r>
          </w:p>
        </w:tc>
        <w:tc>
          <w:tcPr>
            <w:tcW w:w="2551" w:type="dxa"/>
            <w:vAlign w:val="center"/>
          </w:tcPr>
          <w:p w:rsidR="001F200B" w:rsidRDefault="002A28DF" w:rsidP="002A28DF">
            <w:pPr>
              <w:spacing w:line="276" w:lineRule="auto"/>
              <w:jc w:val="center"/>
              <w:rPr>
                <w:rFonts w:ascii="宋体" w:hAnsi="宋体"/>
                <w:b/>
                <w:sz w:val="18"/>
                <w:szCs w:val="18"/>
              </w:rPr>
            </w:pPr>
            <w:r>
              <w:rPr>
                <w:rFonts w:ascii="宋体" w:hAnsi="宋体" w:hint="eastAsia"/>
                <w:b/>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rPr>
          <w:trHeight w:val="780"/>
        </w:trPr>
        <w:tc>
          <w:tcPr>
            <w:tcW w:w="2410" w:type="dxa"/>
            <w:vMerge w:val="restart"/>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t>10</w:t>
            </w:r>
            <w:r w:rsidR="001F200B">
              <w:rPr>
                <w:rFonts w:ascii="宋体" w:hAnsi="宋体" w:hint="eastAsia"/>
                <w:sz w:val="18"/>
                <w:szCs w:val="18"/>
              </w:rPr>
              <w:t>.重点排污单位不公开或者不如实公开环境信息，且经环保部门处罚后，拒不改正的</w:t>
            </w:r>
          </w:p>
        </w:tc>
        <w:tc>
          <w:tcPr>
            <w:tcW w:w="2977" w:type="dxa"/>
            <w:vMerge w:val="restart"/>
            <w:vAlign w:val="center"/>
          </w:tcPr>
          <w:p w:rsidR="001F200B" w:rsidRPr="00D242D4" w:rsidRDefault="001F200B" w:rsidP="00DE5606">
            <w:pPr>
              <w:spacing w:beforeLines="50" w:afterLines="50"/>
              <w:rPr>
                <w:rFonts w:ascii="宋体" w:hAnsi="宋体" w:cs="宋体"/>
                <w:b/>
                <w:bCs/>
                <w:sz w:val="18"/>
                <w:szCs w:val="18"/>
              </w:rPr>
            </w:pPr>
            <w:r>
              <w:rPr>
                <w:rFonts w:ascii="宋体" w:hAnsi="宋体" w:hint="eastAsia"/>
                <w:sz w:val="18"/>
                <w:szCs w:val="18"/>
              </w:rPr>
              <w:t>《广东省环境保护条例》第二十四条第四款</w:t>
            </w:r>
            <w:r w:rsidR="00D242D4">
              <w:rPr>
                <w:rFonts w:ascii="宋体" w:hAnsi="宋体" w:cs="宋体" w:hint="eastAsia"/>
                <w:b/>
                <w:sz w:val="18"/>
                <w:szCs w:val="18"/>
              </w:rPr>
              <w:t xml:space="preserve">  </w:t>
            </w:r>
            <w:r w:rsidR="00D242D4">
              <w:rPr>
                <w:rFonts w:ascii="宋体" w:hAnsi="宋体" w:cs="宋体" w:hint="eastAsia"/>
                <w:bCs/>
                <w:sz w:val="18"/>
                <w:szCs w:val="18"/>
              </w:rPr>
              <w:t>重点排污单位应当向社会如实公开其主要污染物的名称、排放方式、排放浓度和总量、超标排放情况以及防治污染设施的建设和运行情况等环境信息。鼓励和支持其他排污单位自愿公开有关环境</w:t>
            </w:r>
            <w:r w:rsidR="00D242D4">
              <w:rPr>
                <w:rFonts w:ascii="宋体" w:hAnsi="宋体" w:cs="宋体" w:hint="eastAsia"/>
                <w:bCs/>
                <w:sz w:val="18"/>
                <w:szCs w:val="18"/>
              </w:rPr>
              <w:lastRenderedPageBreak/>
              <w:t>信息。</w:t>
            </w:r>
          </w:p>
        </w:tc>
        <w:tc>
          <w:tcPr>
            <w:tcW w:w="4111" w:type="dxa"/>
            <w:vMerge w:val="restart"/>
            <w:vAlign w:val="center"/>
          </w:tcPr>
          <w:p w:rsidR="001F200B" w:rsidRPr="00D242D4" w:rsidRDefault="001F200B" w:rsidP="00DE5606">
            <w:pPr>
              <w:spacing w:beforeLines="50" w:afterLines="50"/>
              <w:rPr>
                <w:rFonts w:ascii="宋体" w:hAnsi="宋体" w:cs="宋体"/>
                <w:b/>
                <w:bCs/>
                <w:sz w:val="18"/>
                <w:szCs w:val="18"/>
              </w:rPr>
            </w:pPr>
            <w:r>
              <w:rPr>
                <w:rFonts w:ascii="宋体" w:hAnsi="宋体" w:hint="eastAsia"/>
                <w:sz w:val="18"/>
                <w:szCs w:val="18"/>
              </w:rPr>
              <w:lastRenderedPageBreak/>
              <w:t>《广东省环境保护条例》第七十九条第一款第（三）项</w:t>
            </w:r>
            <w:r w:rsidR="00D242D4">
              <w:rPr>
                <w:rFonts w:ascii="宋体" w:hAnsi="宋体" w:hint="eastAsia"/>
                <w:sz w:val="18"/>
                <w:szCs w:val="18"/>
              </w:rPr>
              <w:t xml:space="preserve">  </w:t>
            </w:r>
            <w:r w:rsidR="00D242D4">
              <w:rPr>
                <w:rFonts w:ascii="宋体" w:hAnsi="宋体" w:cs="宋体" w:hint="eastAsia"/>
                <w:bCs/>
                <w:sz w:val="18"/>
                <w:szCs w:val="18"/>
              </w:rPr>
              <w:t>违反本条例规定，有下列违法行为之一，受到罚款处罚，被责令停止或者改正违法行为，拒不停止或者改正违法行为的，依法作出处理决定的行政机关可以自责令停止或者改正违法行为的次日起，按照原罚款数额按日连续处罚：（三）重点排污单位不公开或者不如实公开环境信息的；</w:t>
            </w:r>
          </w:p>
        </w:tc>
        <w:tc>
          <w:tcPr>
            <w:tcW w:w="2551" w:type="dxa"/>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第二次复查仍未改正的</w:t>
            </w:r>
          </w:p>
        </w:tc>
      </w:tr>
      <w:tr w:rsidR="001F200B" w:rsidTr="009650C4">
        <w:trPr>
          <w:trHeight w:val="704"/>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造成较大社会影响或者有其他严重情节的</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c>
          <w:tcPr>
            <w:tcW w:w="2410" w:type="dxa"/>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lastRenderedPageBreak/>
              <w:t>11</w:t>
            </w:r>
            <w:r w:rsidR="001F200B">
              <w:rPr>
                <w:rFonts w:ascii="宋体" w:hAnsi="宋体" w:hint="eastAsia"/>
                <w:sz w:val="18"/>
                <w:szCs w:val="18"/>
              </w:rPr>
              <w:t>.污染物集中处理单位不正常运行或者未经环境保护主管部门同意停止运行污染物集中处理设施，且经环保部门处罚后，拒不改正的</w:t>
            </w:r>
          </w:p>
        </w:tc>
        <w:tc>
          <w:tcPr>
            <w:tcW w:w="2977" w:type="dxa"/>
            <w:vAlign w:val="center"/>
          </w:tcPr>
          <w:p w:rsidR="001F200B" w:rsidRPr="00D242D4" w:rsidRDefault="001F200B" w:rsidP="00DE5606">
            <w:pPr>
              <w:spacing w:beforeLines="50" w:afterLines="50"/>
              <w:rPr>
                <w:rFonts w:ascii="宋体" w:hAnsi="宋体" w:cs="宋体"/>
                <w:bCs/>
                <w:sz w:val="18"/>
                <w:szCs w:val="18"/>
              </w:rPr>
            </w:pPr>
            <w:r>
              <w:rPr>
                <w:rFonts w:ascii="宋体" w:hAnsi="宋体" w:cs="仿宋" w:hint="eastAsia"/>
                <w:sz w:val="18"/>
                <w:szCs w:val="18"/>
              </w:rPr>
              <w:t>《广东省环境保护条例》</w:t>
            </w:r>
            <w:r>
              <w:rPr>
                <w:rFonts w:ascii="宋体" w:hAnsi="宋体" w:hint="eastAsia"/>
                <w:bCs/>
                <w:sz w:val="18"/>
                <w:szCs w:val="18"/>
              </w:rPr>
              <w:t>第二十七条第二款</w:t>
            </w:r>
            <w:r w:rsidR="00D242D4">
              <w:rPr>
                <w:rFonts w:ascii="宋体" w:hAnsi="宋体" w:cs="宋体" w:hint="eastAsia"/>
                <w:bCs/>
                <w:sz w:val="18"/>
                <w:szCs w:val="18"/>
              </w:rPr>
              <w:t xml:space="preserve">  污染物集中处理单位应当保障污染物集中处理设施正常运行，并建立事故应急制度；需要停止污染物集中处理设施运行的，应当提前三个月向环境保护主管部门申请并取得同意，并通知委托其进行污染物集中处理的企业事业单位和其他生产经营者。环境保护主管部门应当自接到申请之日起三十日内作出决定。</w:t>
            </w:r>
          </w:p>
        </w:tc>
        <w:tc>
          <w:tcPr>
            <w:tcW w:w="4111" w:type="dxa"/>
            <w:vAlign w:val="center"/>
          </w:tcPr>
          <w:p w:rsidR="001F200B" w:rsidRPr="00D242D4" w:rsidRDefault="001F200B" w:rsidP="00DE5606">
            <w:pPr>
              <w:spacing w:beforeLines="50" w:afterLines="50"/>
              <w:rPr>
                <w:rFonts w:ascii="宋体" w:hAnsi="宋体" w:cs="宋体"/>
                <w:b/>
                <w:bCs/>
                <w:sz w:val="18"/>
                <w:szCs w:val="18"/>
              </w:rPr>
            </w:pPr>
            <w:r>
              <w:rPr>
                <w:rFonts w:ascii="宋体" w:hAnsi="宋体" w:hint="eastAsia"/>
                <w:sz w:val="18"/>
                <w:szCs w:val="18"/>
              </w:rPr>
              <w:t>《广东省环境保护条例》第七十九条第一款第（四）项</w:t>
            </w:r>
            <w:r w:rsidR="00D242D4">
              <w:rPr>
                <w:rFonts w:ascii="宋体" w:hAnsi="宋体" w:hint="eastAsia"/>
                <w:sz w:val="18"/>
                <w:szCs w:val="18"/>
              </w:rPr>
              <w:t xml:space="preserve">  </w:t>
            </w:r>
            <w:r w:rsidR="00D242D4">
              <w:rPr>
                <w:rFonts w:ascii="宋体" w:hAnsi="宋体" w:cs="宋体" w:hint="eastAsia"/>
                <w:bCs/>
                <w:sz w:val="18"/>
                <w:szCs w:val="18"/>
              </w:rPr>
              <w:t>违反本条例规定，有下列违法行为之一，受到罚款处罚，被责令停止或者改正违法行为，拒不停止或者改正违法行为的，依法作出处理决定的行政机关可以自责令停止或者改正违法行为的次日起，按照原罚款数额按日连续处罚：（四）污染物集中处理单位不正常运行或者未经环境保护主管部门同意停止运行污染物集中处理设施的；</w:t>
            </w:r>
          </w:p>
        </w:tc>
        <w:tc>
          <w:tcPr>
            <w:tcW w:w="2551" w:type="dxa"/>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rPr>
          <w:trHeight w:val="178"/>
        </w:trPr>
        <w:tc>
          <w:tcPr>
            <w:tcW w:w="2410" w:type="dxa"/>
            <w:vMerge w:val="restart"/>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t>12</w:t>
            </w:r>
            <w:r w:rsidR="001F200B">
              <w:rPr>
                <w:rFonts w:ascii="宋体" w:hAnsi="宋体" w:hint="eastAsia"/>
                <w:sz w:val="18"/>
                <w:szCs w:val="18"/>
              </w:rPr>
              <w:t>.超过水污染物排放标准或者重点水污染物排放总量控制标准排放水污染物，且经环保部门处罚后，拒不改正的</w:t>
            </w:r>
          </w:p>
        </w:tc>
        <w:tc>
          <w:tcPr>
            <w:tcW w:w="2977" w:type="dxa"/>
            <w:vMerge w:val="restart"/>
            <w:vAlign w:val="center"/>
          </w:tcPr>
          <w:p w:rsidR="001F200B" w:rsidRPr="00D37A25" w:rsidRDefault="001F200B" w:rsidP="00DE5606">
            <w:pPr>
              <w:spacing w:beforeLines="50" w:afterLines="50"/>
              <w:rPr>
                <w:rFonts w:ascii="宋体" w:hAnsi="宋体" w:cs="宋体"/>
                <w:b/>
                <w:bCs/>
                <w:sz w:val="18"/>
                <w:szCs w:val="18"/>
              </w:rPr>
            </w:pPr>
            <w:r>
              <w:rPr>
                <w:rFonts w:ascii="宋体" w:hAnsi="宋体" w:cs="仿宋" w:hint="eastAsia"/>
                <w:sz w:val="18"/>
                <w:szCs w:val="18"/>
              </w:rPr>
              <w:t>《</w:t>
            </w:r>
            <w:r>
              <w:rPr>
                <w:rFonts w:ascii="宋体" w:hAnsi="宋体" w:cs="仿宋"/>
                <w:sz w:val="18"/>
                <w:szCs w:val="18"/>
              </w:rPr>
              <w:t>中华人民共和国水污染防治法</w:t>
            </w:r>
            <w:r>
              <w:rPr>
                <w:rFonts w:ascii="宋体" w:hAnsi="宋体" w:cs="仿宋" w:hint="eastAsia"/>
                <w:sz w:val="18"/>
                <w:szCs w:val="18"/>
              </w:rPr>
              <w:t>》第十条</w:t>
            </w:r>
            <w:r w:rsidR="00D37A25">
              <w:rPr>
                <w:rFonts w:ascii="宋体" w:hAnsi="宋体" w:cs="宋体" w:hint="eastAsia"/>
                <w:b/>
                <w:bCs/>
                <w:sz w:val="18"/>
                <w:szCs w:val="18"/>
              </w:rPr>
              <w:t xml:space="preserve">  </w:t>
            </w:r>
            <w:r w:rsidR="00D37A25">
              <w:rPr>
                <w:rFonts w:ascii="宋体" w:hAnsi="宋体" w:cs="宋体" w:hint="eastAsia"/>
                <w:bCs/>
                <w:sz w:val="18"/>
                <w:szCs w:val="18"/>
              </w:rPr>
              <w:t>排放水污染物，不得超过国家或者地方规定的水污染物排放标准和重点水污染物排放总量控制指标。</w:t>
            </w:r>
          </w:p>
        </w:tc>
        <w:tc>
          <w:tcPr>
            <w:tcW w:w="4111" w:type="dxa"/>
            <w:vMerge w:val="restart"/>
            <w:vAlign w:val="center"/>
          </w:tcPr>
          <w:p w:rsidR="001F200B" w:rsidRDefault="001F200B" w:rsidP="00DE5606">
            <w:pPr>
              <w:spacing w:beforeLines="50" w:afterLines="50"/>
              <w:rPr>
                <w:rFonts w:ascii="宋体" w:hAnsi="宋体"/>
                <w:b/>
                <w:sz w:val="18"/>
                <w:szCs w:val="18"/>
              </w:rPr>
            </w:pPr>
            <w:r>
              <w:rPr>
                <w:rFonts w:ascii="宋体" w:hAnsi="宋体" w:cs="仿宋" w:hint="eastAsia"/>
                <w:sz w:val="18"/>
                <w:szCs w:val="18"/>
              </w:rPr>
              <w:t>《</w:t>
            </w:r>
            <w:r>
              <w:rPr>
                <w:rFonts w:ascii="宋体" w:hAnsi="宋体" w:cs="仿宋"/>
                <w:sz w:val="18"/>
                <w:szCs w:val="18"/>
              </w:rPr>
              <w:t>中华人民共和国水污染防治法</w:t>
            </w:r>
            <w:r>
              <w:rPr>
                <w:rFonts w:ascii="宋体" w:hAnsi="宋体" w:cs="仿宋" w:hint="eastAsia"/>
                <w:sz w:val="18"/>
                <w:szCs w:val="18"/>
              </w:rPr>
              <w:t>》</w:t>
            </w:r>
            <w:r>
              <w:rPr>
                <w:rFonts w:ascii="宋体" w:hAnsi="宋体" w:hint="eastAsia"/>
                <w:sz w:val="18"/>
                <w:szCs w:val="18"/>
              </w:rPr>
              <w:t>第九十五条</w:t>
            </w:r>
            <w:r w:rsidR="00D37A25">
              <w:rPr>
                <w:rFonts w:ascii="宋体" w:hAnsi="宋体" w:hint="eastAsia"/>
                <w:sz w:val="18"/>
                <w:szCs w:val="18"/>
              </w:rPr>
              <w:t xml:space="preserve">    </w:t>
            </w:r>
            <w:r w:rsidR="00D37A25">
              <w:rPr>
                <w:rFonts w:ascii="宋体" w:hAnsi="宋体" w:cs="宋体" w:hint="eastAsia"/>
                <w:bCs/>
                <w:sz w:val="18"/>
                <w:szCs w:val="18"/>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2551" w:type="dxa"/>
            <w:vMerge w:val="restart"/>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rPr>
          <w:trHeight w:val="178"/>
        </w:trPr>
        <w:tc>
          <w:tcPr>
            <w:tcW w:w="2410" w:type="dxa"/>
            <w:vMerge/>
            <w:vAlign w:val="center"/>
          </w:tcPr>
          <w:p w:rsidR="001F200B" w:rsidRDefault="001F200B" w:rsidP="0063103F">
            <w:pPr>
              <w:spacing w:line="276" w:lineRule="auto"/>
              <w:rPr>
                <w:sz w:val="18"/>
                <w:szCs w:val="18"/>
              </w:rPr>
            </w:pPr>
          </w:p>
        </w:tc>
        <w:tc>
          <w:tcPr>
            <w:tcW w:w="2977" w:type="dxa"/>
            <w:vMerge/>
            <w:vAlign w:val="center"/>
          </w:tcPr>
          <w:p w:rsidR="001F200B" w:rsidRDefault="001F200B" w:rsidP="00DE5606">
            <w:pPr>
              <w:spacing w:beforeLines="50" w:afterLines="50"/>
              <w:rPr>
                <w:sz w:val="18"/>
                <w:szCs w:val="18"/>
              </w:rPr>
            </w:pPr>
          </w:p>
        </w:tc>
        <w:tc>
          <w:tcPr>
            <w:tcW w:w="4111" w:type="dxa"/>
            <w:vMerge/>
            <w:vAlign w:val="center"/>
          </w:tcPr>
          <w:p w:rsidR="001F200B" w:rsidRDefault="001F200B" w:rsidP="00DE5606">
            <w:pPr>
              <w:spacing w:beforeLines="50" w:afterLines="50"/>
              <w:rPr>
                <w:sz w:val="18"/>
                <w:szCs w:val="18"/>
              </w:rPr>
            </w:pPr>
          </w:p>
        </w:tc>
        <w:tc>
          <w:tcPr>
            <w:tcW w:w="2551" w:type="dxa"/>
            <w:vMerge/>
            <w:vAlign w:val="center"/>
          </w:tcPr>
          <w:p w:rsidR="001F200B" w:rsidRDefault="001F200B" w:rsidP="0063103F">
            <w:pPr>
              <w:spacing w:line="276" w:lineRule="auto"/>
              <w:rPr>
                <w:sz w:val="18"/>
                <w:szCs w:val="18"/>
              </w:rPr>
            </w:pP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cs="华文仿宋" w:hint="eastAsia"/>
                <w:sz w:val="18"/>
                <w:szCs w:val="18"/>
              </w:rPr>
              <w:t>拒绝、阻挠复查的</w:t>
            </w:r>
          </w:p>
        </w:tc>
      </w:tr>
      <w:tr w:rsidR="001F200B" w:rsidTr="009650C4">
        <w:trPr>
          <w:trHeight w:val="1124"/>
        </w:trPr>
        <w:tc>
          <w:tcPr>
            <w:tcW w:w="2410" w:type="dxa"/>
            <w:vMerge w:val="restart"/>
            <w:vAlign w:val="center"/>
          </w:tcPr>
          <w:p w:rsidR="001F200B" w:rsidRDefault="001C21C1" w:rsidP="0063103F">
            <w:pPr>
              <w:spacing w:line="276" w:lineRule="auto"/>
              <w:rPr>
                <w:rFonts w:ascii="宋体" w:hAnsi="宋体"/>
                <w:sz w:val="18"/>
                <w:szCs w:val="18"/>
              </w:rPr>
            </w:pPr>
            <w:r>
              <w:rPr>
                <w:rFonts w:ascii="宋体" w:hAnsi="宋体" w:hint="eastAsia"/>
                <w:sz w:val="18"/>
                <w:szCs w:val="18"/>
              </w:rPr>
              <w:t>13</w:t>
            </w:r>
            <w:r w:rsidR="001F200B">
              <w:rPr>
                <w:rFonts w:ascii="宋体" w:hAnsi="宋体" w:hint="eastAsia"/>
                <w:sz w:val="18"/>
                <w:szCs w:val="18"/>
              </w:rPr>
              <w:t>.利用渗井、渗坑、裂隙、溶洞，私设暗管，篡改、伪造监测数据，或者不正常运行水污染防治设施等逃避监管的方式排放水污染物，且经环保部门处罚后，拒不改正的</w:t>
            </w:r>
          </w:p>
        </w:tc>
        <w:tc>
          <w:tcPr>
            <w:tcW w:w="2977" w:type="dxa"/>
            <w:vMerge w:val="restart"/>
            <w:vAlign w:val="center"/>
          </w:tcPr>
          <w:p w:rsidR="00D37A25" w:rsidRPr="00D37A25" w:rsidRDefault="001F200B" w:rsidP="00DE5606">
            <w:pPr>
              <w:spacing w:beforeLines="50" w:afterLines="50"/>
              <w:rPr>
                <w:rFonts w:ascii="宋体" w:hAnsi="宋体" w:cs="宋体"/>
                <w:bCs/>
                <w:sz w:val="18"/>
                <w:szCs w:val="18"/>
              </w:rPr>
            </w:pPr>
            <w:r>
              <w:rPr>
                <w:rFonts w:ascii="宋体" w:hAnsi="宋体" w:cs="仿宋" w:hint="eastAsia"/>
                <w:sz w:val="18"/>
                <w:szCs w:val="18"/>
              </w:rPr>
              <w:t>《</w:t>
            </w:r>
            <w:r>
              <w:rPr>
                <w:rFonts w:ascii="宋体" w:hAnsi="宋体" w:cs="仿宋"/>
                <w:sz w:val="18"/>
                <w:szCs w:val="18"/>
              </w:rPr>
              <w:t>中华人民共和国水污染防治法</w:t>
            </w:r>
            <w:r>
              <w:rPr>
                <w:rFonts w:ascii="宋体" w:hAnsi="宋体" w:cs="仿宋" w:hint="eastAsia"/>
                <w:sz w:val="18"/>
                <w:szCs w:val="18"/>
              </w:rPr>
              <w:t>》第三十九条</w:t>
            </w:r>
            <w:r w:rsidR="00D37A25">
              <w:rPr>
                <w:rFonts w:ascii="宋体" w:hAnsi="宋体" w:cs="宋体" w:hint="eastAsia"/>
                <w:bCs/>
                <w:sz w:val="18"/>
                <w:szCs w:val="18"/>
              </w:rPr>
              <w:t xml:space="preserve">  禁止利用渗井、渗坑、裂隙、溶洞，私设暗管，篡改、伪造监测数据，或者不正常运行水污染防治设施等逃避监管的方式排放水污染物。</w:t>
            </w:r>
          </w:p>
          <w:p w:rsidR="001F200B" w:rsidRDefault="001F200B" w:rsidP="00DE5606">
            <w:pPr>
              <w:spacing w:beforeLines="50" w:afterLines="50"/>
              <w:ind w:firstLineChars="200" w:firstLine="361"/>
              <w:rPr>
                <w:rFonts w:ascii="宋体" w:hAnsi="宋体" w:cs="仿宋"/>
                <w:b/>
                <w:sz w:val="18"/>
                <w:szCs w:val="18"/>
              </w:rPr>
            </w:pPr>
          </w:p>
        </w:tc>
        <w:tc>
          <w:tcPr>
            <w:tcW w:w="4111" w:type="dxa"/>
            <w:vMerge w:val="restart"/>
            <w:vAlign w:val="center"/>
          </w:tcPr>
          <w:p w:rsidR="001F200B" w:rsidRDefault="001F200B" w:rsidP="00DE5606">
            <w:pPr>
              <w:spacing w:beforeLines="50" w:afterLines="50"/>
              <w:rPr>
                <w:rFonts w:ascii="宋体" w:hAnsi="宋体"/>
                <w:b/>
                <w:sz w:val="18"/>
                <w:szCs w:val="18"/>
              </w:rPr>
            </w:pPr>
            <w:r>
              <w:rPr>
                <w:rFonts w:ascii="宋体" w:hAnsi="宋体" w:cs="仿宋" w:hint="eastAsia"/>
                <w:sz w:val="18"/>
                <w:szCs w:val="18"/>
              </w:rPr>
              <w:t>《</w:t>
            </w:r>
            <w:r>
              <w:rPr>
                <w:rFonts w:ascii="宋体" w:hAnsi="宋体" w:cs="仿宋"/>
                <w:sz w:val="18"/>
                <w:szCs w:val="18"/>
              </w:rPr>
              <w:t>中华人民共和国水污染防治法</w:t>
            </w:r>
            <w:r>
              <w:rPr>
                <w:rFonts w:ascii="宋体" w:hAnsi="宋体" w:cs="仿宋" w:hint="eastAsia"/>
                <w:sz w:val="18"/>
                <w:szCs w:val="18"/>
              </w:rPr>
              <w:t>》</w:t>
            </w:r>
            <w:r>
              <w:rPr>
                <w:rFonts w:ascii="宋体" w:hAnsi="宋体" w:hint="eastAsia"/>
                <w:sz w:val="18"/>
                <w:szCs w:val="18"/>
              </w:rPr>
              <w:t>第九十五条</w:t>
            </w:r>
            <w:r w:rsidR="00D37A25">
              <w:rPr>
                <w:rFonts w:ascii="宋体" w:hAnsi="宋体" w:hint="eastAsia"/>
                <w:sz w:val="18"/>
                <w:szCs w:val="18"/>
              </w:rPr>
              <w:t xml:space="preserve">    </w:t>
            </w:r>
            <w:r w:rsidR="00D37A25">
              <w:rPr>
                <w:rFonts w:ascii="宋体" w:hAnsi="宋体" w:cs="宋体" w:hint="eastAsia"/>
                <w:bCs/>
                <w:sz w:val="18"/>
                <w:szCs w:val="18"/>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2551" w:type="dxa"/>
            <w:vMerge w:val="restart"/>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DE5606">
            <w:pPr>
              <w:spacing w:beforeLines="50" w:afterLines="50"/>
              <w:rPr>
                <w:rFonts w:ascii="宋体" w:hAnsi="宋体" w:cs="仿宋"/>
                <w:b/>
                <w:sz w:val="18"/>
                <w:szCs w:val="18"/>
              </w:rPr>
            </w:pPr>
          </w:p>
        </w:tc>
        <w:tc>
          <w:tcPr>
            <w:tcW w:w="4111" w:type="dxa"/>
            <w:vMerge/>
            <w:vAlign w:val="center"/>
          </w:tcPr>
          <w:p w:rsidR="001F200B" w:rsidRDefault="001F200B" w:rsidP="00DE5606">
            <w:pPr>
              <w:spacing w:beforeLines="50" w:afterLines="50"/>
              <w:rPr>
                <w:rFonts w:ascii="宋体" w:hAnsi="宋体"/>
                <w:b/>
                <w:sz w:val="18"/>
                <w:szCs w:val="18"/>
              </w:rPr>
            </w:pPr>
          </w:p>
        </w:tc>
        <w:tc>
          <w:tcPr>
            <w:tcW w:w="2551" w:type="dxa"/>
            <w:vMerge/>
            <w:vAlign w:val="center"/>
          </w:tcPr>
          <w:p w:rsidR="001F200B" w:rsidRDefault="001F200B" w:rsidP="0063103F">
            <w:pPr>
              <w:spacing w:line="276" w:lineRule="auto"/>
              <w:rPr>
                <w:rFonts w:ascii="宋体" w:hAnsi="宋体"/>
                <w:b/>
                <w:sz w:val="18"/>
                <w:szCs w:val="18"/>
              </w:rPr>
            </w:pP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cs="华文仿宋" w:hint="eastAsia"/>
                <w:sz w:val="18"/>
                <w:szCs w:val="18"/>
              </w:rPr>
              <w:t>拒绝、阻挠复查的</w:t>
            </w:r>
          </w:p>
        </w:tc>
      </w:tr>
      <w:tr w:rsidR="001F200B" w:rsidTr="009650C4">
        <w:tc>
          <w:tcPr>
            <w:tcW w:w="2410" w:type="dxa"/>
            <w:vMerge w:val="restart"/>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t>14</w:t>
            </w:r>
            <w:r w:rsidR="001F200B">
              <w:rPr>
                <w:rFonts w:ascii="宋体" w:hAnsi="宋体" w:hint="eastAsia"/>
                <w:sz w:val="18"/>
                <w:szCs w:val="18"/>
              </w:rPr>
              <w:t>.向污水集中处理设施排放不符合处理工艺要求的工业废水，且经环保部门处罚后，拒不改正的</w:t>
            </w:r>
          </w:p>
        </w:tc>
        <w:tc>
          <w:tcPr>
            <w:tcW w:w="2977" w:type="dxa"/>
            <w:vMerge w:val="restart"/>
            <w:vAlign w:val="center"/>
          </w:tcPr>
          <w:p w:rsidR="001F200B" w:rsidRPr="00D37A25" w:rsidRDefault="001F200B" w:rsidP="00DE5606">
            <w:pPr>
              <w:spacing w:beforeLines="50" w:afterLines="50"/>
              <w:rPr>
                <w:rFonts w:ascii="宋体" w:hAnsi="宋体" w:cs="宋体"/>
                <w:bCs/>
                <w:sz w:val="18"/>
                <w:szCs w:val="18"/>
              </w:rPr>
            </w:pPr>
            <w:r>
              <w:rPr>
                <w:rFonts w:ascii="宋体" w:hAnsi="宋体" w:cs="仿宋" w:hint="eastAsia"/>
                <w:sz w:val="18"/>
                <w:szCs w:val="18"/>
              </w:rPr>
              <w:t>《</w:t>
            </w:r>
            <w:r>
              <w:rPr>
                <w:rFonts w:ascii="宋体" w:hAnsi="宋体" w:cs="仿宋"/>
                <w:sz w:val="18"/>
                <w:szCs w:val="18"/>
              </w:rPr>
              <w:t>中华人民共和国水污染防治法</w:t>
            </w:r>
            <w:r>
              <w:rPr>
                <w:rFonts w:ascii="宋体" w:hAnsi="宋体" w:cs="仿宋" w:hint="eastAsia"/>
                <w:sz w:val="18"/>
                <w:szCs w:val="18"/>
              </w:rPr>
              <w:t>》第四十五条第三款</w:t>
            </w:r>
            <w:r w:rsidR="00D37A25">
              <w:rPr>
                <w:rFonts w:ascii="宋体" w:hAnsi="宋体" w:cs="宋体" w:hint="eastAsia"/>
                <w:bCs/>
                <w:sz w:val="18"/>
                <w:szCs w:val="18"/>
              </w:rPr>
              <w:t xml:space="preserve">  向污水集中处理设施排放工业废水的，应当按照国家有关规定进行预处理，达到集</w:t>
            </w:r>
            <w:r w:rsidR="00D37A25">
              <w:rPr>
                <w:rFonts w:ascii="宋体" w:hAnsi="宋体" w:cs="宋体" w:hint="eastAsia"/>
                <w:bCs/>
                <w:sz w:val="18"/>
                <w:szCs w:val="18"/>
              </w:rPr>
              <w:lastRenderedPageBreak/>
              <w:t>中处理设施处理工艺要求后方可排放。</w:t>
            </w:r>
          </w:p>
        </w:tc>
        <w:tc>
          <w:tcPr>
            <w:tcW w:w="4111" w:type="dxa"/>
            <w:vMerge w:val="restart"/>
            <w:vAlign w:val="center"/>
          </w:tcPr>
          <w:p w:rsidR="001F200B" w:rsidRDefault="001F200B" w:rsidP="00DE5606">
            <w:pPr>
              <w:spacing w:beforeLines="50" w:afterLines="50"/>
              <w:rPr>
                <w:rFonts w:ascii="宋体" w:hAnsi="宋体"/>
                <w:b/>
                <w:sz w:val="18"/>
                <w:szCs w:val="18"/>
              </w:rPr>
            </w:pPr>
            <w:r>
              <w:rPr>
                <w:rFonts w:ascii="宋体" w:hAnsi="宋体" w:cs="仿宋" w:hint="eastAsia"/>
                <w:sz w:val="18"/>
                <w:szCs w:val="18"/>
              </w:rPr>
              <w:lastRenderedPageBreak/>
              <w:t>《</w:t>
            </w:r>
            <w:r>
              <w:rPr>
                <w:rFonts w:ascii="宋体" w:hAnsi="宋体" w:cs="仿宋"/>
                <w:sz w:val="18"/>
                <w:szCs w:val="18"/>
              </w:rPr>
              <w:t>中华人民共和国水污染防治法</w:t>
            </w:r>
            <w:r>
              <w:rPr>
                <w:rFonts w:ascii="宋体" w:hAnsi="宋体" w:cs="仿宋" w:hint="eastAsia"/>
                <w:sz w:val="18"/>
                <w:szCs w:val="18"/>
              </w:rPr>
              <w:t>》</w:t>
            </w:r>
            <w:r>
              <w:rPr>
                <w:rFonts w:ascii="宋体" w:hAnsi="宋体" w:hint="eastAsia"/>
                <w:sz w:val="18"/>
                <w:szCs w:val="18"/>
              </w:rPr>
              <w:t>第九十五条</w:t>
            </w:r>
            <w:r w:rsidR="00D37A25">
              <w:rPr>
                <w:rFonts w:ascii="宋体" w:hAnsi="宋体" w:hint="eastAsia"/>
                <w:sz w:val="18"/>
                <w:szCs w:val="18"/>
              </w:rPr>
              <w:t xml:space="preserve">      </w:t>
            </w:r>
            <w:r w:rsidR="00D37A25">
              <w:rPr>
                <w:rFonts w:ascii="宋体" w:hAnsi="宋体" w:cs="宋体" w:hint="eastAsia"/>
                <w:bCs/>
                <w:sz w:val="18"/>
                <w:szCs w:val="18"/>
              </w:rPr>
              <w:t>企业事业单位和其他生产经营者违法排放水污染物，受到罚款处罚，被责令改正的，依法作出处罚决定的行政机关应当组织复查，发现其继续违法排</w:t>
            </w:r>
            <w:r w:rsidR="00D37A25">
              <w:rPr>
                <w:rFonts w:ascii="宋体" w:hAnsi="宋体" w:cs="宋体" w:hint="eastAsia"/>
                <w:bCs/>
                <w:sz w:val="18"/>
                <w:szCs w:val="18"/>
              </w:rPr>
              <w:lastRenderedPageBreak/>
              <w:t>放水污染物或者拒绝、阻挠复查的，依照《中华人民共和国环境保护法》的规定按日连续处罚。</w:t>
            </w:r>
          </w:p>
        </w:tc>
        <w:tc>
          <w:tcPr>
            <w:tcW w:w="2551" w:type="dxa"/>
            <w:vMerge w:val="restart"/>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lastRenderedPageBreak/>
              <w:t>——</w:t>
            </w:r>
          </w:p>
        </w:tc>
        <w:tc>
          <w:tcPr>
            <w:tcW w:w="2077" w:type="dxa"/>
            <w:vAlign w:val="center"/>
          </w:tcPr>
          <w:p w:rsidR="001F200B" w:rsidRDefault="001F200B" w:rsidP="009650C4">
            <w:pPr>
              <w:spacing w:line="276" w:lineRule="auto"/>
              <w:jc w:val="center"/>
              <w:rPr>
                <w:rFonts w:ascii="宋体" w:hAnsi="宋体" w:cs="华文仿宋"/>
                <w:b/>
                <w:sz w:val="18"/>
                <w:szCs w:val="18"/>
              </w:rPr>
            </w:pPr>
            <w:r>
              <w:rPr>
                <w:rFonts w:ascii="宋体" w:hAnsi="宋体" w:hint="eastAsia"/>
                <w:sz w:val="18"/>
                <w:szCs w:val="18"/>
              </w:rPr>
              <w:t>第一次复查仍未改正的</w:t>
            </w:r>
          </w:p>
        </w:tc>
      </w:tr>
      <w:tr w:rsidR="001F200B" w:rsidTr="009650C4">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cs="仿宋"/>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Merge/>
            <w:vAlign w:val="center"/>
          </w:tcPr>
          <w:p w:rsidR="001F200B" w:rsidRDefault="001F200B" w:rsidP="0063103F">
            <w:pPr>
              <w:spacing w:line="276" w:lineRule="auto"/>
              <w:rPr>
                <w:rFonts w:ascii="宋体" w:hAnsi="宋体"/>
                <w:b/>
                <w:sz w:val="18"/>
                <w:szCs w:val="18"/>
              </w:rPr>
            </w:pPr>
          </w:p>
        </w:tc>
        <w:tc>
          <w:tcPr>
            <w:tcW w:w="2077" w:type="dxa"/>
            <w:vAlign w:val="center"/>
          </w:tcPr>
          <w:p w:rsidR="001F200B" w:rsidRDefault="001F200B" w:rsidP="009650C4">
            <w:pPr>
              <w:spacing w:line="276" w:lineRule="auto"/>
              <w:jc w:val="center"/>
              <w:rPr>
                <w:rFonts w:ascii="宋体" w:hAnsi="宋体" w:cs="华文仿宋"/>
                <w:b/>
                <w:sz w:val="18"/>
                <w:szCs w:val="18"/>
              </w:rPr>
            </w:pPr>
            <w:r>
              <w:rPr>
                <w:rFonts w:ascii="宋体" w:hAnsi="宋体" w:cs="华文仿宋" w:hint="eastAsia"/>
                <w:sz w:val="18"/>
                <w:szCs w:val="18"/>
              </w:rPr>
              <w:t>拒绝、阻挠复查的</w:t>
            </w:r>
          </w:p>
        </w:tc>
      </w:tr>
      <w:tr w:rsidR="001F200B" w:rsidTr="009650C4">
        <w:trPr>
          <w:trHeight w:val="118"/>
        </w:trPr>
        <w:tc>
          <w:tcPr>
            <w:tcW w:w="2410" w:type="dxa"/>
            <w:vMerge w:val="restart"/>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lastRenderedPageBreak/>
              <w:t>15</w:t>
            </w:r>
            <w:r w:rsidR="002A28DF">
              <w:rPr>
                <w:rFonts w:ascii="宋体" w:hAnsi="宋体" w:hint="eastAsia"/>
                <w:sz w:val="18"/>
                <w:szCs w:val="18"/>
              </w:rPr>
              <w:t>.</w:t>
            </w:r>
            <w:r w:rsidR="001F200B">
              <w:rPr>
                <w:rFonts w:ascii="宋体" w:hAnsi="宋体" w:hint="eastAsia"/>
                <w:sz w:val="18"/>
                <w:szCs w:val="18"/>
              </w:rPr>
              <w:t>超过大气污染物排放标准或者超过重点大气污染物排放总量控制指标排放大气污染物的，且经环保部门处罚后，拒不改正的</w:t>
            </w:r>
          </w:p>
        </w:tc>
        <w:tc>
          <w:tcPr>
            <w:tcW w:w="2977" w:type="dxa"/>
            <w:vMerge w:val="restart"/>
            <w:vAlign w:val="center"/>
          </w:tcPr>
          <w:p w:rsidR="001F200B" w:rsidRPr="00D37A25" w:rsidRDefault="001F200B" w:rsidP="00DE5606">
            <w:pPr>
              <w:spacing w:beforeLines="50" w:afterLines="50"/>
              <w:rPr>
                <w:rFonts w:ascii="宋体" w:hAnsi="宋体" w:cs="宋体"/>
                <w:b/>
                <w:bCs/>
                <w:sz w:val="18"/>
                <w:szCs w:val="18"/>
              </w:rPr>
            </w:pPr>
            <w:r>
              <w:rPr>
                <w:rFonts w:ascii="宋体" w:hAnsi="宋体" w:hint="eastAsia"/>
                <w:sz w:val="18"/>
                <w:szCs w:val="18"/>
              </w:rPr>
              <w:t>《中华人民共和国大气污染防治法》第十八条</w:t>
            </w:r>
            <w:r w:rsidR="00D37A25">
              <w:rPr>
                <w:rFonts w:ascii="宋体" w:hAnsi="宋体" w:hint="eastAsia"/>
                <w:sz w:val="18"/>
                <w:szCs w:val="18"/>
              </w:rPr>
              <w:t xml:space="preserve">  </w:t>
            </w:r>
            <w:r w:rsidR="00D37A25">
              <w:rPr>
                <w:rFonts w:ascii="宋体" w:hAnsi="宋体" w:cs="宋体" w:hint="eastAsia"/>
                <w:bCs/>
                <w:sz w:val="18"/>
                <w:szCs w:val="18"/>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111" w:type="dxa"/>
            <w:vMerge w:val="restart"/>
            <w:vAlign w:val="center"/>
          </w:tcPr>
          <w:p w:rsidR="001F200B" w:rsidRPr="009650C4" w:rsidRDefault="001F200B" w:rsidP="009650C4">
            <w:pPr>
              <w:spacing w:before="50" w:after="50"/>
              <w:rPr>
                <w:rFonts w:ascii="宋体" w:hAnsi="宋体" w:cs="宋体"/>
                <w:bCs/>
                <w:sz w:val="18"/>
                <w:szCs w:val="18"/>
              </w:rPr>
            </w:pPr>
            <w:r>
              <w:rPr>
                <w:rFonts w:ascii="宋体" w:hAnsi="宋体" w:hint="eastAsia"/>
                <w:sz w:val="18"/>
                <w:szCs w:val="18"/>
              </w:rPr>
              <w:t>《中华人民共和国大气污染防治法》第一百二十三条第（二）项</w:t>
            </w:r>
            <w:r w:rsidR="009650C4">
              <w:rPr>
                <w:rFonts w:ascii="宋体" w:hAnsi="宋体" w:cs="宋体" w:hint="eastAsia"/>
                <w:bCs/>
                <w:sz w:val="18"/>
                <w:szCs w:val="18"/>
              </w:rPr>
              <w:t xml:space="preserve">  </w:t>
            </w:r>
            <w:r w:rsidR="00D37A25">
              <w:rPr>
                <w:rFonts w:ascii="宋体" w:hAnsi="宋体" w:cs="宋体" w:hint="eastAsia"/>
                <w:bCs/>
                <w:sz w:val="18"/>
                <w:szCs w:val="18"/>
              </w:rPr>
              <w:t>违反本法规定，企业事业单位和其他生产经营者有下列行为之一，受到罚款处罚，被责令改正，拒不改正的，依法作出处罚决定的行政机关可以自责令改正之日的次日起，按照原处罚数额按日连续处罚：（二）超过大气污染物排放标准或者超过重点大气污染物排放总量控制指标排放大气污染物的；</w:t>
            </w: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A类大气污染物超标1倍以上或超量10%以上</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第一次复查仍超标的</w:t>
            </w:r>
          </w:p>
        </w:tc>
      </w:tr>
      <w:tr w:rsidR="001F200B" w:rsidTr="009650C4">
        <w:trPr>
          <w:trHeight w:val="118"/>
        </w:trPr>
        <w:tc>
          <w:tcPr>
            <w:tcW w:w="2410" w:type="dxa"/>
            <w:vMerge/>
            <w:vAlign w:val="center"/>
          </w:tcPr>
          <w:p w:rsidR="001F200B" w:rsidRDefault="001F200B" w:rsidP="0063103F">
            <w:pPr>
              <w:spacing w:line="276" w:lineRule="auto"/>
              <w:rPr>
                <w:sz w:val="18"/>
                <w:szCs w:val="18"/>
              </w:rPr>
            </w:pPr>
          </w:p>
        </w:tc>
        <w:tc>
          <w:tcPr>
            <w:tcW w:w="2977" w:type="dxa"/>
            <w:vMerge/>
            <w:vAlign w:val="center"/>
          </w:tcPr>
          <w:p w:rsidR="001F200B" w:rsidRDefault="001F200B" w:rsidP="00DE5606">
            <w:pPr>
              <w:spacing w:beforeLines="50" w:afterLines="50"/>
              <w:rPr>
                <w:sz w:val="18"/>
                <w:szCs w:val="18"/>
              </w:rPr>
            </w:pPr>
          </w:p>
        </w:tc>
        <w:tc>
          <w:tcPr>
            <w:tcW w:w="4111" w:type="dxa"/>
            <w:vMerge/>
            <w:vAlign w:val="center"/>
          </w:tcPr>
          <w:p w:rsidR="001F200B" w:rsidRDefault="001F200B" w:rsidP="009650C4">
            <w:pPr>
              <w:spacing w:before="50" w:after="50"/>
              <w:rPr>
                <w:sz w:val="18"/>
                <w:szCs w:val="18"/>
              </w:rPr>
            </w:pP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B类大气污染物超标2倍以上或者超量20%以上</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第一次复查仍超标的</w:t>
            </w:r>
          </w:p>
        </w:tc>
      </w:tr>
      <w:tr w:rsidR="001F200B" w:rsidTr="009650C4">
        <w:trPr>
          <w:trHeight w:val="118"/>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DE5606">
            <w:pPr>
              <w:spacing w:beforeLines="50" w:afterLines="50"/>
              <w:rPr>
                <w:rFonts w:ascii="宋体" w:hAnsi="宋体"/>
                <w:b/>
                <w:sz w:val="18"/>
                <w:szCs w:val="18"/>
              </w:rPr>
            </w:pPr>
          </w:p>
        </w:tc>
        <w:tc>
          <w:tcPr>
            <w:tcW w:w="4111" w:type="dxa"/>
            <w:vMerge/>
            <w:vAlign w:val="center"/>
          </w:tcPr>
          <w:p w:rsidR="001F200B" w:rsidRDefault="001F200B" w:rsidP="009650C4">
            <w:pPr>
              <w:spacing w:before="50" w:after="50"/>
              <w:rPr>
                <w:rFonts w:ascii="宋体" w:hAnsi="宋体"/>
                <w:b/>
                <w:sz w:val="18"/>
                <w:szCs w:val="18"/>
              </w:rPr>
            </w:pP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造成较大社会影响或者有其他严重情节的</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第一次复查仍超标的</w:t>
            </w:r>
          </w:p>
        </w:tc>
      </w:tr>
      <w:tr w:rsidR="001F200B" w:rsidTr="009650C4">
        <w:tc>
          <w:tcPr>
            <w:tcW w:w="2410" w:type="dxa"/>
            <w:vAlign w:val="center"/>
          </w:tcPr>
          <w:p w:rsidR="001F200B" w:rsidRDefault="001C21C1" w:rsidP="002A28DF">
            <w:pPr>
              <w:spacing w:line="276" w:lineRule="auto"/>
              <w:rPr>
                <w:rFonts w:ascii="宋体" w:hAnsi="宋体"/>
                <w:b/>
                <w:sz w:val="18"/>
                <w:szCs w:val="18"/>
              </w:rPr>
            </w:pPr>
            <w:r>
              <w:rPr>
                <w:rFonts w:ascii="宋体" w:hAnsi="宋体" w:hint="eastAsia"/>
                <w:sz w:val="18"/>
                <w:szCs w:val="18"/>
              </w:rPr>
              <w:t>16</w:t>
            </w:r>
            <w:r w:rsidR="002A28DF">
              <w:rPr>
                <w:rFonts w:ascii="宋体" w:hAnsi="宋体" w:hint="eastAsia"/>
                <w:sz w:val="18"/>
                <w:szCs w:val="18"/>
              </w:rPr>
              <w:t>.</w:t>
            </w:r>
            <w:r w:rsidR="001F200B">
              <w:rPr>
                <w:rFonts w:ascii="宋体" w:hAnsi="宋体"/>
                <w:sz w:val="18"/>
                <w:szCs w:val="18"/>
              </w:rPr>
              <w:t>通过偷排、篡改或者伪造监测数据、以逃避现场检查为目的的临时停产、非紧急情况下开启应急排放通道、不正常运行大气污染防治设施等</w:t>
            </w:r>
            <w:r w:rsidR="001F200B">
              <w:rPr>
                <w:rFonts w:ascii="宋体" w:hAnsi="宋体" w:hint="eastAsia"/>
                <w:sz w:val="18"/>
                <w:szCs w:val="18"/>
              </w:rPr>
              <w:t>逃避监管的方式排放大气污染物，且经环保部门处罚后，拒不改正的</w:t>
            </w:r>
          </w:p>
        </w:tc>
        <w:tc>
          <w:tcPr>
            <w:tcW w:w="2977" w:type="dxa"/>
            <w:vAlign w:val="center"/>
          </w:tcPr>
          <w:p w:rsidR="00D37A25" w:rsidRDefault="001F200B" w:rsidP="00DE5606">
            <w:pPr>
              <w:spacing w:beforeLines="50" w:afterLines="50"/>
              <w:rPr>
                <w:rFonts w:ascii="宋体" w:hAnsi="宋体" w:cs="宋体" w:hint="eastAsia"/>
                <w:b/>
                <w:bCs/>
                <w:sz w:val="18"/>
                <w:szCs w:val="18"/>
              </w:rPr>
            </w:pPr>
            <w:r>
              <w:rPr>
                <w:rFonts w:ascii="宋体" w:hAnsi="宋体" w:hint="eastAsia"/>
                <w:sz w:val="18"/>
                <w:szCs w:val="18"/>
              </w:rPr>
              <w:t>《中华人民共和国大气污染防治法》第二十条</w:t>
            </w:r>
            <w:r w:rsidR="00D37A25">
              <w:rPr>
                <w:rFonts w:ascii="宋体" w:hAnsi="宋体" w:cs="宋体" w:hint="eastAsia"/>
                <w:b/>
                <w:kern w:val="0"/>
                <w:sz w:val="18"/>
                <w:szCs w:val="18"/>
              </w:rPr>
              <w:t xml:space="preserve">  </w:t>
            </w:r>
            <w:r w:rsidR="00D37A25">
              <w:rPr>
                <w:rFonts w:ascii="宋体" w:hAnsi="宋体" w:cs="宋体" w:hint="eastAsia"/>
                <w:bCs/>
                <w:sz w:val="18"/>
                <w:szCs w:val="18"/>
              </w:rPr>
              <w:t>企业事业单位和其他生产经营者向大气排放污染物的，应当依照法律法规和国务院生态环境主管部门的规定设置大气污染物排放口。</w:t>
            </w:r>
          </w:p>
          <w:p w:rsidR="001F200B" w:rsidRPr="00D37A25" w:rsidRDefault="00D37A25" w:rsidP="00DE5606">
            <w:pPr>
              <w:spacing w:beforeLines="50" w:afterLines="50"/>
              <w:rPr>
                <w:rFonts w:ascii="宋体" w:hAnsi="宋体" w:cs="宋体"/>
                <w:b/>
                <w:bCs/>
                <w:sz w:val="18"/>
                <w:szCs w:val="18"/>
              </w:rPr>
            </w:pPr>
            <w:r>
              <w:rPr>
                <w:rFonts w:ascii="宋体" w:hAnsi="宋体" w:cs="宋体" w:hint="eastAsia"/>
                <w:bCs/>
                <w:sz w:val="18"/>
                <w:szCs w:val="18"/>
              </w:rPr>
              <w:t>禁止通过偷排、篡改或者伪造监测数据、以逃避现场检查为目的的临时停产、非紧急情况下开启应急排放通道、不正常运行大气污染防治设施等逃避监管的方式排放大气污染物。</w:t>
            </w:r>
          </w:p>
        </w:tc>
        <w:tc>
          <w:tcPr>
            <w:tcW w:w="4111" w:type="dxa"/>
            <w:vAlign w:val="center"/>
          </w:tcPr>
          <w:p w:rsidR="001F200B" w:rsidRPr="009650C4" w:rsidRDefault="001F200B" w:rsidP="009650C4">
            <w:pPr>
              <w:spacing w:before="50" w:after="50"/>
              <w:rPr>
                <w:rFonts w:ascii="宋体" w:hAnsi="宋体" w:cs="宋体"/>
                <w:bCs/>
                <w:sz w:val="18"/>
                <w:szCs w:val="18"/>
              </w:rPr>
            </w:pPr>
            <w:r>
              <w:rPr>
                <w:rFonts w:ascii="宋体" w:hAnsi="宋体" w:hint="eastAsia"/>
                <w:sz w:val="18"/>
                <w:szCs w:val="18"/>
              </w:rPr>
              <w:t>《中华人民共和国大气污染防治法》第一百二十三条第（三）项</w:t>
            </w:r>
            <w:r w:rsidR="009650C4">
              <w:rPr>
                <w:rFonts w:ascii="宋体" w:hAnsi="宋体" w:cs="宋体" w:hint="eastAsia"/>
                <w:bCs/>
                <w:sz w:val="18"/>
                <w:szCs w:val="18"/>
              </w:rPr>
              <w:t xml:space="preserve">  </w:t>
            </w:r>
            <w:r w:rsidR="00D37A25">
              <w:rPr>
                <w:rFonts w:ascii="宋体" w:hAnsi="宋体" w:cs="宋体" w:hint="eastAsia"/>
                <w:bCs/>
                <w:sz w:val="18"/>
                <w:szCs w:val="18"/>
              </w:rPr>
              <w:t>违反本法规定，企业事业单位和其他生产经营者有下列行为之一，受到罚款处罚，被责令改正，拒不改正的，依法作出处罚决定的行政机关可以自责令改正之日的次日起，按照原处罚数额按日连续处罚：（三）通过逃避监管的方式排放大气污染物的；</w:t>
            </w:r>
          </w:p>
        </w:tc>
        <w:tc>
          <w:tcPr>
            <w:tcW w:w="2551" w:type="dxa"/>
            <w:vAlign w:val="center"/>
          </w:tcPr>
          <w:p w:rsidR="001F200B" w:rsidRDefault="002A28DF" w:rsidP="002A28DF">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第二次复查仍未改正的</w:t>
            </w:r>
          </w:p>
        </w:tc>
      </w:tr>
      <w:tr w:rsidR="001F200B" w:rsidTr="009650C4">
        <w:trPr>
          <w:trHeight w:val="982"/>
        </w:trPr>
        <w:tc>
          <w:tcPr>
            <w:tcW w:w="2410" w:type="dxa"/>
            <w:vMerge w:val="restart"/>
            <w:vAlign w:val="center"/>
          </w:tcPr>
          <w:p w:rsidR="001F200B" w:rsidRDefault="001C21C1" w:rsidP="002A28DF">
            <w:pPr>
              <w:spacing w:line="276" w:lineRule="auto"/>
              <w:rPr>
                <w:rFonts w:ascii="宋体" w:hAnsi="宋体"/>
                <w:b/>
                <w:sz w:val="18"/>
                <w:szCs w:val="18"/>
              </w:rPr>
            </w:pPr>
            <w:r>
              <w:rPr>
                <w:rFonts w:ascii="宋体" w:hAnsi="宋体" w:hint="eastAsia"/>
                <w:sz w:val="18"/>
                <w:szCs w:val="18"/>
              </w:rPr>
              <w:t>17</w:t>
            </w:r>
            <w:r w:rsidR="002A28DF">
              <w:rPr>
                <w:rFonts w:ascii="宋体" w:hAnsi="宋体" w:hint="eastAsia"/>
                <w:sz w:val="18"/>
                <w:szCs w:val="18"/>
              </w:rPr>
              <w:t>.</w:t>
            </w:r>
            <w:r w:rsidR="001F200B">
              <w:rPr>
                <w:rFonts w:ascii="宋体" w:hAnsi="宋体" w:hint="eastAsia"/>
                <w:sz w:val="18"/>
                <w:szCs w:val="18"/>
              </w:rPr>
              <w:t>贮存易产生扬尘的物料未采取有效措施防治扬尘污染，且经环保部门处罚后，拒不改正的</w:t>
            </w:r>
          </w:p>
        </w:tc>
        <w:tc>
          <w:tcPr>
            <w:tcW w:w="2977" w:type="dxa"/>
            <w:vMerge w:val="restart"/>
            <w:vAlign w:val="center"/>
          </w:tcPr>
          <w:p w:rsidR="001F200B" w:rsidRPr="009650C4" w:rsidRDefault="001F200B" w:rsidP="00DE5606">
            <w:pPr>
              <w:spacing w:beforeLines="50" w:afterLines="50"/>
              <w:rPr>
                <w:rFonts w:ascii="宋体" w:hAnsi="宋体" w:cs="宋体"/>
                <w:b/>
                <w:bCs/>
                <w:sz w:val="18"/>
                <w:szCs w:val="18"/>
              </w:rPr>
            </w:pPr>
            <w:r>
              <w:rPr>
                <w:rFonts w:ascii="宋体" w:hAnsi="宋体" w:hint="eastAsia"/>
                <w:sz w:val="18"/>
                <w:szCs w:val="18"/>
              </w:rPr>
              <w:t>《中华人民共和国大气污染防治法》</w:t>
            </w:r>
            <w:r>
              <w:rPr>
                <w:rFonts w:ascii="宋体" w:hAnsi="宋体" w:hint="eastAsia"/>
                <w:bCs/>
                <w:sz w:val="18"/>
                <w:szCs w:val="18"/>
              </w:rPr>
              <w:t>第七十二条第一款</w:t>
            </w:r>
            <w:r w:rsidR="009650C4">
              <w:rPr>
                <w:rFonts w:ascii="宋体" w:hAnsi="宋体" w:hint="eastAsia"/>
                <w:bCs/>
                <w:sz w:val="18"/>
                <w:szCs w:val="18"/>
              </w:rPr>
              <w:t xml:space="preserve">  </w:t>
            </w:r>
            <w:r w:rsidR="00D37A25">
              <w:rPr>
                <w:rFonts w:ascii="宋体" w:hAnsi="宋体" w:cs="宋体" w:hint="eastAsia"/>
                <w:bCs/>
                <w:sz w:val="18"/>
                <w:szCs w:val="18"/>
              </w:rPr>
              <w:t>贮存煤炭、煤矸石、煤渣、煤灰、水泥、石灰、石膏、砂土等易产生扬尘的物料应当密闭；不能密闭的，应当设置不低于堆放物高度的严密围挡，并采取有效覆盖措施防治扬尘污染。</w:t>
            </w:r>
          </w:p>
        </w:tc>
        <w:tc>
          <w:tcPr>
            <w:tcW w:w="4111" w:type="dxa"/>
            <w:vMerge w:val="restart"/>
            <w:vAlign w:val="center"/>
          </w:tcPr>
          <w:p w:rsidR="001F200B" w:rsidRPr="009650C4" w:rsidRDefault="001F200B" w:rsidP="00DE5606">
            <w:pPr>
              <w:spacing w:beforeLines="50" w:afterLines="50"/>
              <w:rPr>
                <w:rFonts w:ascii="宋体" w:hAnsi="宋体" w:cs="宋体"/>
                <w:bCs/>
                <w:sz w:val="18"/>
                <w:szCs w:val="18"/>
              </w:rPr>
            </w:pPr>
            <w:r>
              <w:rPr>
                <w:rFonts w:ascii="宋体" w:hAnsi="宋体" w:hint="eastAsia"/>
                <w:sz w:val="18"/>
                <w:szCs w:val="18"/>
              </w:rPr>
              <w:t>《中华人民共和国大气污染防治法》第一百二十三条第（四）项</w:t>
            </w:r>
            <w:r w:rsidR="009650C4">
              <w:rPr>
                <w:rFonts w:ascii="宋体" w:hAnsi="宋体" w:cs="宋体" w:hint="eastAsia"/>
                <w:bCs/>
                <w:sz w:val="18"/>
                <w:szCs w:val="18"/>
              </w:rPr>
              <w:t xml:space="preserve">  </w:t>
            </w:r>
            <w:r w:rsidR="00D37A25">
              <w:rPr>
                <w:rFonts w:ascii="宋体" w:hAnsi="宋体" w:cs="宋体" w:hint="eastAsia"/>
                <w:bCs/>
                <w:sz w:val="18"/>
                <w:szCs w:val="18"/>
              </w:rPr>
              <w:t>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w:t>
            </w:r>
          </w:p>
        </w:tc>
        <w:tc>
          <w:tcPr>
            <w:tcW w:w="2551" w:type="dxa"/>
            <w:vAlign w:val="center"/>
          </w:tcPr>
          <w:p w:rsidR="001F200B" w:rsidRDefault="001C21C1" w:rsidP="001C21C1">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第二次复查仍未改正的</w:t>
            </w:r>
          </w:p>
        </w:tc>
      </w:tr>
      <w:tr w:rsidR="001F200B" w:rsidTr="009650C4">
        <w:trPr>
          <w:trHeight w:val="933"/>
        </w:trPr>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造成较大社会影响或者有其他严重情节的</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c>
          <w:tcPr>
            <w:tcW w:w="2410" w:type="dxa"/>
            <w:vMerge w:val="restart"/>
            <w:vAlign w:val="center"/>
          </w:tcPr>
          <w:p w:rsidR="001F200B" w:rsidRDefault="001C21C1" w:rsidP="0063103F">
            <w:pPr>
              <w:spacing w:line="276" w:lineRule="auto"/>
              <w:rPr>
                <w:rFonts w:ascii="宋体" w:hAnsi="宋体"/>
                <w:b/>
                <w:sz w:val="18"/>
                <w:szCs w:val="18"/>
              </w:rPr>
            </w:pPr>
            <w:r>
              <w:rPr>
                <w:rFonts w:ascii="宋体" w:hAnsi="宋体" w:hint="eastAsia"/>
                <w:sz w:val="18"/>
                <w:szCs w:val="18"/>
              </w:rPr>
              <w:lastRenderedPageBreak/>
              <w:t>18</w:t>
            </w:r>
            <w:r w:rsidR="001F200B">
              <w:rPr>
                <w:rFonts w:ascii="宋体" w:hAnsi="宋体" w:hint="eastAsia"/>
                <w:sz w:val="18"/>
                <w:szCs w:val="18"/>
              </w:rPr>
              <w:t>.违法倾倒危险废物，且经环保部门处罚后，拒不改正的</w:t>
            </w:r>
          </w:p>
        </w:tc>
        <w:tc>
          <w:tcPr>
            <w:tcW w:w="2977" w:type="dxa"/>
            <w:vMerge w:val="restart"/>
            <w:vAlign w:val="center"/>
          </w:tcPr>
          <w:p w:rsidR="001F200B" w:rsidRPr="009650C4" w:rsidRDefault="001F200B" w:rsidP="00DE5606">
            <w:pPr>
              <w:spacing w:beforeLines="50" w:afterLines="50"/>
              <w:rPr>
                <w:rFonts w:ascii="宋体" w:hAnsi="宋体" w:cs="宋体"/>
                <w:b/>
                <w:bCs/>
                <w:sz w:val="18"/>
                <w:szCs w:val="18"/>
              </w:rPr>
            </w:pPr>
            <w:r>
              <w:rPr>
                <w:rFonts w:ascii="宋体" w:hAnsi="宋体" w:hint="eastAsia"/>
                <w:bCs/>
                <w:sz w:val="18"/>
                <w:szCs w:val="18"/>
              </w:rPr>
              <w:t>《中华人民共和国固体废物污染环境防治法》第五十五条</w:t>
            </w:r>
            <w:r w:rsidR="009650C4">
              <w:rPr>
                <w:rFonts w:ascii="宋体" w:hAnsi="宋体" w:hint="eastAsia"/>
                <w:bCs/>
                <w:sz w:val="18"/>
                <w:szCs w:val="18"/>
              </w:rPr>
              <w:t xml:space="preserve">  </w:t>
            </w:r>
            <w:r w:rsidR="009650C4">
              <w:rPr>
                <w:rFonts w:ascii="宋体" w:hAnsi="宋体" w:cs="宋体" w:hint="eastAsia"/>
                <w:bCs/>
                <w:sz w:val="18"/>
                <w:szCs w:val="18"/>
              </w:rPr>
              <w:t>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tc>
        <w:tc>
          <w:tcPr>
            <w:tcW w:w="4111" w:type="dxa"/>
            <w:vMerge w:val="restart"/>
            <w:vAlign w:val="center"/>
          </w:tcPr>
          <w:p w:rsidR="009650C4" w:rsidRDefault="001F200B" w:rsidP="00DE5606">
            <w:pPr>
              <w:spacing w:beforeLines="50" w:afterLines="50"/>
              <w:rPr>
                <w:rFonts w:ascii="宋体" w:hAnsi="宋体" w:cs="宋体"/>
                <w:b/>
                <w:bCs/>
                <w:sz w:val="18"/>
                <w:szCs w:val="18"/>
              </w:rPr>
            </w:pPr>
            <w:r>
              <w:rPr>
                <w:rFonts w:ascii="宋体" w:hAnsi="宋体" w:hint="eastAsia"/>
                <w:sz w:val="18"/>
                <w:szCs w:val="18"/>
              </w:rPr>
              <w:t>《环境保护主管部门实施按日连续处罚办法》第五条第</w:t>
            </w:r>
            <w:r w:rsidR="009650C4">
              <w:rPr>
                <w:rFonts w:ascii="宋体" w:hAnsi="宋体" w:hint="eastAsia"/>
                <w:sz w:val="18"/>
                <w:szCs w:val="18"/>
              </w:rPr>
              <w:t>（四）</w:t>
            </w:r>
            <w:r>
              <w:rPr>
                <w:rFonts w:ascii="宋体" w:hAnsi="宋体" w:hint="eastAsia"/>
                <w:sz w:val="18"/>
                <w:szCs w:val="18"/>
              </w:rPr>
              <w:t>项</w:t>
            </w:r>
            <w:r w:rsidR="009650C4">
              <w:rPr>
                <w:rFonts w:ascii="宋体" w:hAnsi="宋体" w:cs="宋体" w:hint="eastAsia"/>
                <w:b/>
                <w:bCs/>
                <w:sz w:val="18"/>
                <w:szCs w:val="18"/>
              </w:rPr>
              <w:t xml:space="preserve">  </w:t>
            </w:r>
            <w:r w:rsidR="009650C4">
              <w:rPr>
                <w:rFonts w:ascii="宋体" w:hAnsi="宋体" w:cs="宋体" w:hint="eastAsia"/>
                <w:bCs/>
                <w:sz w:val="18"/>
                <w:szCs w:val="18"/>
              </w:rPr>
              <w:t>排污者有下列行为之一，受到罚款处罚，被责令改正，拒不改正的，依法作出罚款处罚决定的环境保护主管部门可以实施按日连续处罚：（四）违法倾倒危险废物的；</w:t>
            </w:r>
          </w:p>
          <w:p w:rsidR="001F200B" w:rsidRDefault="001F200B" w:rsidP="00DE5606">
            <w:pPr>
              <w:spacing w:beforeLines="50" w:afterLines="50"/>
              <w:rPr>
                <w:rFonts w:ascii="宋体" w:hAnsi="宋体"/>
                <w:b/>
                <w:sz w:val="18"/>
                <w:szCs w:val="18"/>
              </w:rPr>
            </w:pP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违法倾倒危险废物2吨以下的</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第二次复查仍未改正的</w:t>
            </w:r>
          </w:p>
        </w:tc>
      </w:tr>
      <w:tr w:rsidR="001F200B" w:rsidTr="009650C4">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违法倾倒危险废物2吨以上的</w:t>
            </w:r>
          </w:p>
        </w:tc>
        <w:tc>
          <w:tcPr>
            <w:tcW w:w="2077" w:type="dxa"/>
            <w:vAlign w:val="center"/>
          </w:tcPr>
          <w:p w:rsidR="001F200B" w:rsidRDefault="001F200B" w:rsidP="00DE5606">
            <w:pPr>
              <w:spacing w:beforeLines="50" w:afterLines="50"/>
              <w:jc w:val="center"/>
              <w:rPr>
                <w:rFonts w:ascii="宋体" w:hAnsi="宋体"/>
                <w:b/>
                <w:sz w:val="18"/>
                <w:szCs w:val="18"/>
              </w:rPr>
            </w:pPr>
            <w:r>
              <w:rPr>
                <w:rFonts w:ascii="宋体" w:hAnsi="宋体" w:hint="eastAsia"/>
                <w:sz w:val="18"/>
                <w:szCs w:val="18"/>
              </w:rPr>
              <w:t>第一次复查仍未改正的</w:t>
            </w:r>
          </w:p>
        </w:tc>
      </w:tr>
      <w:tr w:rsidR="001F200B" w:rsidTr="009650C4">
        <w:tc>
          <w:tcPr>
            <w:tcW w:w="2410" w:type="dxa"/>
            <w:vMerge/>
            <w:vAlign w:val="center"/>
          </w:tcPr>
          <w:p w:rsidR="001F200B" w:rsidRDefault="001F200B" w:rsidP="0063103F">
            <w:pPr>
              <w:spacing w:line="276" w:lineRule="auto"/>
              <w:rPr>
                <w:rFonts w:ascii="宋体" w:hAnsi="宋体"/>
                <w:b/>
                <w:sz w:val="18"/>
                <w:szCs w:val="18"/>
              </w:rPr>
            </w:pPr>
          </w:p>
        </w:tc>
        <w:tc>
          <w:tcPr>
            <w:tcW w:w="2977" w:type="dxa"/>
            <w:vMerge/>
            <w:vAlign w:val="center"/>
          </w:tcPr>
          <w:p w:rsidR="001F200B" w:rsidRDefault="001F200B" w:rsidP="0063103F">
            <w:pPr>
              <w:spacing w:line="276" w:lineRule="auto"/>
              <w:rPr>
                <w:rFonts w:ascii="宋体" w:hAnsi="宋体"/>
                <w:b/>
                <w:sz w:val="18"/>
                <w:szCs w:val="18"/>
              </w:rPr>
            </w:pPr>
          </w:p>
        </w:tc>
        <w:tc>
          <w:tcPr>
            <w:tcW w:w="4111" w:type="dxa"/>
            <w:vMerge/>
            <w:vAlign w:val="center"/>
          </w:tcPr>
          <w:p w:rsidR="001F200B" w:rsidRDefault="001F200B" w:rsidP="0063103F">
            <w:pPr>
              <w:spacing w:line="276" w:lineRule="auto"/>
              <w:rPr>
                <w:rFonts w:ascii="宋体" w:hAnsi="宋体"/>
                <w:b/>
                <w:sz w:val="18"/>
                <w:szCs w:val="18"/>
              </w:rPr>
            </w:pP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造成较大社会影响或者有其他严重情节的</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hint="eastAsia"/>
                <w:sz w:val="18"/>
                <w:szCs w:val="18"/>
              </w:rPr>
              <w:t>第一次复查仍未改正的</w:t>
            </w:r>
          </w:p>
        </w:tc>
      </w:tr>
      <w:tr w:rsidR="001F200B" w:rsidTr="009650C4">
        <w:tc>
          <w:tcPr>
            <w:tcW w:w="2410" w:type="dxa"/>
            <w:vAlign w:val="center"/>
          </w:tcPr>
          <w:p w:rsidR="001F200B" w:rsidRDefault="001C21C1" w:rsidP="001C21C1">
            <w:pPr>
              <w:spacing w:line="276" w:lineRule="auto"/>
              <w:rPr>
                <w:rFonts w:ascii="宋体" w:hAnsi="宋体" w:cs="华文仿宋"/>
                <w:b/>
                <w:sz w:val="18"/>
                <w:szCs w:val="18"/>
              </w:rPr>
            </w:pPr>
            <w:r>
              <w:rPr>
                <w:rFonts w:ascii="宋体" w:hAnsi="宋体" w:cs="华文仿宋" w:hint="eastAsia"/>
                <w:sz w:val="18"/>
                <w:szCs w:val="18"/>
              </w:rPr>
              <w:t>19</w:t>
            </w:r>
            <w:r w:rsidR="001F200B">
              <w:rPr>
                <w:rFonts w:ascii="宋体" w:hAnsi="宋体" w:cs="华文仿宋" w:hint="eastAsia"/>
                <w:sz w:val="18"/>
                <w:szCs w:val="18"/>
              </w:rPr>
              <w:t>.向周围环境排放工业噪声超过规定排放标准或技术规范限值的，</w:t>
            </w:r>
            <w:r w:rsidR="001F200B">
              <w:rPr>
                <w:rFonts w:ascii="宋体" w:hAnsi="宋体" w:hint="eastAsia"/>
                <w:sz w:val="18"/>
                <w:szCs w:val="18"/>
              </w:rPr>
              <w:t>且经环保部门处罚后，拒不改正的</w:t>
            </w:r>
          </w:p>
        </w:tc>
        <w:tc>
          <w:tcPr>
            <w:tcW w:w="2977" w:type="dxa"/>
            <w:vAlign w:val="center"/>
          </w:tcPr>
          <w:p w:rsidR="001F200B" w:rsidRPr="00D37A25" w:rsidRDefault="001F200B" w:rsidP="00DE5606">
            <w:pPr>
              <w:spacing w:beforeLines="50" w:afterLines="50"/>
              <w:rPr>
                <w:rFonts w:ascii="宋体" w:hAnsi="宋体" w:cs="宋体"/>
                <w:b/>
                <w:bCs/>
                <w:sz w:val="18"/>
                <w:szCs w:val="18"/>
              </w:rPr>
            </w:pPr>
            <w:r>
              <w:rPr>
                <w:rFonts w:ascii="宋体" w:hAnsi="宋体" w:hint="eastAsia"/>
                <w:bCs/>
                <w:sz w:val="18"/>
                <w:szCs w:val="18"/>
              </w:rPr>
              <w:t>《深圳经济特区环境噪声污染防治条例》第十九条第一款</w:t>
            </w:r>
            <w:r w:rsidR="00D37A25">
              <w:rPr>
                <w:rFonts w:ascii="宋体" w:hAnsi="宋体" w:cs="宋体" w:hint="eastAsia"/>
                <w:b/>
                <w:bCs/>
                <w:sz w:val="18"/>
                <w:szCs w:val="18"/>
              </w:rPr>
              <w:t xml:space="preserve">  </w:t>
            </w:r>
            <w:r w:rsidR="00D242D4">
              <w:rPr>
                <w:rFonts w:ascii="宋体" w:hAnsi="宋体" w:cs="宋体" w:hint="eastAsia"/>
                <w:bCs/>
                <w:sz w:val="18"/>
                <w:szCs w:val="18"/>
              </w:rPr>
              <w:t>向周围环境排放工业噪声的，应当符合国家工业企业厂界环境噪声排放标准和地方环境噪声技术规范。</w:t>
            </w:r>
          </w:p>
        </w:tc>
        <w:tc>
          <w:tcPr>
            <w:tcW w:w="4111" w:type="dxa"/>
            <w:vAlign w:val="center"/>
          </w:tcPr>
          <w:p w:rsidR="001F200B" w:rsidRPr="00D37A25" w:rsidRDefault="001F200B" w:rsidP="00DE5606">
            <w:pPr>
              <w:spacing w:beforeLines="50" w:afterLines="50"/>
              <w:rPr>
                <w:rFonts w:ascii="仿宋_GB2312" w:eastAsia="仿宋_GB2312" w:hAnsi="仿宋_GB2312"/>
                <w:sz w:val="32"/>
                <w:szCs w:val="32"/>
              </w:rPr>
            </w:pPr>
            <w:r>
              <w:rPr>
                <w:rFonts w:ascii="宋体" w:hAnsi="宋体" w:hint="eastAsia"/>
                <w:sz w:val="18"/>
                <w:szCs w:val="18"/>
              </w:rPr>
              <w:t>《</w:t>
            </w:r>
            <w:r>
              <w:rPr>
                <w:rFonts w:ascii="宋体" w:hAnsi="宋体" w:hint="eastAsia"/>
                <w:bCs/>
                <w:sz w:val="18"/>
                <w:szCs w:val="18"/>
              </w:rPr>
              <w:t>深圳经济特区环境噪声污染防治条例</w:t>
            </w:r>
            <w:r>
              <w:rPr>
                <w:rFonts w:ascii="宋体" w:hAnsi="宋体" w:hint="eastAsia"/>
                <w:sz w:val="18"/>
                <w:szCs w:val="18"/>
              </w:rPr>
              <w:t>》第七十九条第一款第（一）项</w:t>
            </w:r>
            <w:r w:rsidR="00D37A25">
              <w:rPr>
                <w:rFonts w:ascii="仿宋_GB2312" w:eastAsia="仿宋_GB2312" w:hAnsi="仿宋_GB2312" w:hint="eastAsia"/>
                <w:sz w:val="32"/>
                <w:szCs w:val="32"/>
              </w:rPr>
              <w:t xml:space="preserve">  </w:t>
            </w:r>
            <w:r w:rsidR="00D242D4" w:rsidRPr="0043758C">
              <w:rPr>
                <w:rFonts w:ascii="宋体" w:hAnsi="宋体" w:cs="宋体" w:hint="eastAsia"/>
                <w:bCs/>
                <w:sz w:val="18"/>
                <w:szCs w:val="18"/>
              </w:rPr>
              <w:t>违反本条例规定，有下列行为之一的，生态环境主管部门或者其他依法行使环境噪声监督管理职责的部门可以实施按日连续处罚：（一）向周围环境排放工业噪声超过规定排放标准或者技术规范限值的；</w:t>
            </w: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一年内经两次处罚后，又有第三次违法行为的</w:t>
            </w:r>
          </w:p>
        </w:tc>
        <w:tc>
          <w:tcPr>
            <w:tcW w:w="2077" w:type="dxa"/>
            <w:vAlign w:val="center"/>
          </w:tcPr>
          <w:p w:rsidR="001F200B" w:rsidRDefault="001F200B" w:rsidP="009650C4">
            <w:pPr>
              <w:spacing w:line="276" w:lineRule="auto"/>
              <w:jc w:val="left"/>
              <w:rPr>
                <w:rFonts w:ascii="宋体" w:hAnsi="宋体"/>
                <w:b/>
                <w:sz w:val="18"/>
                <w:szCs w:val="18"/>
              </w:rPr>
            </w:pPr>
            <w:r>
              <w:rPr>
                <w:rFonts w:ascii="宋体" w:hAnsi="宋体" w:hint="eastAsia"/>
                <w:sz w:val="18"/>
                <w:szCs w:val="18"/>
              </w:rPr>
              <w:t>对第三次违法行为下发责改后，第一次复查仍未改正的</w:t>
            </w:r>
          </w:p>
        </w:tc>
      </w:tr>
      <w:tr w:rsidR="001F200B" w:rsidTr="009650C4">
        <w:tc>
          <w:tcPr>
            <w:tcW w:w="2410" w:type="dxa"/>
            <w:vAlign w:val="center"/>
          </w:tcPr>
          <w:p w:rsidR="001F200B" w:rsidRDefault="001C21C1" w:rsidP="0063103F">
            <w:pPr>
              <w:spacing w:line="276" w:lineRule="auto"/>
              <w:rPr>
                <w:rFonts w:ascii="宋体" w:hAnsi="宋体" w:cs="华文仿宋"/>
                <w:b/>
                <w:sz w:val="18"/>
                <w:szCs w:val="18"/>
              </w:rPr>
            </w:pPr>
            <w:r>
              <w:rPr>
                <w:rFonts w:ascii="宋体" w:hAnsi="宋体" w:cs="华文仿宋" w:hint="eastAsia"/>
                <w:sz w:val="18"/>
                <w:szCs w:val="18"/>
              </w:rPr>
              <w:t>20</w:t>
            </w:r>
            <w:r w:rsidR="001F200B">
              <w:rPr>
                <w:rFonts w:ascii="宋体" w:hAnsi="宋体" w:cs="华文仿宋" w:hint="eastAsia"/>
                <w:sz w:val="18"/>
                <w:szCs w:val="18"/>
              </w:rPr>
              <w:t>.向周围环境排放建筑施工噪声超过规定排放标准或技术规范限值的，</w:t>
            </w:r>
            <w:r w:rsidR="001F200B">
              <w:rPr>
                <w:rFonts w:ascii="宋体" w:hAnsi="宋体" w:hint="eastAsia"/>
                <w:sz w:val="18"/>
                <w:szCs w:val="18"/>
              </w:rPr>
              <w:t>且经环保部门处罚后，拒不改正的</w:t>
            </w:r>
          </w:p>
        </w:tc>
        <w:tc>
          <w:tcPr>
            <w:tcW w:w="2977" w:type="dxa"/>
            <w:vAlign w:val="center"/>
          </w:tcPr>
          <w:p w:rsidR="001F200B" w:rsidRPr="00D37A25" w:rsidRDefault="001F200B" w:rsidP="00DE5606">
            <w:pPr>
              <w:spacing w:beforeLines="50" w:afterLines="50"/>
              <w:rPr>
                <w:rFonts w:ascii="宋体" w:hAnsi="宋体" w:cs="宋体"/>
                <w:b/>
                <w:bCs/>
                <w:sz w:val="18"/>
                <w:szCs w:val="18"/>
              </w:rPr>
            </w:pPr>
            <w:r>
              <w:rPr>
                <w:rFonts w:ascii="宋体" w:hAnsi="宋体" w:hint="eastAsia"/>
                <w:bCs/>
                <w:sz w:val="18"/>
                <w:szCs w:val="18"/>
              </w:rPr>
              <w:t>《深圳经济特区环境噪声污染防治条例》第二十四条</w:t>
            </w:r>
            <w:r w:rsidR="00D37A25">
              <w:rPr>
                <w:rFonts w:ascii="宋体" w:hAnsi="宋体" w:cs="宋体" w:hint="eastAsia"/>
                <w:b/>
                <w:bCs/>
                <w:sz w:val="18"/>
                <w:szCs w:val="18"/>
              </w:rPr>
              <w:t xml:space="preserve">  </w:t>
            </w:r>
            <w:r w:rsidR="00D37A25" w:rsidRPr="0043758C">
              <w:rPr>
                <w:rFonts w:ascii="宋体" w:hAnsi="宋体" w:cs="宋体" w:hint="eastAsia"/>
                <w:bCs/>
                <w:sz w:val="18"/>
                <w:szCs w:val="18"/>
              </w:rPr>
              <w:t>向周围环境排放建筑施工噪声，应当符合国家建筑施工场界噪声排放标准和地方环境噪声技术规范。</w:t>
            </w:r>
          </w:p>
        </w:tc>
        <w:tc>
          <w:tcPr>
            <w:tcW w:w="4111" w:type="dxa"/>
            <w:vAlign w:val="center"/>
          </w:tcPr>
          <w:p w:rsidR="001F200B" w:rsidRPr="00D37A25" w:rsidRDefault="001F200B" w:rsidP="00DE5606">
            <w:pPr>
              <w:spacing w:beforeLines="50" w:afterLines="50"/>
              <w:rPr>
                <w:rFonts w:ascii="仿宋_GB2312" w:eastAsia="仿宋_GB2312" w:hAnsi="仿宋_GB2312"/>
                <w:sz w:val="32"/>
                <w:szCs w:val="32"/>
              </w:rPr>
            </w:pPr>
            <w:r>
              <w:rPr>
                <w:rFonts w:ascii="宋体" w:hAnsi="宋体" w:hint="eastAsia"/>
                <w:sz w:val="18"/>
                <w:szCs w:val="18"/>
              </w:rPr>
              <w:t>《</w:t>
            </w:r>
            <w:r>
              <w:rPr>
                <w:rFonts w:ascii="宋体" w:hAnsi="宋体" w:hint="eastAsia"/>
                <w:bCs/>
                <w:sz w:val="18"/>
                <w:szCs w:val="18"/>
              </w:rPr>
              <w:t>深圳经济特区环境噪声污染防治条例</w:t>
            </w:r>
            <w:r>
              <w:rPr>
                <w:rFonts w:ascii="宋体" w:hAnsi="宋体" w:hint="eastAsia"/>
                <w:sz w:val="18"/>
                <w:szCs w:val="18"/>
              </w:rPr>
              <w:t>》第七十九条第一款第（二）项</w:t>
            </w:r>
            <w:r w:rsidR="00D37A25">
              <w:rPr>
                <w:rFonts w:ascii="仿宋_GB2312" w:eastAsia="仿宋_GB2312" w:hAnsi="仿宋_GB2312" w:hint="eastAsia"/>
                <w:sz w:val="32"/>
                <w:szCs w:val="32"/>
              </w:rPr>
              <w:t xml:space="preserve">  </w:t>
            </w:r>
            <w:r w:rsidR="00D37A25" w:rsidRPr="0043758C">
              <w:rPr>
                <w:rFonts w:ascii="宋体" w:hAnsi="宋体" w:cs="宋体" w:hint="eastAsia"/>
                <w:bCs/>
                <w:sz w:val="18"/>
                <w:szCs w:val="18"/>
              </w:rPr>
              <w:t>违反本条例规定，有下列行为之一的，生态环境主管部门或者其他依法行使环境噪声监督管理职责的部门可以实施按日连续处罚：（二）向周围环境排放建筑施工噪声超过规定排放标准或者技术规范限值的；</w:t>
            </w: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一年内经两次处罚后，又有第三次违法行为的</w:t>
            </w:r>
          </w:p>
        </w:tc>
        <w:tc>
          <w:tcPr>
            <w:tcW w:w="2077" w:type="dxa"/>
            <w:vAlign w:val="center"/>
          </w:tcPr>
          <w:p w:rsidR="001F200B" w:rsidRDefault="001F200B" w:rsidP="009650C4">
            <w:pPr>
              <w:spacing w:line="276" w:lineRule="auto"/>
              <w:jc w:val="left"/>
              <w:rPr>
                <w:rFonts w:ascii="宋体" w:hAnsi="宋体"/>
                <w:b/>
                <w:sz w:val="18"/>
                <w:szCs w:val="18"/>
              </w:rPr>
            </w:pPr>
            <w:r>
              <w:rPr>
                <w:rFonts w:ascii="宋体" w:hAnsi="宋体" w:hint="eastAsia"/>
                <w:sz w:val="18"/>
                <w:szCs w:val="18"/>
              </w:rPr>
              <w:t>对第三次违法行为下发责改后，第一次复查仍未改正的</w:t>
            </w:r>
          </w:p>
        </w:tc>
      </w:tr>
      <w:tr w:rsidR="001F200B" w:rsidTr="009650C4">
        <w:tc>
          <w:tcPr>
            <w:tcW w:w="2410" w:type="dxa"/>
            <w:vAlign w:val="center"/>
          </w:tcPr>
          <w:p w:rsidR="001F200B" w:rsidRDefault="001C21C1" w:rsidP="0063103F">
            <w:pPr>
              <w:spacing w:line="276" w:lineRule="auto"/>
              <w:rPr>
                <w:rFonts w:ascii="宋体" w:hAnsi="宋体" w:cs="华文仿宋"/>
                <w:b/>
                <w:sz w:val="18"/>
                <w:szCs w:val="18"/>
              </w:rPr>
            </w:pPr>
            <w:r>
              <w:rPr>
                <w:rFonts w:ascii="宋体" w:hAnsi="宋体" w:cs="华文仿宋" w:hint="eastAsia"/>
                <w:sz w:val="18"/>
                <w:szCs w:val="18"/>
              </w:rPr>
              <w:t>21</w:t>
            </w:r>
            <w:r w:rsidR="001F200B">
              <w:rPr>
                <w:rFonts w:ascii="宋体" w:hAnsi="宋体" w:cs="华文仿宋" w:hint="eastAsia"/>
                <w:sz w:val="18"/>
                <w:szCs w:val="18"/>
              </w:rPr>
              <w:t>.商业经营活动和营业性文化娱乐场所使用设备、设施产生的噪声超过规定排放标准的，</w:t>
            </w:r>
            <w:r w:rsidR="001F200B">
              <w:rPr>
                <w:rFonts w:ascii="宋体" w:hAnsi="宋体" w:hint="eastAsia"/>
                <w:sz w:val="18"/>
                <w:szCs w:val="18"/>
              </w:rPr>
              <w:t>且经环保部门处罚后，拒不改正的</w:t>
            </w:r>
          </w:p>
        </w:tc>
        <w:tc>
          <w:tcPr>
            <w:tcW w:w="2977" w:type="dxa"/>
            <w:vAlign w:val="center"/>
          </w:tcPr>
          <w:p w:rsidR="001F200B" w:rsidRPr="00D37A25" w:rsidRDefault="001F200B" w:rsidP="00DE5606">
            <w:pPr>
              <w:spacing w:beforeLines="50" w:afterLines="50"/>
              <w:rPr>
                <w:rFonts w:ascii="仿宋_GB2312" w:eastAsia="仿宋_GB2312" w:hAnsi="仿宋_GB2312"/>
                <w:sz w:val="32"/>
                <w:szCs w:val="32"/>
              </w:rPr>
            </w:pPr>
            <w:r>
              <w:rPr>
                <w:rFonts w:ascii="宋体" w:hAnsi="宋体" w:hint="eastAsia"/>
                <w:bCs/>
                <w:sz w:val="18"/>
                <w:szCs w:val="18"/>
              </w:rPr>
              <w:t>《深圳经济特区环境噪声污染防治条例》第五十一条</w:t>
            </w:r>
            <w:r w:rsidR="00D37A25">
              <w:rPr>
                <w:rFonts w:ascii="宋体" w:hAnsi="宋体" w:cs="宋体" w:hint="eastAsia"/>
                <w:b/>
                <w:sz w:val="18"/>
                <w:szCs w:val="18"/>
              </w:rPr>
              <w:t xml:space="preserve">  </w:t>
            </w:r>
            <w:r w:rsidR="00D37A25" w:rsidRPr="0043758C">
              <w:rPr>
                <w:rFonts w:ascii="宋体" w:hAnsi="宋体" w:cs="宋体" w:hint="eastAsia"/>
                <w:bCs/>
                <w:sz w:val="18"/>
                <w:szCs w:val="18"/>
              </w:rPr>
              <w:t>商场超市、餐饮服务、加工维修等商业经营场所和卡拉OK厅、歌舞厅等营业性文化娱乐场所使用设备、设施产生噪声的，其边界噪声值或者通过建筑物结构传播至噪声敏感建筑物室内的</w:t>
            </w:r>
            <w:r w:rsidR="00D37A25" w:rsidRPr="0043758C">
              <w:rPr>
                <w:rFonts w:ascii="宋体" w:hAnsi="宋体" w:cs="宋体" w:hint="eastAsia"/>
                <w:bCs/>
                <w:sz w:val="18"/>
                <w:szCs w:val="18"/>
              </w:rPr>
              <w:lastRenderedPageBreak/>
              <w:t>等效声级，不得超过规定的社会生活环境噪声排放标准</w:t>
            </w:r>
            <w:r w:rsidR="00D37A25">
              <w:rPr>
                <w:rFonts w:ascii="宋体" w:hAnsi="宋体" w:cs="宋体" w:hint="eastAsia"/>
                <w:bCs/>
                <w:sz w:val="18"/>
                <w:szCs w:val="18"/>
              </w:rPr>
              <w:t>。</w:t>
            </w:r>
          </w:p>
        </w:tc>
        <w:tc>
          <w:tcPr>
            <w:tcW w:w="4111" w:type="dxa"/>
            <w:vAlign w:val="center"/>
          </w:tcPr>
          <w:p w:rsidR="001F200B" w:rsidRPr="00D37A25" w:rsidRDefault="001F200B" w:rsidP="00DE5606">
            <w:pPr>
              <w:spacing w:beforeLines="50" w:afterLines="50"/>
              <w:rPr>
                <w:rFonts w:ascii="宋体" w:hAnsi="宋体" w:cs="宋体"/>
                <w:bCs/>
                <w:sz w:val="18"/>
                <w:szCs w:val="18"/>
              </w:rPr>
            </w:pPr>
            <w:r>
              <w:rPr>
                <w:rFonts w:ascii="宋体" w:hAnsi="宋体" w:hint="eastAsia"/>
                <w:sz w:val="18"/>
                <w:szCs w:val="18"/>
              </w:rPr>
              <w:lastRenderedPageBreak/>
              <w:t>《</w:t>
            </w:r>
            <w:r>
              <w:rPr>
                <w:rFonts w:ascii="宋体" w:hAnsi="宋体" w:hint="eastAsia"/>
                <w:bCs/>
                <w:sz w:val="18"/>
                <w:szCs w:val="18"/>
              </w:rPr>
              <w:t>深圳经济特区环境噪声污染防治条例</w:t>
            </w:r>
            <w:r>
              <w:rPr>
                <w:rFonts w:ascii="宋体" w:hAnsi="宋体" w:hint="eastAsia"/>
                <w:sz w:val="18"/>
                <w:szCs w:val="18"/>
              </w:rPr>
              <w:t>》第七十九条第一款第（三）项</w:t>
            </w:r>
            <w:r w:rsidR="00D37A25">
              <w:rPr>
                <w:rFonts w:ascii="宋体" w:hAnsi="宋体" w:cs="宋体" w:hint="eastAsia"/>
                <w:bCs/>
                <w:sz w:val="18"/>
                <w:szCs w:val="18"/>
              </w:rPr>
              <w:t xml:space="preserve">  </w:t>
            </w:r>
            <w:r w:rsidR="00D37A25" w:rsidRPr="0043758C">
              <w:rPr>
                <w:rFonts w:ascii="宋体" w:hAnsi="宋体" w:cs="宋体" w:hint="eastAsia"/>
                <w:bCs/>
                <w:sz w:val="18"/>
                <w:szCs w:val="18"/>
              </w:rPr>
              <w:t>违反本条例规定，有下列行为之一的，生态环境主管部门或者其他依法行使环境噪声监督管理职责的部门可以实施按日连续处罚：（三）商业经营活动和营业性文化娱乐场所使用设备、设施产生的噪声超过规定排放标准的。</w:t>
            </w:r>
          </w:p>
        </w:tc>
        <w:tc>
          <w:tcPr>
            <w:tcW w:w="2551" w:type="dxa"/>
            <w:vAlign w:val="center"/>
          </w:tcPr>
          <w:p w:rsidR="001F200B" w:rsidRDefault="001F200B" w:rsidP="0063103F">
            <w:pPr>
              <w:spacing w:line="276" w:lineRule="auto"/>
              <w:rPr>
                <w:rFonts w:ascii="宋体" w:hAnsi="宋体"/>
                <w:b/>
                <w:sz w:val="18"/>
                <w:szCs w:val="18"/>
              </w:rPr>
            </w:pPr>
            <w:r>
              <w:rPr>
                <w:rFonts w:ascii="宋体" w:hAnsi="宋体" w:hint="eastAsia"/>
                <w:sz w:val="18"/>
                <w:szCs w:val="18"/>
              </w:rPr>
              <w:t>一年内经两次处罚后，又有第三次违法行为的</w:t>
            </w:r>
          </w:p>
        </w:tc>
        <w:tc>
          <w:tcPr>
            <w:tcW w:w="2077" w:type="dxa"/>
            <w:vAlign w:val="center"/>
          </w:tcPr>
          <w:p w:rsidR="001F200B" w:rsidRDefault="001F200B" w:rsidP="009650C4">
            <w:pPr>
              <w:spacing w:line="276" w:lineRule="auto"/>
              <w:jc w:val="left"/>
              <w:rPr>
                <w:rFonts w:ascii="宋体" w:hAnsi="宋体"/>
                <w:b/>
                <w:sz w:val="18"/>
                <w:szCs w:val="18"/>
              </w:rPr>
            </w:pPr>
            <w:r>
              <w:rPr>
                <w:rFonts w:ascii="宋体" w:hAnsi="宋体" w:hint="eastAsia"/>
                <w:sz w:val="18"/>
                <w:szCs w:val="18"/>
              </w:rPr>
              <w:t>对第三次违法行为下发责改后，第一次复查仍未改正的</w:t>
            </w:r>
          </w:p>
        </w:tc>
      </w:tr>
      <w:tr w:rsidR="001F200B" w:rsidTr="009650C4">
        <w:tc>
          <w:tcPr>
            <w:tcW w:w="2410" w:type="dxa"/>
            <w:vAlign w:val="center"/>
          </w:tcPr>
          <w:p w:rsidR="001F200B" w:rsidRDefault="001C21C1" w:rsidP="0063103F">
            <w:pPr>
              <w:spacing w:line="276" w:lineRule="auto"/>
              <w:rPr>
                <w:rFonts w:ascii="宋体" w:hAnsi="宋体" w:cs="华文仿宋"/>
                <w:b/>
                <w:sz w:val="18"/>
                <w:szCs w:val="18"/>
              </w:rPr>
            </w:pPr>
            <w:r>
              <w:rPr>
                <w:rFonts w:ascii="宋体" w:hAnsi="宋体" w:cs="华文仿宋" w:hint="eastAsia"/>
                <w:sz w:val="18"/>
                <w:szCs w:val="18"/>
              </w:rPr>
              <w:lastRenderedPageBreak/>
              <w:t>22</w:t>
            </w:r>
            <w:r w:rsidR="001F200B">
              <w:rPr>
                <w:rFonts w:ascii="宋体" w:hAnsi="宋体" w:cs="华文仿宋" w:hint="eastAsia"/>
                <w:sz w:val="18"/>
                <w:szCs w:val="18"/>
              </w:rPr>
              <w:t>.违法排放水污染物，受到罚款处罚，被责令改正的，行政机关组织复查发现继续违法排放水污染物或者拒绝、阻挠复查的</w:t>
            </w:r>
          </w:p>
        </w:tc>
        <w:tc>
          <w:tcPr>
            <w:tcW w:w="2977" w:type="dxa"/>
            <w:vAlign w:val="center"/>
          </w:tcPr>
          <w:p w:rsidR="001F200B" w:rsidRDefault="001F200B" w:rsidP="00DE5606">
            <w:pPr>
              <w:spacing w:beforeLines="50" w:afterLines="50"/>
              <w:rPr>
                <w:rFonts w:ascii="宋体" w:hAnsi="宋体"/>
                <w:b/>
                <w:bCs/>
                <w:sz w:val="18"/>
                <w:szCs w:val="18"/>
              </w:rPr>
            </w:pPr>
            <w:r>
              <w:rPr>
                <w:rFonts w:ascii="宋体" w:hAnsi="宋体" w:cs="华文仿宋" w:hint="eastAsia"/>
                <w:sz w:val="18"/>
                <w:szCs w:val="18"/>
              </w:rPr>
              <w:t>《</w:t>
            </w:r>
            <w:r>
              <w:rPr>
                <w:rFonts w:ascii="宋体" w:hAnsi="宋体" w:cs="华文仿宋"/>
                <w:sz w:val="18"/>
                <w:szCs w:val="18"/>
              </w:rPr>
              <w:t>中华人民共和国水污染防治法</w:t>
            </w:r>
            <w:r>
              <w:rPr>
                <w:rFonts w:ascii="宋体" w:hAnsi="宋体" w:cs="华文仿宋" w:hint="eastAsia"/>
                <w:sz w:val="18"/>
                <w:szCs w:val="18"/>
              </w:rPr>
              <w:t>》第九十五条</w:t>
            </w:r>
            <w:r w:rsidR="00D37A25">
              <w:rPr>
                <w:rFonts w:ascii="宋体" w:hAnsi="宋体" w:cs="华文仿宋" w:hint="eastAsia"/>
                <w:sz w:val="18"/>
                <w:szCs w:val="18"/>
              </w:rPr>
              <w:t xml:space="preserve">  </w:t>
            </w:r>
            <w:r w:rsidR="00D37A25">
              <w:rPr>
                <w:rFonts w:ascii="宋体" w:hAnsi="宋体" w:cs="宋体" w:hint="eastAsia"/>
                <w:bCs/>
                <w:sz w:val="18"/>
                <w:szCs w:val="18"/>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4111" w:type="dxa"/>
            <w:vAlign w:val="center"/>
          </w:tcPr>
          <w:p w:rsidR="001F200B" w:rsidRDefault="001F200B" w:rsidP="00DE5606">
            <w:pPr>
              <w:spacing w:beforeLines="50" w:afterLines="50"/>
              <w:rPr>
                <w:rFonts w:ascii="宋体" w:hAnsi="宋体"/>
                <w:b/>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》第九十五条</w:t>
            </w:r>
            <w:r w:rsidR="00D37A25">
              <w:rPr>
                <w:rFonts w:ascii="宋体" w:hAnsi="宋体" w:hint="eastAsia"/>
                <w:sz w:val="18"/>
                <w:szCs w:val="18"/>
              </w:rPr>
              <w:t xml:space="preserve">  </w:t>
            </w:r>
            <w:r w:rsidR="00D37A25">
              <w:rPr>
                <w:rFonts w:ascii="宋体" w:hAnsi="宋体" w:cs="宋体" w:hint="eastAsia"/>
                <w:bCs/>
                <w:sz w:val="18"/>
                <w:szCs w:val="18"/>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tc>
        <w:tc>
          <w:tcPr>
            <w:tcW w:w="2551" w:type="dxa"/>
            <w:vAlign w:val="center"/>
          </w:tcPr>
          <w:p w:rsidR="001F200B" w:rsidRDefault="00537888" w:rsidP="00537888">
            <w:pPr>
              <w:spacing w:line="276" w:lineRule="auto"/>
              <w:jc w:val="center"/>
              <w:rPr>
                <w:rFonts w:ascii="宋体" w:hAnsi="宋体"/>
                <w:b/>
                <w:sz w:val="18"/>
                <w:szCs w:val="18"/>
              </w:rPr>
            </w:pPr>
            <w:r>
              <w:rPr>
                <w:rFonts w:ascii="宋体" w:hAnsi="宋体" w:hint="eastAsia"/>
                <w:sz w:val="18"/>
                <w:szCs w:val="18"/>
              </w:rPr>
              <w:t>——</w:t>
            </w:r>
          </w:p>
        </w:tc>
        <w:tc>
          <w:tcPr>
            <w:tcW w:w="2077" w:type="dxa"/>
            <w:vAlign w:val="center"/>
          </w:tcPr>
          <w:p w:rsidR="001F200B" w:rsidRDefault="001F200B" w:rsidP="009650C4">
            <w:pPr>
              <w:spacing w:line="276" w:lineRule="auto"/>
              <w:jc w:val="center"/>
              <w:rPr>
                <w:rFonts w:ascii="宋体" w:hAnsi="宋体"/>
                <w:b/>
                <w:sz w:val="18"/>
                <w:szCs w:val="18"/>
              </w:rPr>
            </w:pPr>
            <w:r>
              <w:rPr>
                <w:rFonts w:ascii="宋体" w:hAnsi="宋体" w:cs="华文仿宋" w:hint="eastAsia"/>
                <w:sz w:val="18"/>
                <w:szCs w:val="18"/>
              </w:rPr>
              <w:t>直接启动按日计罚</w:t>
            </w:r>
          </w:p>
        </w:tc>
      </w:tr>
    </w:tbl>
    <w:p w:rsidR="00537888" w:rsidRDefault="00537888" w:rsidP="00D242D4">
      <w:pPr>
        <w:ind w:firstLineChars="200" w:firstLine="560"/>
        <w:rPr>
          <w:rFonts w:ascii="黑体" w:eastAsia="黑体" w:hAnsi="黑体" w:cs="黑体" w:hint="eastAsia"/>
          <w:bCs/>
          <w:sz w:val="28"/>
          <w:szCs w:val="28"/>
        </w:rPr>
      </w:pPr>
    </w:p>
    <w:p w:rsidR="001F200B" w:rsidRDefault="00D648E8" w:rsidP="00D242D4">
      <w:pPr>
        <w:ind w:firstLineChars="200" w:firstLine="560"/>
        <w:rPr>
          <w:rFonts w:ascii="黑体" w:eastAsia="黑体" w:hAnsi="黑体" w:cs="黑体"/>
          <w:b/>
          <w:bCs/>
          <w:sz w:val="28"/>
          <w:szCs w:val="28"/>
        </w:rPr>
      </w:pPr>
      <w:r>
        <w:rPr>
          <w:rFonts w:ascii="黑体" w:eastAsia="黑体" w:hAnsi="黑体" w:cs="黑体" w:hint="eastAsia"/>
          <w:bCs/>
          <w:sz w:val="28"/>
          <w:szCs w:val="28"/>
        </w:rPr>
        <w:t>二</w:t>
      </w:r>
      <w:r w:rsidR="001F200B">
        <w:rPr>
          <w:rFonts w:ascii="黑体" w:eastAsia="黑体" w:hAnsi="黑体" w:cs="黑体" w:hint="eastAsia"/>
          <w:bCs/>
          <w:sz w:val="28"/>
          <w:szCs w:val="28"/>
        </w:rPr>
        <w:t>、注意事项</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（一）该裁量标准中第</w:t>
      </w:r>
      <w:r w:rsidR="001C21C1">
        <w:rPr>
          <w:rFonts w:ascii="宋体" w:hAnsi="宋体" w:cs="宋体" w:hint="eastAsia"/>
          <w:bCs/>
          <w:sz w:val="18"/>
          <w:szCs w:val="18"/>
        </w:rPr>
        <w:t>3</w:t>
      </w:r>
      <w:r>
        <w:rPr>
          <w:rFonts w:ascii="宋体" w:hAnsi="宋体" w:cs="宋体" w:hint="eastAsia"/>
          <w:bCs/>
          <w:sz w:val="18"/>
          <w:szCs w:val="18"/>
        </w:rPr>
        <w:t>、4、</w:t>
      </w:r>
      <w:r w:rsidR="001C21C1">
        <w:rPr>
          <w:rFonts w:ascii="宋体" w:hAnsi="宋体" w:cs="宋体" w:hint="eastAsia"/>
          <w:bCs/>
          <w:sz w:val="18"/>
          <w:szCs w:val="18"/>
        </w:rPr>
        <w:t>6</w:t>
      </w:r>
      <w:r>
        <w:rPr>
          <w:rFonts w:ascii="宋体" w:hAnsi="宋体" w:cs="宋体" w:hint="eastAsia"/>
          <w:bCs/>
          <w:sz w:val="18"/>
          <w:szCs w:val="18"/>
        </w:rPr>
        <w:t>、</w:t>
      </w:r>
      <w:r w:rsidR="001C21C1">
        <w:rPr>
          <w:rFonts w:ascii="宋体" w:hAnsi="宋体" w:cs="宋体" w:hint="eastAsia"/>
          <w:bCs/>
          <w:sz w:val="18"/>
          <w:szCs w:val="18"/>
        </w:rPr>
        <w:t>12、15</w:t>
      </w:r>
      <w:r>
        <w:rPr>
          <w:rFonts w:ascii="宋体" w:hAnsi="宋体" w:cs="宋体" w:hint="eastAsia"/>
          <w:bCs/>
          <w:sz w:val="18"/>
          <w:szCs w:val="18"/>
        </w:rPr>
        <w:t>项</w:t>
      </w:r>
      <w:r w:rsidR="001C21C1">
        <w:rPr>
          <w:rFonts w:ascii="宋体" w:hAnsi="宋体" w:cs="宋体" w:hint="eastAsia"/>
          <w:bCs/>
          <w:sz w:val="18"/>
          <w:szCs w:val="18"/>
        </w:rPr>
        <w:t>，复查的监测结果与第一次监测结果中存在相同的超标因子</w:t>
      </w:r>
      <w:r>
        <w:rPr>
          <w:rFonts w:ascii="宋体" w:hAnsi="宋体" w:cs="宋体" w:hint="eastAsia"/>
          <w:bCs/>
          <w:sz w:val="18"/>
          <w:szCs w:val="18"/>
        </w:rPr>
        <w:t>。</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（二）该裁量标准中第</w:t>
      </w:r>
      <w:r w:rsidR="001C21C1">
        <w:rPr>
          <w:rFonts w:ascii="宋体" w:hAnsi="宋体" w:cs="宋体" w:hint="eastAsia"/>
          <w:bCs/>
          <w:sz w:val="18"/>
          <w:szCs w:val="18"/>
        </w:rPr>
        <w:t>11</w:t>
      </w:r>
      <w:r>
        <w:rPr>
          <w:rFonts w:ascii="宋体" w:hAnsi="宋体" w:cs="宋体" w:hint="eastAsia"/>
          <w:bCs/>
          <w:sz w:val="18"/>
          <w:szCs w:val="18"/>
        </w:rPr>
        <w:t>、1</w:t>
      </w:r>
      <w:r w:rsidR="001C21C1">
        <w:rPr>
          <w:rFonts w:ascii="宋体" w:hAnsi="宋体" w:cs="宋体" w:hint="eastAsia"/>
          <w:bCs/>
          <w:sz w:val="18"/>
          <w:szCs w:val="18"/>
        </w:rPr>
        <w:t>3</w:t>
      </w:r>
      <w:r>
        <w:rPr>
          <w:rFonts w:ascii="宋体" w:hAnsi="宋体" w:cs="宋体" w:hint="eastAsia"/>
          <w:bCs/>
          <w:sz w:val="18"/>
          <w:szCs w:val="18"/>
        </w:rPr>
        <w:t>、16项，不正常运行防治污染设施的情形包括：</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1、将部分或全部废水或废气不经过处理设施而直接排入环境；</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2、将未处理达标的废水或废气从处理设施中间工序引出直接排入环境；</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3、将部分或者全部处理设施停止运行；</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4、违反操作规程使用处理设施，或者不按规程进行检查和维修，致使处理设施不能正常运行；</w:t>
      </w:r>
    </w:p>
    <w:p w:rsidR="001C21C1" w:rsidRDefault="001F200B" w:rsidP="001C21C1">
      <w:pPr>
        <w:spacing w:line="560" w:lineRule="exact"/>
        <w:ind w:firstLineChars="200" w:firstLine="360"/>
        <w:rPr>
          <w:rFonts w:ascii="宋体" w:hAnsi="宋体" w:cs="宋体" w:hint="eastAsia"/>
          <w:b/>
          <w:bCs/>
          <w:sz w:val="18"/>
          <w:szCs w:val="18"/>
        </w:rPr>
      </w:pPr>
      <w:r>
        <w:rPr>
          <w:rFonts w:ascii="宋体" w:hAnsi="宋体" w:cs="宋体" w:hint="eastAsia"/>
          <w:bCs/>
          <w:sz w:val="18"/>
          <w:szCs w:val="18"/>
        </w:rPr>
        <w:t>5、违反处理设施正常运行所需的条件，致使处理设施不能正常运行的其他情形。</w:t>
      </w:r>
    </w:p>
    <w:p w:rsidR="00E92218" w:rsidRPr="009650C4" w:rsidRDefault="001C21C1" w:rsidP="009650C4">
      <w:pPr>
        <w:spacing w:line="560" w:lineRule="exact"/>
        <w:ind w:firstLineChars="200" w:firstLine="360"/>
        <w:rPr>
          <w:rFonts w:ascii="宋体" w:hAnsi="宋体" w:cs="宋体"/>
          <w:b/>
          <w:bCs/>
          <w:sz w:val="18"/>
          <w:szCs w:val="18"/>
        </w:rPr>
      </w:pPr>
      <w:r>
        <w:rPr>
          <w:rFonts w:ascii="宋体" w:hAnsi="宋体" w:cs="宋体" w:hint="eastAsia"/>
          <w:bCs/>
          <w:sz w:val="18"/>
          <w:szCs w:val="18"/>
        </w:rPr>
        <w:t>（三）</w:t>
      </w:r>
      <w:r w:rsidR="001F200B">
        <w:rPr>
          <w:rFonts w:ascii="宋体" w:hAnsi="宋体" w:cs="宋体" w:hint="eastAsia"/>
          <w:bCs/>
          <w:sz w:val="18"/>
          <w:szCs w:val="18"/>
        </w:rPr>
        <w:t>第</w:t>
      </w:r>
      <w:r>
        <w:rPr>
          <w:rFonts w:ascii="宋体" w:hAnsi="宋体" w:cs="宋体" w:hint="eastAsia"/>
          <w:bCs/>
          <w:sz w:val="18"/>
          <w:szCs w:val="18"/>
        </w:rPr>
        <w:t>9</w:t>
      </w:r>
      <w:r w:rsidR="001F200B">
        <w:rPr>
          <w:rFonts w:ascii="宋体" w:hAnsi="宋体" w:cs="宋体" w:hint="eastAsia"/>
          <w:bCs/>
          <w:sz w:val="18"/>
          <w:szCs w:val="18"/>
        </w:rPr>
        <w:t>、</w:t>
      </w:r>
      <w:r>
        <w:rPr>
          <w:rFonts w:ascii="宋体" w:hAnsi="宋体" w:cs="宋体" w:hint="eastAsia"/>
          <w:bCs/>
          <w:sz w:val="18"/>
          <w:szCs w:val="18"/>
        </w:rPr>
        <w:t>10</w:t>
      </w:r>
      <w:r w:rsidR="001F200B">
        <w:rPr>
          <w:rFonts w:ascii="宋体" w:hAnsi="宋体" w:cs="宋体" w:hint="eastAsia"/>
          <w:bCs/>
          <w:sz w:val="18"/>
          <w:szCs w:val="18"/>
        </w:rPr>
        <w:t>、</w:t>
      </w:r>
      <w:r>
        <w:rPr>
          <w:rFonts w:ascii="宋体" w:hAnsi="宋体" w:cs="宋体" w:hint="eastAsia"/>
          <w:bCs/>
          <w:sz w:val="18"/>
          <w:szCs w:val="18"/>
        </w:rPr>
        <w:t>11</w:t>
      </w:r>
      <w:r w:rsidR="001F200B">
        <w:rPr>
          <w:rFonts w:ascii="宋体" w:hAnsi="宋体" w:cs="宋体" w:hint="eastAsia"/>
          <w:bCs/>
          <w:sz w:val="18"/>
          <w:szCs w:val="18"/>
        </w:rPr>
        <w:t>项：排污者已改正申请查验的，环保部门应自受理申请的次日起5个工作日内完成查验；未申请查验的，环保部门应自改正期限届满的次日起15个工作</w:t>
      </w:r>
      <w:r w:rsidR="001F200B">
        <w:rPr>
          <w:rFonts w:ascii="宋体" w:hAnsi="宋体" w:cs="宋体" w:hint="eastAsia"/>
          <w:bCs/>
          <w:sz w:val="18"/>
          <w:szCs w:val="18"/>
        </w:rPr>
        <w:lastRenderedPageBreak/>
        <w:t>日内完成查验。</w:t>
      </w:r>
    </w:p>
    <w:p w:rsidR="009650C4" w:rsidRDefault="009650C4" w:rsidP="00832039">
      <w:pPr>
        <w:adjustRightInd w:val="0"/>
        <w:snapToGrid w:val="0"/>
        <w:rPr>
          <w:rFonts w:ascii="宋体" w:hAnsi="宋体" w:hint="eastAsia"/>
          <w:sz w:val="32"/>
          <w:szCs w:val="32"/>
        </w:rPr>
      </w:pPr>
    </w:p>
    <w:p w:rsidR="009650C4" w:rsidRDefault="009650C4" w:rsidP="00832039">
      <w:pPr>
        <w:adjustRightInd w:val="0"/>
        <w:snapToGrid w:val="0"/>
        <w:rPr>
          <w:rFonts w:ascii="宋体" w:hAnsi="宋体" w:hint="eastAsia"/>
          <w:sz w:val="32"/>
          <w:szCs w:val="32"/>
        </w:rPr>
      </w:pPr>
    </w:p>
    <w:p w:rsidR="001C5FC7" w:rsidRDefault="001C5FC7" w:rsidP="00A25772">
      <w:pPr>
        <w:pStyle w:val="1"/>
        <w:ind w:left="210" w:right="210"/>
        <w:rPr>
          <w:rFonts w:hint="eastAsia"/>
        </w:rPr>
      </w:pPr>
      <w:bookmarkStart w:id="205" w:name="_Toc1655416"/>
      <w:r w:rsidRPr="001C5FC7">
        <w:rPr>
          <w:rFonts w:hint="eastAsia"/>
        </w:rPr>
        <w:t>第十九章</w:t>
      </w:r>
      <w:r w:rsidRPr="001C5FC7">
        <w:rPr>
          <w:rFonts w:hint="eastAsia"/>
        </w:rPr>
        <w:t xml:space="preserve"> </w:t>
      </w:r>
      <w:r w:rsidRPr="001C5FC7">
        <w:rPr>
          <w:rFonts w:hint="eastAsia"/>
        </w:rPr>
        <w:t>实施限制生产、停产整治或者责令停业、关闭裁量标准</w:t>
      </w:r>
      <w:bookmarkEnd w:id="205"/>
    </w:p>
    <w:p w:rsidR="001C5FC7" w:rsidRPr="001C5FC7" w:rsidRDefault="001C5FC7" w:rsidP="001C5FC7">
      <w:pPr>
        <w:adjustRightInd w:val="0"/>
        <w:snapToGrid w:val="0"/>
        <w:spacing w:line="276" w:lineRule="auto"/>
        <w:jc w:val="center"/>
        <w:rPr>
          <w:rFonts w:ascii="宋体" w:hAnsi="宋体"/>
          <w:b/>
          <w:sz w:val="32"/>
          <w:szCs w:val="32"/>
        </w:rPr>
      </w:pPr>
    </w:p>
    <w:p w:rsidR="001C5FC7" w:rsidRPr="00F2650D" w:rsidRDefault="000C1492" w:rsidP="00F2650D">
      <w:pPr>
        <w:widowControl/>
        <w:adjustRightInd w:val="0"/>
        <w:snapToGrid w:val="0"/>
        <w:spacing w:line="276" w:lineRule="auto"/>
        <w:ind w:firstLineChars="196" w:firstLine="549"/>
        <w:rPr>
          <w:rFonts w:ascii="黑体" w:eastAsia="黑体" w:hAnsi="黑体"/>
          <w:sz w:val="28"/>
          <w:szCs w:val="28"/>
        </w:rPr>
      </w:pPr>
      <w:r>
        <w:rPr>
          <w:rFonts w:ascii="黑体" w:eastAsia="黑体" w:hAnsi="黑体" w:hint="eastAsia"/>
          <w:sz w:val="28"/>
          <w:szCs w:val="28"/>
        </w:rPr>
        <w:t>一、适用</w:t>
      </w:r>
      <w:r w:rsidR="001C5FC7" w:rsidRPr="00F2650D">
        <w:rPr>
          <w:rFonts w:ascii="黑体" w:eastAsia="黑体" w:hAnsi="黑体" w:hint="eastAsia"/>
          <w:sz w:val="28"/>
          <w:szCs w:val="28"/>
        </w:rPr>
        <w:t>限制生产</w:t>
      </w:r>
      <w:r>
        <w:rPr>
          <w:rFonts w:ascii="黑体" w:eastAsia="黑体" w:hAnsi="黑体" w:hint="eastAsia"/>
          <w:sz w:val="28"/>
          <w:szCs w:val="28"/>
        </w:rPr>
        <w:t>裁量标准</w:t>
      </w:r>
    </w:p>
    <w:p w:rsidR="001C5FC7" w:rsidRPr="000C1492" w:rsidRDefault="001C5FC7" w:rsidP="00DE5606">
      <w:pPr>
        <w:widowControl/>
        <w:adjustRightInd w:val="0"/>
        <w:snapToGrid w:val="0"/>
        <w:spacing w:beforeLines="50" w:afterLines="50"/>
        <w:rPr>
          <w:rFonts w:ascii="宋体" w:hAnsi="宋体"/>
          <w:b/>
          <w:sz w:val="32"/>
          <w:szCs w:val="32"/>
        </w:rPr>
      </w:pPr>
      <w:r>
        <w:rPr>
          <w:rFonts w:ascii="宋体" w:hAnsi="宋体" w:cs="宋体" w:hint="eastAsia"/>
          <w:kern w:val="0"/>
          <w:sz w:val="24"/>
          <w:szCs w:val="24"/>
        </w:rPr>
        <w:t xml:space="preserve">   </w:t>
      </w:r>
      <w:r w:rsidRPr="000C1492">
        <w:rPr>
          <w:rFonts w:ascii="宋体" w:hAnsi="宋体" w:cs="宋体"/>
          <w:b/>
          <w:kern w:val="0"/>
          <w:sz w:val="24"/>
          <w:szCs w:val="24"/>
        </w:rPr>
        <w:t xml:space="preserve"> </w:t>
      </w:r>
      <w:r w:rsidRPr="000C1492">
        <w:rPr>
          <w:rFonts w:ascii="宋体" w:hAnsi="宋体" w:cs="宋体" w:hint="eastAsia"/>
          <w:b/>
          <w:kern w:val="0"/>
          <w:sz w:val="24"/>
          <w:szCs w:val="24"/>
        </w:rPr>
        <w:t>§1</w:t>
      </w:r>
      <w:r w:rsidR="00E850AD">
        <w:rPr>
          <w:rFonts w:ascii="宋体" w:hAnsi="宋体" w:cs="宋体" w:hint="eastAsia"/>
          <w:b/>
          <w:kern w:val="0"/>
          <w:sz w:val="24"/>
          <w:szCs w:val="24"/>
        </w:rPr>
        <w:t>9</w:t>
      </w:r>
      <w:r w:rsidRPr="000C1492">
        <w:rPr>
          <w:rFonts w:ascii="宋体" w:hAnsi="宋体" w:cs="宋体" w:hint="eastAsia"/>
          <w:b/>
          <w:kern w:val="0"/>
          <w:sz w:val="24"/>
          <w:szCs w:val="24"/>
        </w:rPr>
        <w:t>.1裁量标准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3458"/>
        <w:gridCol w:w="4961"/>
        <w:gridCol w:w="2410"/>
        <w:gridCol w:w="1733"/>
      </w:tblGrid>
      <w:tr w:rsidR="001C5FC7" w:rsidTr="000C1492">
        <w:trPr>
          <w:trHeight w:val="514"/>
        </w:trPr>
        <w:tc>
          <w:tcPr>
            <w:tcW w:w="1612" w:type="dxa"/>
            <w:vAlign w:val="center"/>
          </w:tcPr>
          <w:p w:rsidR="001C5FC7" w:rsidRPr="000C1492" w:rsidRDefault="001C5FC7" w:rsidP="000C1492">
            <w:pPr>
              <w:spacing w:line="276" w:lineRule="auto"/>
              <w:jc w:val="center"/>
              <w:rPr>
                <w:rFonts w:ascii="宋体" w:hAnsi="宋体" w:cs="宋体"/>
                <w:b/>
                <w:kern w:val="0"/>
                <w:sz w:val="18"/>
                <w:szCs w:val="18"/>
              </w:rPr>
            </w:pPr>
            <w:r w:rsidRPr="000C1492">
              <w:rPr>
                <w:rFonts w:ascii="宋体" w:hAnsi="宋体" w:cs="宋体" w:hint="eastAsia"/>
                <w:b/>
                <w:kern w:val="0"/>
                <w:sz w:val="18"/>
                <w:szCs w:val="18"/>
              </w:rPr>
              <w:t>违法行为</w:t>
            </w:r>
          </w:p>
        </w:tc>
        <w:tc>
          <w:tcPr>
            <w:tcW w:w="3458" w:type="dxa"/>
            <w:vAlign w:val="center"/>
          </w:tcPr>
          <w:p w:rsidR="001C5FC7" w:rsidRPr="000C1492" w:rsidRDefault="001C5FC7" w:rsidP="001C5FC7">
            <w:pPr>
              <w:spacing w:line="276" w:lineRule="auto"/>
              <w:jc w:val="center"/>
              <w:rPr>
                <w:rFonts w:ascii="宋体" w:hAnsi="宋体" w:cs="宋体"/>
                <w:b/>
                <w:kern w:val="0"/>
                <w:sz w:val="18"/>
                <w:szCs w:val="18"/>
              </w:rPr>
            </w:pPr>
            <w:r w:rsidRPr="000C1492">
              <w:rPr>
                <w:rFonts w:ascii="宋体" w:hAnsi="宋体" w:cs="宋体" w:hint="eastAsia"/>
                <w:b/>
                <w:kern w:val="0"/>
                <w:sz w:val="18"/>
                <w:szCs w:val="18"/>
              </w:rPr>
              <w:t>违反条款</w:t>
            </w:r>
          </w:p>
        </w:tc>
        <w:tc>
          <w:tcPr>
            <w:tcW w:w="4961" w:type="dxa"/>
            <w:vAlign w:val="center"/>
          </w:tcPr>
          <w:p w:rsidR="001C5FC7" w:rsidRPr="000C1492" w:rsidRDefault="001C5FC7" w:rsidP="001C5FC7">
            <w:pPr>
              <w:spacing w:line="276" w:lineRule="auto"/>
              <w:jc w:val="center"/>
              <w:rPr>
                <w:rFonts w:ascii="宋体" w:hAnsi="宋体" w:cs="宋体"/>
                <w:b/>
                <w:kern w:val="0"/>
                <w:sz w:val="18"/>
                <w:szCs w:val="18"/>
              </w:rPr>
            </w:pPr>
            <w:r w:rsidRPr="000C1492">
              <w:rPr>
                <w:rFonts w:ascii="宋体" w:hAnsi="宋体" w:cs="宋体" w:hint="eastAsia"/>
                <w:b/>
                <w:kern w:val="0"/>
                <w:sz w:val="18"/>
                <w:szCs w:val="18"/>
              </w:rPr>
              <w:t>处罚依据</w:t>
            </w:r>
          </w:p>
        </w:tc>
        <w:tc>
          <w:tcPr>
            <w:tcW w:w="2410" w:type="dxa"/>
            <w:vAlign w:val="center"/>
          </w:tcPr>
          <w:p w:rsidR="001C5FC7" w:rsidRPr="000C1492" w:rsidRDefault="001C5FC7" w:rsidP="001C5FC7">
            <w:pPr>
              <w:spacing w:line="276" w:lineRule="auto"/>
              <w:jc w:val="center"/>
              <w:rPr>
                <w:rFonts w:ascii="宋体" w:hAnsi="宋体" w:cs="宋体"/>
                <w:b/>
                <w:kern w:val="0"/>
                <w:sz w:val="18"/>
                <w:szCs w:val="18"/>
              </w:rPr>
            </w:pPr>
            <w:r w:rsidRPr="000C1492">
              <w:rPr>
                <w:rFonts w:ascii="宋体" w:hAnsi="宋体" w:cs="宋体" w:hint="eastAsia"/>
                <w:b/>
                <w:kern w:val="0"/>
                <w:sz w:val="18"/>
                <w:szCs w:val="18"/>
              </w:rPr>
              <w:t>启动条件</w:t>
            </w:r>
          </w:p>
        </w:tc>
        <w:tc>
          <w:tcPr>
            <w:tcW w:w="1733" w:type="dxa"/>
            <w:vAlign w:val="center"/>
          </w:tcPr>
          <w:p w:rsidR="001C5FC7" w:rsidRPr="000C1492" w:rsidRDefault="001C5FC7" w:rsidP="001C5FC7">
            <w:pPr>
              <w:spacing w:line="276" w:lineRule="auto"/>
              <w:jc w:val="center"/>
              <w:rPr>
                <w:rFonts w:ascii="宋体" w:hAnsi="宋体" w:cs="宋体"/>
                <w:b/>
                <w:kern w:val="0"/>
                <w:sz w:val="18"/>
                <w:szCs w:val="18"/>
              </w:rPr>
            </w:pPr>
            <w:r w:rsidRPr="000C1492">
              <w:rPr>
                <w:rFonts w:ascii="宋体" w:hAnsi="宋体" w:cs="宋体" w:hint="eastAsia"/>
                <w:b/>
                <w:kern w:val="0"/>
                <w:sz w:val="18"/>
                <w:szCs w:val="18"/>
              </w:rPr>
              <w:t>警示类型</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1.</w:t>
            </w:r>
            <w:r>
              <w:rPr>
                <w:rFonts w:ascii="宋体" w:hAnsi="宋体" w:cs="仿宋" w:hint="eastAsia"/>
                <w:kern w:val="0"/>
                <w:sz w:val="18"/>
                <w:szCs w:val="18"/>
              </w:rPr>
              <w:t>未依法取得排污许可证排放大气污染物的</w:t>
            </w:r>
          </w:p>
        </w:tc>
        <w:tc>
          <w:tcPr>
            <w:tcW w:w="345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《中华人民共和国大气污染防治法》第十九条</w:t>
            </w:r>
            <w:r w:rsidR="000C1492">
              <w:rPr>
                <w:rFonts w:ascii="宋体" w:hAnsi="宋体" w:hint="eastAsia"/>
                <w:sz w:val="18"/>
                <w:szCs w:val="18"/>
              </w:rPr>
              <w:t xml:space="preserve">  </w:t>
            </w:r>
            <w:r w:rsidR="000C1492">
              <w:rPr>
                <w:rFonts w:ascii="宋体" w:hAnsi="宋体" w:cs="宋体" w:hint="eastAsia"/>
                <w:kern w:val="0"/>
                <w:sz w:val="18"/>
                <w:szCs w:val="18"/>
              </w:rPr>
              <w:t>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t>《中华人民共和国大气污染防治法》第九十九条第（一）项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w:t>
            </w:r>
          </w:p>
        </w:tc>
        <w:tc>
          <w:tcPr>
            <w:tcW w:w="2410"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一律限制生产</w:t>
            </w:r>
          </w:p>
        </w:tc>
        <w:tc>
          <w:tcPr>
            <w:tcW w:w="1733" w:type="dxa"/>
            <w:vAlign w:val="center"/>
          </w:tcPr>
          <w:p w:rsidR="001C5FC7" w:rsidRDefault="000C1492" w:rsidP="001C5FC7">
            <w:pPr>
              <w:spacing w:line="276" w:lineRule="auto"/>
              <w:jc w:val="center"/>
              <w:rPr>
                <w:rFonts w:ascii="宋体" w:hAnsi="宋体"/>
                <w:sz w:val="18"/>
                <w:szCs w:val="18"/>
              </w:rPr>
            </w:pPr>
            <w:r>
              <w:rPr>
                <w:rFonts w:ascii="宋体" w:hAnsi="宋体" w:hint="eastAsia"/>
                <w:sz w:val="18"/>
                <w:szCs w:val="18"/>
              </w:rPr>
              <w:t>——</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2.</w:t>
            </w:r>
            <w:r>
              <w:rPr>
                <w:rFonts w:ascii="宋体" w:hAnsi="宋体" w:cs="仿宋" w:hint="eastAsia"/>
                <w:kern w:val="0"/>
                <w:sz w:val="18"/>
                <w:szCs w:val="18"/>
              </w:rPr>
              <w:t>超过大气污染物排放标准或者超过重点大气污染物排放总量控制指标排放大气污染物的</w:t>
            </w:r>
          </w:p>
        </w:tc>
        <w:tc>
          <w:tcPr>
            <w:tcW w:w="3458" w:type="dxa"/>
            <w:vAlign w:val="center"/>
          </w:tcPr>
          <w:p w:rsidR="000C1492" w:rsidRDefault="001C5FC7" w:rsidP="00DE5606">
            <w:pPr>
              <w:spacing w:beforeLines="50" w:afterLines="50"/>
              <w:rPr>
                <w:rFonts w:ascii="宋体" w:hAnsi="宋体" w:cs="宋体"/>
                <w:b/>
                <w:kern w:val="0"/>
                <w:sz w:val="18"/>
                <w:szCs w:val="18"/>
              </w:rPr>
            </w:pPr>
            <w:r>
              <w:rPr>
                <w:rFonts w:ascii="宋体" w:hAnsi="宋体" w:hint="eastAsia"/>
                <w:sz w:val="18"/>
                <w:szCs w:val="18"/>
              </w:rPr>
              <w:t>《中华人民共和国大气污染防治法》第十八条</w:t>
            </w:r>
            <w:r w:rsidR="000C1492">
              <w:rPr>
                <w:rFonts w:ascii="宋体" w:hAnsi="宋体" w:hint="eastAsia"/>
                <w:sz w:val="18"/>
                <w:szCs w:val="18"/>
              </w:rPr>
              <w:t xml:space="preserve">  </w:t>
            </w:r>
            <w:r w:rsidR="000C1492">
              <w:rPr>
                <w:rFonts w:ascii="宋体" w:hAnsi="宋体" w:cs="宋体" w:hint="eastAsia"/>
                <w:kern w:val="0"/>
                <w:sz w:val="18"/>
                <w:szCs w:val="18"/>
              </w:rPr>
              <w:t xml:space="preserve">企业事业单位和其他生产经营者建设对大气环境有影响的项目，应当依法进行环境影响评价、公开环境影响评价文件；向大气排放污染物的，应当符合大气污染物排放标准，遵守重点大气污染物排放总量控制要求。 </w:t>
            </w:r>
          </w:p>
          <w:p w:rsidR="001C5FC7" w:rsidRDefault="000C1492" w:rsidP="00DE5606">
            <w:pPr>
              <w:spacing w:beforeLines="50" w:afterLines="50"/>
              <w:rPr>
                <w:rFonts w:ascii="宋体" w:hAnsi="宋体"/>
                <w:sz w:val="18"/>
                <w:szCs w:val="18"/>
              </w:rPr>
            </w:pPr>
            <w:r>
              <w:rPr>
                <w:rFonts w:ascii="宋体" w:hAnsi="宋体" w:hint="eastAsia"/>
                <w:sz w:val="18"/>
                <w:szCs w:val="18"/>
              </w:rPr>
              <w:t xml:space="preserve">  </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t>《中华人民共和国大气污染防治法》第九十九条第（二）项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tc>
        <w:tc>
          <w:tcPr>
            <w:tcW w:w="2410" w:type="dxa"/>
            <w:vAlign w:val="center"/>
          </w:tcPr>
          <w:p w:rsidR="001C5FC7" w:rsidRDefault="001C5FC7" w:rsidP="001C5FC7">
            <w:pPr>
              <w:spacing w:line="276" w:lineRule="auto"/>
              <w:jc w:val="center"/>
              <w:rPr>
                <w:rFonts w:ascii="宋体" w:hAnsi="宋体"/>
                <w:b/>
                <w:sz w:val="18"/>
                <w:szCs w:val="18"/>
              </w:rPr>
            </w:pPr>
            <w:r>
              <w:rPr>
                <w:rFonts w:ascii="宋体" w:hAnsi="宋体" w:hint="eastAsia"/>
                <w:sz w:val="18"/>
                <w:szCs w:val="18"/>
              </w:rPr>
              <w:t>拒不改正的，一律限制生产</w:t>
            </w:r>
          </w:p>
          <w:p w:rsidR="001C5FC7" w:rsidRDefault="001C5FC7" w:rsidP="001C5FC7">
            <w:pPr>
              <w:spacing w:line="276" w:lineRule="auto"/>
              <w:jc w:val="center"/>
              <w:rPr>
                <w:rFonts w:ascii="宋体" w:hAnsi="宋体"/>
                <w:sz w:val="18"/>
                <w:szCs w:val="18"/>
              </w:rPr>
            </w:pPr>
          </w:p>
        </w:tc>
        <w:tc>
          <w:tcPr>
            <w:tcW w:w="1733" w:type="dxa"/>
            <w:vAlign w:val="center"/>
          </w:tcPr>
          <w:p w:rsidR="001C5FC7" w:rsidRDefault="000C1492" w:rsidP="001C5FC7">
            <w:pPr>
              <w:spacing w:line="276" w:lineRule="auto"/>
              <w:jc w:val="center"/>
              <w:rPr>
                <w:rFonts w:ascii="宋体" w:hAnsi="宋体"/>
                <w:sz w:val="18"/>
                <w:szCs w:val="18"/>
              </w:rPr>
            </w:pPr>
            <w:r>
              <w:rPr>
                <w:rFonts w:ascii="宋体" w:hAnsi="宋体" w:hint="eastAsia"/>
                <w:sz w:val="18"/>
                <w:szCs w:val="18"/>
              </w:rPr>
              <w:t>——</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lastRenderedPageBreak/>
              <w:t>3.</w:t>
            </w:r>
            <w:r>
              <w:rPr>
                <w:rFonts w:ascii="宋体" w:hAnsi="宋体" w:cs="仿宋" w:hint="eastAsia"/>
                <w:kern w:val="0"/>
                <w:sz w:val="18"/>
                <w:szCs w:val="18"/>
              </w:rPr>
              <w:t>通过偷排、篡改或者伪造监测数据、以逃避现场检查为目的的临时停产、非紧急情况下开启应急排放通道、不正常运行大气污染防治设施等逃避监管的方式排放大气污染物的</w:t>
            </w:r>
          </w:p>
        </w:tc>
        <w:tc>
          <w:tcPr>
            <w:tcW w:w="345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《中华人民共和国大气污染防治法》第二十条第二款</w:t>
            </w:r>
            <w:r w:rsidR="000C1492">
              <w:rPr>
                <w:rFonts w:ascii="宋体" w:hAnsi="宋体" w:hint="eastAsia"/>
                <w:sz w:val="18"/>
                <w:szCs w:val="18"/>
              </w:rPr>
              <w:t xml:space="preserve">  </w:t>
            </w:r>
            <w:r w:rsidR="000C1492">
              <w:rPr>
                <w:rFonts w:ascii="宋体" w:hAnsi="宋体" w:cs="宋体" w:hint="eastAsia"/>
                <w:kern w:val="0"/>
                <w:sz w:val="18"/>
                <w:szCs w:val="18"/>
              </w:rPr>
              <w:t>禁止通过偷排、篡改或者伪造监测数据、以逃避现场检查为目的的临时停产、非紧急情况下开启应急排放通道、不正常运行大气污染防治设施等逃避监管的方式排放大气污染物。</w:t>
            </w:r>
            <w:r w:rsidR="000C1492">
              <w:rPr>
                <w:rFonts w:ascii="宋体" w:hAnsi="宋体" w:hint="eastAsia"/>
                <w:sz w:val="18"/>
                <w:szCs w:val="18"/>
              </w:rPr>
              <w:t xml:space="preserve">   </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t>《中华人民共和国大气污染防治法》第九十九条第（三）项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p>
        </w:tc>
        <w:tc>
          <w:tcPr>
            <w:tcW w:w="2410"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一律限制生产</w:t>
            </w:r>
          </w:p>
        </w:tc>
        <w:tc>
          <w:tcPr>
            <w:tcW w:w="1733" w:type="dxa"/>
            <w:vAlign w:val="center"/>
          </w:tcPr>
          <w:p w:rsidR="001C5FC7" w:rsidRDefault="000C1492" w:rsidP="001C5FC7">
            <w:pPr>
              <w:spacing w:line="276" w:lineRule="auto"/>
              <w:jc w:val="center"/>
              <w:rPr>
                <w:rFonts w:ascii="宋体" w:hAnsi="宋体"/>
                <w:sz w:val="18"/>
                <w:szCs w:val="18"/>
              </w:rPr>
            </w:pPr>
            <w:r>
              <w:rPr>
                <w:rFonts w:ascii="宋体" w:hAnsi="宋体" w:hint="eastAsia"/>
                <w:sz w:val="18"/>
                <w:szCs w:val="18"/>
              </w:rPr>
              <w:t>——</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4.</w:t>
            </w:r>
            <w:r>
              <w:rPr>
                <w:rFonts w:ascii="宋体" w:hAnsi="宋体" w:cs="宋体" w:hint="eastAsia"/>
                <w:kern w:val="0"/>
                <w:sz w:val="18"/>
                <w:szCs w:val="18"/>
              </w:rPr>
              <w:t xml:space="preserve"> </w:t>
            </w:r>
            <w:r>
              <w:rPr>
                <w:rFonts w:ascii="宋体" w:hAnsi="宋体" w:hint="eastAsia"/>
                <w:sz w:val="18"/>
                <w:szCs w:val="18"/>
              </w:rPr>
              <w:t>未依法取得排污许可证排放水污染物的</w:t>
            </w:r>
          </w:p>
        </w:tc>
        <w:tc>
          <w:tcPr>
            <w:tcW w:w="345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》第二十一条</w:t>
            </w:r>
            <w:r w:rsidR="000C1492">
              <w:rPr>
                <w:rFonts w:ascii="宋体" w:hAnsi="宋体" w:hint="eastAsia"/>
                <w:sz w:val="18"/>
                <w:szCs w:val="18"/>
              </w:rPr>
              <w:t xml:space="preserve">  </w:t>
            </w:r>
            <w:r w:rsidR="000C1492">
              <w:rPr>
                <w:rFonts w:ascii="宋体" w:hAnsi="宋体" w:cs="宋体" w:hint="eastAsia"/>
                <w:kern w:val="0"/>
                <w:sz w:val="18"/>
                <w:szCs w:val="18"/>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》第八十三条第（一）项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tc>
        <w:tc>
          <w:tcPr>
            <w:tcW w:w="2410"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一律限制生产</w:t>
            </w:r>
          </w:p>
        </w:tc>
        <w:tc>
          <w:tcPr>
            <w:tcW w:w="1733" w:type="dxa"/>
            <w:vAlign w:val="center"/>
          </w:tcPr>
          <w:p w:rsidR="001C5FC7" w:rsidRDefault="000C1492" w:rsidP="001C5FC7">
            <w:pPr>
              <w:spacing w:line="276" w:lineRule="auto"/>
              <w:jc w:val="center"/>
              <w:rPr>
                <w:rFonts w:ascii="宋体" w:hAnsi="宋体"/>
                <w:sz w:val="18"/>
                <w:szCs w:val="18"/>
              </w:rPr>
            </w:pPr>
            <w:r>
              <w:rPr>
                <w:rFonts w:ascii="宋体" w:hAnsi="宋体" w:hint="eastAsia"/>
                <w:sz w:val="18"/>
                <w:szCs w:val="18"/>
              </w:rPr>
              <w:t>——</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5.超过水污染物排放标准或者超过重点水污染物排放总量控制指标排放水污染物的</w:t>
            </w:r>
          </w:p>
        </w:tc>
        <w:tc>
          <w:tcPr>
            <w:tcW w:w="345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》第十条</w:t>
            </w:r>
            <w:r w:rsidR="000C1492">
              <w:rPr>
                <w:rFonts w:ascii="宋体" w:hAnsi="宋体" w:hint="eastAsia"/>
                <w:sz w:val="18"/>
                <w:szCs w:val="18"/>
              </w:rPr>
              <w:t xml:space="preserve">  </w:t>
            </w:r>
            <w:r w:rsidR="000C1492">
              <w:rPr>
                <w:rFonts w:ascii="宋体" w:hAnsi="宋体" w:cs="宋体" w:hint="eastAsia"/>
                <w:kern w:val="0"/>
                <w:sz w:val="18"/>
                <w:szCs w:val="18"/>
              </w:rPr>
              <w:t>排放水污染物，不得超过国家或者地方规定的水污染物排放标准和重点水污染物排放总量控制指标。</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》第八十三条第（二）项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c>
          <w:tcPr>
            <w:tcW w:w="2410"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拒不改正的，一律限制生产</w:t>
            </w:r>
          </w:p>
        </w:tc>
        <w:tc>
          <w:tcPr>
            <w:tcW w:w="1733"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一律“黄牌”警示</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6.利用渗井、渗坑、裂隙、溶洞，私设暗管，篡改、</w:t>
            </w:r>
            <w:r>
              <w:rPr>
                <w:rFonts w:ascii="宋体" w:hAnsi="宋体" w:hint="eastAsia"/>
                <w:sz w:val="18"/>
                <w:szCs w:val="18"/>
              </w:rPr>
              <w:lastRenderedPageBreak/>
              <w:t>伪造监测数据，或者不正常运行水污染防治设施等逃避监管的方式排放水污染物的</w:t>
            </w:r>
          </w:p>
        </w:tc>
        <w:tc>
          <w:tcPr>
            <w:tcW w:w="3458" w:type="dxa"/>
            <w:vAlign w:val="center"/>
          </w:tcPr>
          <w:p w:rsidR="000C1492" w:rsidRDefault="001C5FC7" w:rsidP="00DE5606">
            <w:pPr>
              <w:spacing w:beforeLines="50" w:afterLines="50"/>
              <w:rPr>
                <w:rFonts w:ascii="宋体" w:hAnsi="宋体" w:cs="宋体"/>
                <w:b/>
                <w:kern w:val="0"/>
                <w:sz w:val="18"/>
                <w:szCs w:val="18"/>
              </w:rPr>
            </w:pPr>
            <w:r>
              <w:rPr>
                <w:rFonts w:ascii="宋体" w:hAnsi="宋体" w:hint="eastAsia"/>
                <w:sz w:val="18"/>
                <w:szCs w:val="18"/>
              </w:rPr>
              <w:lastRenderedPageBreak/>
              <w:t>《</w:t>
            </w:r>
            <w:r>
              <w:rPr>
                <w:rFonts w:ascii="宋体" w:hAnsi="宋体"/>
                <w:sz w:val="18"/>
                <w:szCs w:val="18"/>
              </w:rPr>
              <w:t>中华人民共和国水污染防治法</w:t>
            </w:r>
            <w:r>
              <w:rPr>
                <w:rFonts w:ascii="宋体" w:hAnsi="宋体" w:hint="eastAsia"/>
                <w:sz w:val="18"/>
                <w:szCs w:val="18"/>
              </w:rPr>
              <w:t>》第三十九条</w:t>
            </w:r>
            <w:r w:rsidR="000C1492">
              <w:rPr>
                <w:rFonts w:ascii="宋体" w:hAnsi="宋体" w:hint="eastAsia"/>
                <w:sz w:val="18"/>
                <w:szCs w:val="18"/>
              </w:rPr>
              <w:t xml:space="preserve">  </w:t>
            </w:r>
            <w:r w:rsidR="000C1492">
              <w:rPr>
                <w:rFonts w:ascii="宋体" w:hAnsi="宋体" w:cs="宋体" w:hint="eastAsia"/>
                <w:kern w:val="0"/>
                <w:sz w:val="18"/>
                <w:szCs w:val="18"/>
              </w:rPr>
              <w:t>禁止利用渗井、渗坑、裂隙、溶洞，私设暗管，篡改、伪造监测数据，或者不</w:t>
            </w:r>
            <w:r w:rsidR="000C1492">
              <w:rPr>
                <w:rFonts w:ascii="宋体" w:hAnsi="宋体" w:cs="宋体" w:hint="eastAsia"/>
                <w:kern w:val="0"/>
                <w:sz w:val="18"/>
                <w:szCs w:val="18"/>
              </w:rPr>
              <w:lastRenderedPageBreak/>
              <w:t>正常运行水污染防治设施等逃避监管的方式排放水污染物。</w:t>
            </w:r>
          </w:p>
          <w:p w:rsidR="001C5FC7" w:rsidRDefault="001C5FC7" w:rsidP="00DE5606">
            <w:pPr>
              <w:spacing w:beforeLines="50" w:afterLines="50"/>
              <w:rPr>
                <w:rFonts w:ascii="宋体" w:hAnsi="宋体"/>
                <w:sz w:val="18"/>
                <w:szCs w:val="18"/>
              </w:rPr>
            </w:pP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lastRenderedPageBreak/>
              <w:t>《</w:t>
            </w:r>
            <w:r>
              <w:rPr>
                <w:rFonts w:ascii="宋体" w:hAnsi="宋体"/>
                <w:sz w:val="18"/>
                <w:szCs w:val="18"/>
              </w:rPr>
              <w:t>中华人民共和国水污染防治法</w:t>
            </w:r>
            <w:r>
              <w:rPr>
                <w:rFonts w:ascii="宋体" w:hAnsi="宋体" w:hint="eastAsia"/>
                <w:sz w:val="18"/>
                <w:szCs w:val="18"/>
              </w:rPr>
              <w:t>》第八十三条第（三）项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违反本法规定，有下列行为之一的，由县级以上人民政府环境保护主管部门责令改正或者责令限制生产、停产整治，并处</w:t>
            </w:r>
            <w:r w:rsidR="000C1492">
              <w:rPr>
                <w:rFonts w:ascii="宋体" w:hAnsi="宋体" w:cs="宋体" w:hint="eastAsia"/>
                <w:kern w:val="0"/>
                <w:sz w:val="18"/>
                <w:szCs w:val="18"/>
              </w:rPr>
              <w:lastRenderedPageBreak/>
              <w:t>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tc>
        <w:tc>
          <w:tcPr>
            <w:tcW w:w="2410"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一律限制生产</w:t>
            </w:r>
          </w:p>
        </w:tc>
        <w:tc>
          <w:tcPr>
            <w:tcW w:w="1733"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一律“黄牌”警示</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lastRenderedPageBreak/>
              <w:t>7.未按照规定进行预处理，向污水集中处理设施排放不符合处理工艺要求的工业废水的</w:t>
            </w:r>
          </w:p>
        </w:tc>
        <w:tc>
          <w:tcPr>
            <w:tcW w:w="345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》第五十条第一款</w:t>
            </w:r>
            <w:r w:rsidR="000C1492">
              <w:rPr>
                <w:rFonts w:ascii="宋体" w:hAnsi="宋体" w:hint="eastAsia"/>
                <w:sz w:val="18"/>
                <w:szCs w:val="18"/>
              </w:rPr>
              <w:t xml:space="preserve">  </w:t>
            </w:r>
            <w:r w:rsidR="000C1492">
              <w:rPr>
                <w:rFonts w:ascii="宋体" w:hAnsi="宋体" w:cs="宋体" w:hint="eastAsia"/>
                <w:kern w:val="0"/>
                <w:sz w:val="18"/>
                <w:szCs w:val="18"/>
              </w:rPr>
              <w:t>向城镇污水集中处理设施排放水污染物，应当符合国家或者地方规定的水污染物排放标准。</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》第八十三条第（四）项</w:t>
            </w:r>
            <w:r w:rsidR="000C1492">
              <w:rPr>
                <w:rFonts w:ascii="宋体" w:hAnsi="宋体" w:hint="eastAsia"/>
                <w:sz w:val="18"/>
                <w:szCs w:val="18"/>
              </w:rPr>
              <w:t xml:space="preserve">  </w:t>
            </w:r>
            <w:r w:rsidR="000C1492">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 （四）未按照规定进行预处理，向污水集中处理设施排放不符合处理工艺要求的工业废水的。</w:t>
            </w:r>
          </w:p>
        </w:tc>
        <w:tc>
          <w:tcPr>
            <w:tcW w:w="2410"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一律限制生产</w:t>
            </w:r>
          </w:p>
        </w:tc>
        <w:tc>
          <w:tcPr>
            <w:tcW w:w="1733"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一律“黄牌”警示</w:t>
            </w:r>
          </w:p>
        </w:tc>
      </w:tr>
      <w:tr w:rsidR="001C5FC7" w:rsidTr="000C1492">
        <w:trPr>
          <w:trHeight w:val="514"/>
        </w:trPr>
        <w:tc>
          <w:tcPr>
            <w:tcW w:w="1612" w:type="dxa"/>
            <w:vAlign w:val="center"/>
          </w:tcPr>
          <w:p w:rsidR="001C5FC7" w:rsidRDefault="001C5FC7" w:rsidP="001C5FC7">
            <w:pPr>
              <w:adjustRightInd w:val="0"/>
              <w:snapToGrid w:val="0"/>
              <w:spacing w:line="276" w:lineRule="auto"/>
              <w:rPr>
                <w:rFonts w:ascii="宋体" w:hAnsi="宋体"/>
                <w:b/>
                <w:sz w:val="18"/>
                <w:szCs w:val="18"/>
              </w:rPr>
            </w:pPr>
            <w:r>
              <w:rPr>
                <w:rFonts w:ascii="宋体" w:hAnsi="宋体" w:cs="宋体" w:hint="eastAsia"/>
                <w:kern w:val="0"/>
                <w:sz w:val="18"/>
                <w:szCs w:val="18"/>
              </w:rPr>
              <w:t>8.火电、钢铁、石油、化工、平板玻璃、水泥、陶瓷等大气污染重点行业企业及锅炉项目，重点大气污染物排放浓度未按照要求达到超低排放要求的</w:t>
            </w:r>
          </w:p>
        </w:tc>
        <w:tc>
          <w:tcPr>
            <w:tcW w:w="3458"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cs="宋体" w:hint="eastAsia"/>
                <w:kern w:val="0"/>
                <w:sz w:val="18"/>
                <w:szCs w:val="18"/>
              </w:rPr>
              <w:t>《广东省大气污染防治条例》第十九条</w:t>
            </w:r>
            <w:r w:rsidR="000C1492">
              <w:rPr>
                <w:rFonts w:ascii="宋体" w:hAnsi="宋体" w:cs="宋体" w:hint="eastAsia"/>
                <w:kern w:val="0"/>
                <w:sz w:val="18"/>
                <w:szCs w:val="18"/>
              </w:rPr>
              <w:t xml:space="preserve">  火电、钢铁、石油、化工、平板玻璃、水泥、陶瓷等大气污染重点行业企业及锅炉项目，应当采用污染防治先进可行技术，使重点大气污染物排放浓度达到国家和省的超低排放要求。</w:t>
            </w:r>
          </w:p>
        </w:tc>
        <w:tc>
          <w:tcPr>
            <w:tcW w:w="4961" w:type="dxa"/>
            <w:vAlign w:val="center"/>
          </w:tcPr>
          <w:p w:rsidR="001C5FC7" w:rsidRPr="000C1492" w:rsidRDefault="001C5FC7" w:rsidP="00DE5606">
            <w:pPr>
              <w:spacing w:beforeLines="50" w:afterLines="50"/>
              <w:rPr>
                <w:rFonts w:ascii="宋体" w:hAnsi="宋体" w:cs="宋体"/>
                <w:b/>
                <w:kern w:val="0"/>
                <w:sz w:val="18"/>
                <w:szCs w:val="18"/>
              </w:rPr>
            </w:pPr>
            <w:r>
              <w:rPr>
                <w:rFonts w:ascii="宋体" w:hAnsi="宋体" w:cs="宋体" w:hint="eastAsia"/>
                <w:kern w:val="0"/>
                <w:sz w:val="18"/>
                <w:szCs w:val="18"/>
              </w:rPr>
              <w:t>《广东省大气污染防治条例》第七十条</w:t>
            </w:r>
            <w:r w:rsidR="000C1492">
              <w:rPr>
                <w:rFonts w:ascii="宋体" w:hAnsi="宋体" w:cs="宋体" w:hint="eastAsia"/>
                <w:b/>
                <w:kern w:val="0"/>
                <w:sz w:val="18"/>
                <w:szCs w:val="18"/>
              </w:rPr>
              <w:t xml:space="preserve">  </w:t>
            </w:r>
            <w:r w:rsidR="000C1492">
              <w:rPr>
                <w:rFonts w:ascii="宋体" w:hAnsi="宋体" w:cs="宋体" w:hint="eastAsia"/>
                <w:kern w:val="0"/>
                <w:sz w:val="18"/>
                <w:szCs w:val="18"/>
              </w:rPr>
              <w:t>违反本条例第十九条规定，重点大气污染物排放浓度未按照要求达到超低排放要求的，由县级以上人民政府生态环境主管部门责令改正或者限制生产、停产整治，并处十万元以上一百万元以下的罚款；情节严重的，报经有批准权的人民政府批准，责令停业。</w:t>
            </w:r>
          </w:p>
        </w:tc>
        <w:tc>
          <w:tcPr>
            <w:tcW w:w="2410" w:type="dxa"/>
            <w:vAlign w:val="center"/>
          </w:tcPr>
          <w:p w:rsidR="001C5FC7" w:rsidRDefault="000C1492" w:rsidP="001C5FC7">
            <w:pPr>
              <w:spacing w:line="276" w:lineRule="auto"/>
              <w:jc w:val="center"/>
              <w:rPr>
                <w:rFonts w:ascii="宋体" w:hAnsi="宋体"/>
                <w:b/>
                <w:sz w:val="18"/>
                <w:szCs w:val="18"/>
              </w:rPr>
            </w:pPr>
            <w:r>
              <w:rPr>
                <w:rFonts w:ascii="宋体" w:hAnsi="宋体" w:hint="eastAsia"/>
                <w:sz w:val="18"/>
                <w:szCs w:val="18"/>
              </w:rPr>
              <w:t>拒不改正的，</w:t>
            </w:r>
            <w:r w:rsidR="001C5FC7">
              <w:rPr>
                <w:rFonts w:ascii="宋体" w:hAnsi="宋体" w:hint="eastAsia"/>
                <w:sz w:val="18"/>
                <w:szCs w:val="18"/>
              </w:rPr>
              <w:t>一律限制生产</w:t>
            </w:r>
          </w:p>
        </w:tc>
        <w:tc>
          <w:tcPr>
            <w:tcW w:w="1733" w:type="dxa"/>
            <w:vAlign w:val="center"/>
          </w:tcPr>
          <w:p w:rsidR="001C5FC7" w:rsidRDefault="000C1492" w:rsidP="001C5FC7">
            <w:pPr>
              <w:spacing w:line="276" w:lineRule="auto"/>
              <w:jc w:val="center"/>
              <w:rPr>
                <w:rFonts w:ascii="宋体" w:hAnsi="宋体"/>
                <w:b/>
                <w:sz w:val="18"/>
                <w:szCs w:val="18"/>
              </w:rPr>
            </w:pPr>
            <w:r>
              <w:rPr>
                <w:rFonts w:ascii="宋体" w:hAnsi="宋体" w:hint="eastAsia"/>
                <w:sz w:val="18"/>
                <w:szCs w:val="18"/>
              </w:rPr>
              <w:t>——</w:t>
            </w:r>
          </w:p>
        </w:tc>
      </w:tr>
    </w:tbl>
    <w:p w:rsidR="000C1492" w:rsidRDefault="000C1492" w:rsidP="000C1492">
      <w:pPr>
        <w:adjustRightInd w:val="0"/>
        <w:snapToGrid w:val="0"/>
        <w:ind w:firstLineChars="200" w:firstLine="560"/>
        <w:jc w:val="left"/>
        <w:rPr>
          <w:rFonts w:ascii="黑体" w:eastAsia="黑体" w:hAnsi="黑体" w:hint="eastAsia"/>
          <w:sz w:val="28"/>
          <w:szCs w:val="28"/>
        </w:rPr>
      </w:pPr>
    </w:p>
    <w:p w:rsidR="000C1492" w:rsidRDefault="000C1492" w:rsidP="000C1492">
      <w:pPr>
        <w:adjustRightInd w:val="0"/>
        <w:snapToGrid w:val="0"/>
        <w:ind w:firstLineChars="200" w:firstLine="560"/>
        <w:jc w:val="left"/>
        <w:rPr>
          <w:rFonts w:ascii="黑体" w:eastAsia="黑体" w:hAnsi="黑体" w:hint="eastAsia"/>
          <w:sz w:val="28"/>
          <w:szCs w:val="28"/>
        </w:rPr>
      </w:pPr>
      <w:r w:rsidRPr="000C1492">
        <w:rPr>
          <w:rFonts w:ascii="黑体" w:eastAsia="黑体" w:hAnsi="黑体" w:hint="eastAsia"/>
          <w:sz w:val="28"/>
          <w:szCs w:val="28"/>
        </w:rPr>
        <w:t>二、适用</w:t>
      </w:r>
      <w:r w:rsidR="001C5FC7" w:rsidRPr="000C1492">
        <w:rPr>
          <w:rFonts w:ascii="黑体" w:eastAsia="黑体" w:hAnsi="黑体" w:hint="eastAsia"/>
          <w:sz w:val="28"/>
          <w:szCs w:val="28"/>
        </w:rPr>
        <w:t>停产整治</w:t>
      </w:r>
      <w:r w:rsidRPr="000C1492">
        <w:rPr>
          <w:rFonts w:ascii="黑体" w:eastAsia="黑体" w:hAnsi="黑体" w:hint="eastAsia"/>
          <w:sz w:val="28"/>
          <w:szCs w:val="28"/>
        </w:rPr>
        <w:t>裁量标准</w:t>
      </w:r>
    </w:p>
    <w:p w:rsidR="001C5FC7" w:rsidRPr="000C1492" w:rsidRDefault="001C5FC7" w:rsidP="00DE5606">
      <w:pPr>
        <w:adjustRightInd w:val="0"/>
        <w:snapToGrid w:val="0"/>
        <w:spacing w:beforeLines="50" w:afterLines="50"/>
        <w:ind w:firstLineChars="200" w:firstLine="482"/>
        <w:jc w:val="left"/>
        <w:rPr>
          <w:rFonts w:ascii="黑体" w:eastAsia="黑体" w:hAnsi="黑体"/>
          <w:b/>
          <w:sz w:val="28"/>
          <w:szCs w:val="28"/>
        </w:rPr>
      </w:pPr>
      <w:r w:rsidRPr="000C1492">
        <w:rPr>
          <w:rFonts w:ascii="宋体" w:hAnsi="宋体" w:cs="宋体" w:hint="eastAsia"/>
          <w:b/>
          <w:kern w:val="0"/>
          <w:sz w:val="24"/>
          <w:szCs w:val="24"/>
        </w:rPr>
        <w:t>§1</w:t>
      </w:r>
      <w:r w:rsidR="00E850AD">
        <w:rPr>
          <w:rFonts w:ascii="宋体" w:hAnsi="宋体" w:cs="宋体" w:hint="eastAsia"/>
          <w:b/>
          <w:kern w:val="0"/>
          <w:sz w:val="24"/>
          <w:szCs w:val="24"/>
        </w:rPr>
        <w:t>9</w:t>
      </w:r>
      <w:r w:rsidRPr="000C1492">
        <w:rPr>
          <w:rFonts w:ascii="宋体" w:hAnsi="宋体" w:cs="宋体" w:hint="eastAsia"/>
          <w:b/>
          <w:kern w:val="0"/>
          <w:sz w:val="24"/>
          <w:szCs w:val="24"/>
        </w:rPr>
        <w:t>.</w:t>
      </w:r>
      <w:r w:rsidRPr="000C1492">
        <w:rPr>
          <w:rFonts w:ascii="宋体" w:hAnsi="宋体" w:cs="宋体"/>
          <w:b/>
          <w:kern w:val="0"/>
          <w:sz w:val="24"/>
          <w:szCs w:val="24"/>
        </w:rPr>
        <w:t>2</w:t>
      </w:r>
      <w:r w:rsidRPr="000C1492">
        <w:rPr>
          <w:rFonts w:ascii="宋体" w:hAnsi="宋体" w:cs="宋体" w:hint="eastAsia"/>
          <w:b/>
          <w:kern w:val="0"/>
          <w:sz w:val="24"/>
          <w:szCs w:val="24"/>
        </w:rPr>
        <w:t>裁量标准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3257"/>
        <w:gridCol w:w="4311"/>
        <w:gridCol w:w="2977"/>
        <w:gridCol w:w="2017"/>
      </w:tblGrid>
      <w:tr w:rsidR="001C5FC7" w:rsidTr="00A30B02">
        <w:trPr>
          <w:trHeight w:val="514"/>
        </w:trPr>
        <w:tc>
          <w:tcPr>
            <w:tcW w:w="1612" w:type="dxa"/>
            <w:vAlign w:val="center"/>
          </w:tcPr>
          <w:p w:rsidR="001C5FC7" w:rsidRPr="00A30B02" w:rsidRDefault="001C5FC7" w:rsidP="000C1492">
            <w:pPr>
              <w:spacing w:line="276" w:lineRule="auto"/>
              <w:jc w:val="center"/>
              <w:rPr>
                <w:rFonts w:ascii="宋体" w:hAnsi="宋体"/>
                <w:b/>
                <w:sz w:val="18"/>
                <w:szCs w:val="18"/>
              </w:rPr>
            </w:pPr>
            <w:r w:rsidRPr="00A30B02">
              <w:rPr>
                <w:rFonts w:ascii="宋体" w:hAnsi="宋体" w:hint="eastAsia"/>
                <w:b/>
                <w:sz w:val="18"/>
                <w:szCs w:val="18"/>
              </w:rPr>
              <w:t>违法行为</w:t>
            </w:r>
          </w:p>
        </w:tc>
        <w:tc>
          <w:tcPr>
            <w:tcW w:w="3257" w:type="dxa"/>
            <w:vAlign w:val="center"/>
          </w:tcPr>
          <w:p w:rsidR="001C5FC7" w:rsidRPr="00A30B02" w:rsidRDefault="001C5FC7" w:rsidP="001C5FC7">
            <w:pPr>
              <w:spacing w:line="276" w:lineRule="auto"/>
              <w:jc w:val="center"/>
              <w:rPr>
                <w:rFonts w:ascii="宋体" w:hAnsi="宋体"/>
                <w:b/>
                <w:sz w:val="18"/>
                <w:szCs w:val="18"/>
              </w:rPr>
            </w:pPr>
            <w:r w:rsidRPr="00A30B02">
              <w:rPr>
                <w:rFonts w:ascii="宋体" w:hAnsi="宋体" w:hint="eastAsia"/>
                <w:b/>
                <w:sz w:val="18"/>
                <w:szCs w:val="18"/>
              </w:rPr>
              <w:t>违反条款</w:t>
            </w:r>
          </w:p>
        </w:tc>
        <w:tc>
          <w:tcPr>
            <w:tcW w:w="4311" w:type="dxa"/>
            <w:vAlign w:val="center"/>
          </w:tcPr>
          <w:p w:rsidR="001C5FC7" w:rsidRPr="00A30B02" w:rsidRDefault="001C5FC7" w:rsidP="001C5FC7">
            <w:pPr>
              <w:spacing w:line="276" w:lineRule="auto"/>
              <w:jc w:val="center"/>
              <w:rPr>
                <w:rFonts w:ascii="宋体" w:hAnsi="宋体"/>
                <w:b/>
                <w:sz w:val="18"/>
                <w:szCs w:val="18"/>
              </w:rPr>
            </w:pPr>
            <w:r w:rsidRPr="00A30B02">
              <w:rPr>
                <w:rFonts w:ascii="宋体" w:hAnsi="宋体" w:hint="eastAsia"/>
                <w:b/>
                <w:sz w:val="18"/>
                <w:szCs w:val="18"/>
              </w:rPr>
              <w:t>处罚依据</w:t>
            </w:r>
          </w:p>
        </w:tc>
        <w:tc>
          <w:tcPr>
            <w:tcW w:w="2977" w:type="dxa"/>
            <w:vAlign w:val="center"/>
          </w:tcPr>
          <w:p w:rsidR="001C5FC7" w:rsidRPr="00A30B02" w:rsidRDefault="001C5FC7" w:rsidP="001C5FC7">
            <w:pPr>
              <w:spacing w:line="276" w:lineRule="auto"/>
              <w:jc w:val="center"/>
              <w:rPr>
                <w:rFonts w:ascii="宋体" w:hAnsi="宋体"/>
                <w:b/>
                <w:sz w:val="18"/>
                <w:szCs w:val="18"/>
              </w:rPr>
            </w:pPr>
            <w:r w:rsidRPr="00A30B02">
              <w:rPr>
                <w:rFonts w:ascii="宋体" w:hAnsi="宋体" w:hint="eastAsia"/>
                <w:b/>
                <w:sz w:val="18"/>
                <w:szCs w:val="18"/>
              </w:rPr>
              <w:t>启动条件</w:t>
            </w:r>
          </w:p>
        </w:tc>
        <w:tc>
          <w:tcPr>
            <w:tcW w:w="2017" w:type="dxa"/>
            <w:vAlign w:val="center"/>
          </w:tcPr>
          <w:p w:rsidR="001C5FC7" w:rsidRPr="00A30B02" w:rsidRDefault="001C5FC7" w:rsidP="001C5FC7">
            <w:pPr>
              <w:spacing w:line="276" w:lineRule="auto"/>
              <w:jc w:val="center"/>
              <w:rPr>
                <w:rFonts w:ascii="宋体" w:hAnsi="宋体"/>
                <w:b/>
                <w:sz w:val="18"/>
                <w:szCs w:val="18"/>
              </w:rPr>
            </w:pPr>
            <w:r w:rsidRPr="00A30B02">
              <w:rPr>
                <w:rFonts w:ascii="宋体" w:hAnsi="宋体" w:hint="eastAsia"/>
                <w:b/>
                <w:sz w:val="18"/>
                <w:szCs w:val="18"/>
              </w:rPr>
              <w:t>警示类型</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1.未依法取得排污许可证排放大气污染物的</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《中华人民共和国大气污染防治法》第十九条</w:t>
            </w:r>
            <w:r w:rsidR="00136789">
              <w:rPr>
                <w:rFonts w:ascii="宋体" w:hAnsi="宋体" w:hint="eastAsia"/>
                <w:sz w:val="18"/>
                <w:szCs w:val="18"/>
              </w:rPr>
              <w:t xml:space="preserve">  </w:t>
            </w:r>
            <w:r w:rsidR="00136789" w:rsidRPr="00A30B02">
              <w:rPr>
                <w:rFonts w:ascii="宋体" w:hAnsi="宋体" w:hint="eastAsia"/>
                <w:sz w:val="18"/>
                <w:szCs w:val="18"/>
              </w:rPr>
              <w:t>排放工业废气或者本法第七</w:t>
            </w:r>
            <w:r w:rsidR="00136789" w:rsidRPr="00A30B02">
              <w:rPr>
                <w:rFonts w:ascii="宋体" w:hAnsi="宋体" w:hint="eastAsia"/>
                <w:sz w:val="18"/>
                <w:szCs w:val="18"/>
              </w:rPr>
              <w:lastRenderedPageBreak/>
              <w:t>十八条规定名录中所列有毒有害大气污染物的企业事业单位、集中供热设施的燃煤热源生产运营单位以及其他依法实行排污许可管理的单位，应当取得排污许可证。排污许可的具体办法和实施步骤由国务院规定。</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lastRenderedPageBreak/>
              <w:t>《中华人民共和国大气污染防治法》第九十九条第（一）项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w:t>
            </w:r>
            <w:r w:rsidR="00136789" w:rsidRPr="00A30B02">
              <w:rPr>
                <w:rFonts w:ascii="宋体" w:hAnsi="宋体" w:hint="eastAsia"/>
                <w:sz w:val="18"/>
                <w:szCs w:val="18"/>
              </w:rPr>
              <w:lastRenderedPageBreak/>
              <w:t>级以上人民政府环境保护主管部门责令改正或者限制生产、停产整治，并处十万元以上一百万元以下的罚款；情节严重的，报经有批准权的人民政府批准，责令停业、关闭：</w:t>
            </w:r>
            <w:bookmarkStart w:id="206" w:name="No286_T99K1X1"/>
            <w:bookmarkEnd w:id="206"/>
            <w:r w:rsidR="00136789" w:rsidRPr="00A30B02">
              <w:rPr>
                <w:rFonts w:ascii="宋体" w:hAnsi="宋体" w:hint="eastAsia"/>
                <w:sz w:val="18"/>
                <w:szCs w:val="18"/>
              </w:rPr>
              <w:t>（一）未依法取得排污许可证排放大气污染物的；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被责令限制生产后仍拒不改正的，一律实施停产整治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lastRenderedPageBreak/>
              <w:t>2.超过大气污染物排放标准或者超过重点大气污染物排放总量控制指标排放大气污染物的</w:t>
            </w:r>
          </w:p>
        </w:tc>
        <w:tc>
          <w:tcPr>
            <w:tcW w:w="3257"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《中华人民共和国大气污染防治法》第十八条</w:t>
            </w:r>
            <w:r w:rsidR="00136789">
              <w:rPr>
                <w:rFonts w:ascii="宋体" w:hAnsi="宋体" w:hint="eastAsia"/>
                <w:sz w:val="18"/>
                <w:szCs w:val="18"/>
              </w:rPr>
              <w:t xml:space="preserve">  </w:t>
            </w:r>
            <w:r w:rsidR="00136789" w:rsidRPr="00A30B02">
              <w:rPr>
                <w:rFonts w:ascii="宋体" w:hAnsi="宋体" w:hint="eastAsia"/>
                <w:sz w:val="18"/>
                <w:szCs w:val="18"/>
              </w:rPr>
              <w:t xml:space="preserve">企业事业单位和其他生产经营者建设对大气环境有影响的项目，应当依法进行环境影响评价、公开环境影响评价文件；向大气排放污染物的，应当符合大气污染物排放标准，遵守重点大气污染物排放总量控制要求。 </w:t>
            </w:r>
          </w:p>
        </w:tc>
        <w:tc>
          <w:tcPr>
            <w:tcW w:w="4311" w:type="dxa"/>
            <w:vAlign w:val="center"/>
          </w:tcPr>
          <w:p w:rsidR="00136789" w:rsidRPr="00A30B02"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《中华人民共和国大气污染防治法》第九十九条第（二）项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rsidR="001C5FC7" w:rsidRDefault="001C5FC7" w:rsidP="00DE5606">
            <w:pPr>
              <w:spacing w:beforeLines="50" w:afterLines="50"/>
              <w:rPr>
                <w:rFonts w:ascii="宋体" w:hAnsi="宋体"/>
                <w:sz w:val="18"/>
                <w:szCs w:val="18"/>
              </w:rPr>
            </w:pP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被责令限制生产后仍拒不改正的，一律实施停产整治</w:t>
            </w:r>
          </w:p>
        </w:tc>
        <w:tc>
          <w:tcPr>
            <w:tcW w:w="201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3.通过</w:t>
            </w:r>
            <w:r>
              <w:rPr>
                <w:rFonts w:ascii="宋体" w:hAnsi="宋体" w:cs="仿宋" w:hint="eastAsia"/>
                <w:kern w:val="0"/>
                <w:sz w:val="18"/>
                <w:szCs w:val="18"/>
              </w:rPr>
              <w:t>偷排、篡改或者伪造监测数据、以逃避现场检查为目的的临时停产、非紧急情况下开启应急排放通道、不正常运行大气污染防治设施等</w:t>
            </w:r>
            <w:r>
              <w:rPr>
                <w:rFonts w:ascii="宋体" w:hAnsi="宋体" w:hint="eastAsia"/>
                <w:sz w:val="18"/>
                <w:szCs w:val="18"/>
              </w:rPr>
              <w:t>逃避监管的方式排放大气污染物的</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《中华人民共和国大气污染防治法》第二十条第二款</w:t>
            </w:r>
            <w:r w:rsidR="00A30B02">
              <w:rPr>
                <w:rFonts w:ascii="宋体" w:hAnsi="宋体" w:hint="eastAsia"/>
                <w:sz w:val="18"/>
                <w:szCs w:val="18"/>
              </w:rPr>
              <w:t xml:space="preserve">  </w:t>
            </w:r>
            <w:r w:rsidR="00136789" w:rsidRPr="00A30B02">
              <w:rPr>
                <w:rFonts w:ascii="宋体" w:hAnsi="宋体" w:hint="eastAsia"/>
                <w:sz w:val="18"/>
                <w:szCs w:val="18"/>
              </w:rPr>
              <w:t>禁止通过偷排、篡改或者伪造监测数据、以逃避现场检查为目的的临时停产、非紧急情况下开启应急排放通道、不正常运行大气污染防治设施等逃避监管的方式排放大气污染物。</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《中华人民共和国大气污染防治法》第九十九条第（三）项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被责令限制生产后仍拒不改正的，一律实施停产整治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4.侵占、损毁或者擅自移动、改变大气环境质量监测设施或者大气污</w:t>
            </w:r>
            <w:r>
              <w:rPr>
                <w:rFonts w:ascii="宋体" w:hAnsi="宋体" w:hint="eastAsia"/>
                <w:sz w:val="18"/>
                <w:szCs w:val="18"/>
              </w:rPr>
              <w:lastRenderedPageBreak/>
              <w:t>染物排放自动监测设备</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lastRenderedPageBreak/>
              <w:t>《中华人民共和国大气污染防治法》第二十六条</w:t>
            </w:r>
            <w:r w:rsidR="00136789">
              <w:rPr>
                <w:rFonts w:ascii="宋体" w:hAnsi="宋体" w:hint="eastAsia"/>
                <w:sz w:val="18"/>
                <w:szCs w:val="18"/>
              </w:rPr>
              <w:t xml:space="preserve">  </w:t>
            </w:r>
            <w:r w:rsidR="00136789" w:rsidRPr="00A30B02">
              <w:rPr>
                <w:rFonts w:ascii="宋体" w:hAnsi="宋体" w:hint="eastAsia"/>
                <w:sz w:val="18"/>
                <w:szCs w:val="18"/>
              </w:rPr>
              <w:t>禁止侵占、损毁或者擅自移动、改变大气环境质量监测设施和大气污染物排放自动监测设备。</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《中华人民共和国大气污染防治法》第一百条第</w:t>
            </w:r>
            <w:r w:rsidR="00A30B02">
              <w:rPr>
                <w:rFonts w:ascii="宋体" w:hAnsi="宋体" w:hint="eastAsia"/>
                <w:sz w:val="18"/>
                <w:szCs w:val="18"/>
              </w:rPr>
              <w:t>（</w:t>
            </w:r>
            <w:r>
              <w:rPr>
                <w:rFonts w:ascii="宋体" w:hAnsi="宋体" w:hint="eastAsia"/>
                <w:sz w:val="18"/>
                <w:szCs w:val="18"/>
              </w:rPr>
              <w:t>一</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违反本法规定，有下列行为之一的，由县级以上人民政府环境保护主管部门责令改正，处二万元以上二十万元以下的罚款；拒不改正的，责令停产整治：（一）侵占、损毁或者擅自移动、改变大气环境质量</w:t>
            </w:r>
            <w:r w:rsidR="00136789" w:rsidRPr="00A30B02">
              <w:rPr>
                <w:rFonts w:ascii="宋体" w:hAnsi="宋体" w:hint="eastAsia"/>
                <w:sz w:val="18"/>
                <w:szCs w:val="18"/>
              </w:rPr>
              <w:lastRenderedPageBreak/>
              <w:t>监测设施或者大气污染物排放自动监测设备的；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lastRenderedPageBreak/>
              <w:t>5.未按照规定对所排放的工业废气和有毒有害大气污染物进行监测并保存原始监测记录</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《中华人民共和国大气污染防治法》第二十四条第一款</w:t>
            </w:r>
            <w:r w:rsidR="00136789" w:rsidRPr="00A30B02">
              <w:rPr>
                <w:rFonts w:ascii="宋体" w:hAnsi="宋体" w:hint="eastAsia"/>
                <w:sz w:val="18"/>
                <w:szCs w:val="18"/>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《中华人民共和国大气污染防治法》第一百条第</w:t>
            </w:r>
            <w:r w:rsidR="00A30B02">
              <w:rPr>
                <w:rFonts w:ascii="宋体" w:hAnsi="宋体" w:hint="eastAsia"/>
                <w:sz w:val="18"/>
                <w:szCs w:val="18"/>
              </w:rPr>
              <w:t>（</w:t>
            </w:r>
            <w:r>
              <w:rPr>
                <w:rFonts w:ascii="宋体" w:hAnsi="宋体" w:hint="eastAsia"/>
                <w:sz w:val="18"/>
                <w:szCs w:val="18"/>
              </w:rPr>
              <w:t>二</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处二万元以上二十万元以下的罚款；拒不改正的，责令停产整治：（二）未按照规定对所排放的工业废气和有毒有害大气污染物进行监测并保存原始监测记录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6.未按照规定安装、使用或联网并保证大气污染物排放自动监测设备正常运行</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《中华人民共和国大气污染防治法》第二十四条第一款</w:t>
            </w:r>
            <w:r w:rsidR="00136789" w:rsidRPr="00A30B02">
              <w:rPr>
                <w:rFonts w:ascii="宋体" w:hAnsi="宋体" w:hint="eastAsia"/>
                <w:sz w:val="18"/>
                <w:szCs w:val="18"/>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《中华人民共和国大气污染防治法》第一百条第</w:t>
            </w:r>
            <w:r w:rsidR="00A30B02">
              <w:rPr>
                <w:rFonts w:ascii="宋体" w:hAnsi="宋体" w:hint="eastAsia"/>
                <w:sz w:val="18"/>
                <w:szCs w:val="18"/>
              </w:rPr>
              <w:t>（</w:t>
            </w:r>
            <w:r>
              <w:rPr>
                <w:rFonts w:ascii="宋体" w:hAnsi="宋体" w:hint="eastAsia"/>
                <w:sz w:val="18"/>
                <w:szCs w:val="18"/>
              </w:rPr>
              <w:t>三</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处二万元以上二十万元以下的罚款；拒不改正的，责令停产整治：（三）未按照规定安装、使用大气污染物排放自动监测设备或者未按照规定与环境保护主管部门的监控设备联网，并保证监测设备正常运行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7.重点排污单位不公开或者不如实公开自动监测数据</w:t>
            </w:r>
          </w:p>
        </w:tc>
        <w:tc>
          <w:tcPr>
            <w:tcW w:w="3257" w:type="dxa"/>
            <w:vAlign w:val="center"/>
          </w:tcPr>
          <w:p w:rsidR="001C5FC7" w:rsidRDefault="001C5FC7" w:rsidP="00DE5606">
            <w:pPr>
              <w:widowControl/>
              <w:adjustRightInd w:val="0"/>
              <w:spacing w:beforeLines="50" w:afterLines="50"/>
              <w:ind w:firstLineChars="196" w:firstLine="353"/>
              <w:rPr>
                <w:rFonts w:ascii="宋体" w:hAnsi="宋体"/>
                <w:sz w:val="18"/>
                <w:szCs w:val="18"/>
              </w:rPr>
            </w:pPr>
            <w:r w:rsidRPr="00A30B02">
              <w:rPr>
                <w:rFonts w:ascii="宋体" w:hAnsi="宋体" w:hint="eastAsia"/>
                <w:sz w:val="18"/>
                <w:szCs w:val="18"/>
              </w:rPr>
              <w:t>《中华人民共和国大气污染防治法》第二十四条第二款</w:t>
            </w:r>
            <w:r w:rsidR="00136789" w:rsidRPr="00A30B02">
              <w:rPr>
                <w:rFonts w:ascii="宋体" w:hAnsi="宋体" w:hint="eastAsia"/>
                <w:sz w:val="18"/>
                <w:szCs w:val="18"/>
              </w:rPr>
              <w:t xml:space="preserve">  重点排污单位名录由设区的市级以上地方人民政府环境保护主管部门按照国务院环境保</w:t>
            </w:r>
            <w:r w:rsidR="00136789" w:rsidRPr="00A30B02">
              <w:rPr>
                <w:rFonts w:ascii="宋体" w:hAnsi="宋体" w:hint="eastAsia"/>
                <w:sz w:val="18"/>
                <w:szCs w:val="18"/>
              </w:rPr>
              <w:lastRenderedPageBreak/>
              <w:t>护主管部门的规定，根据本行政区域的大气环境承载力、重点大气污染物排放总量控制指标的要求以及排污单位排放大气污染物的种类、数量和浓度等因素，商有关部门确定，并向社会公布。</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lastRenderedPageBreak/>
              <w:t>《中华人民共和国大气污染防治法》第一百条第</w:t>
            </w:r>
            <w:r w:rsidR="00A30B02">
              <w:rPr>
                <w:rFonts w:ascii="宋体" w:hAnsi="宋体" w:hint="eastAsia"/>
                <w:sz w:val="18"/>
                <w:szCs w:val="18"/>
              </w:rPr>
              <w:t>（</w:t>
            </w:r>
            <w:r>
              <w:rPr>
                <w:rFonts w:ascii="宋体" w:hAnsi="宋体" w:hint="eastAsia"/>
                <w:sz w:val="18"/>
                <w:szCs w:val="18"/>
              </w:rPr>
              <w:t>四</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违反本法规定，有下列行为之一的，由县级以上人民政府环境保护主管部门责令改正，处二万元以上二十万元以下的罚款；拒不改正的，责令停产整治：</w:t>
            </w:r>
            <w:r w:rsidR="00136789" w:rsidRPr="00A30B02">
              <w:rPr>
                <w:rFonts w:ascii="宋体" w:hAnsi="宋体" w:hint="eastAsia"/>
                <w:sz w:val="18"/>
                <w:szCs w:val="18"/>
              </w:rPr>
              <w:lastRenderedPageBreak/>
              <w:t>（四）重点排污单位不公开或者不如实公开自动监测数据的；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lastRenderedPageBreak/>
              <w:t>8.未按照规定设置大气污染物排放口的</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《中华人民共和国大气污染防治法》第二十条第一款</w:t>
            </w:r>
            <w:r w:rsidR="00136789" w:rsidRPr="00A30B02">
              <w:rPr>
                <w:rFonts w:ascii="宋体" w:hAnsi="宋体" w:hint="eastAsia"/>
                <w:sz w:val="18"/>
                <w:szCs w:val="18"/>
              </w:rPr>
              <w:t xml:space="preserve">  企业事业单位和其他生产经营者向大气排放污染物的，应当依照法律法规和国务院环境保护主管部门的规定设置大气污染物排放口。</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《中华人民共和国大气污染防治法》第一百条第</w:t>
            </w:r>
            <w:r w:rsidR="00A30B02">
              <w:rPr>
                <w:rFonts w:ascii="宋体" w:hAnsi="宋体" w:hint="eastAsia"/>
                <w:sz w:val="18"/>
                <w:szCs w:val="18"/>
              </w:rPr>
              <w:t>（</w:t>
            </w:r>
            <w:r>
              <w:rPr>
                <w:rFonts w:ascii="宋体" w:hAnsi="宋体" w:hint="eastAsia"/>
                <w:sz w:val="18"/>
                <w:szCs w:val="18"/>
              </w:rPr>
              <w:t>五</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违反本法规定，有下列行为之一的，由县级以上人民政府环境保护主管部门责令改正，处二万元以上二十万元以下的罚款；拒不改正的，责令停产整治：（五）未按照规定设置大气污染物排放口的。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9.产生含挥发性有机物废气的生产和服务活动，未在密闭空间或者设备中进行</w:t>
            </w:r>
          </w:p>
        </w:tc>
        <w:tc>
          <w:tcPr>
            <w:tcW w:w="3257" w:type="dxa"/>
            <w:vMerge w:val="restart"/>
            <w:vAlign w:val="center"/>
          </w:tcPr>
          <w:p w:rsidR="001C5FC7" w:rsidRDefault="001C5FC7" w:rsidP="00DE5606">
            <w:pPr>
              <w:tabs>
                <w:tab w:val="left" w:pos="525"/>
              </w:tabs>
              <w:spacing w:beforeLines="50" w:afterLines="50"/>
              <w:rPr>
                <w:rFonts w:ascii="宋体" w:hAnsi="宋体"/>
                <w:sz w:val="18"/>
                <w:szCs w:val="18"/>
              </w:rPr>
            </w:pPr>
            <w:r w:rsidRPr="00A30B02">
              <w:rPr>
                <w:rFonts w:ascii="宋体" w:hAnsi="宋体" w:hint="eastAsia"/>
                <w:sz w:val="18"/>
                <w:szCs w:val="18"/>
              </w:rPr>
              <w:t>《中华人民共和国大气污染防治法》第四十五条</w:t>
            </w:r>
            <w:r w:rsidR="00A30B02">
              <w:rPr>
                <w:rFonts w:ascii="宋体" w:hAnsi="宋体" w:hint="eastAsia"/>
                <w:sz w:val="18"/>
                <w:szCs w:val="18"/>
              </w:rPr>
              <w:t xml:space="preserve">  </w:t>
            </w:r>
            <w:r w:rsidR="00136789" w:rsidRPr="00A30B02">
              <w:rPr>
                <w:rFonts w:ascii="宋体" w:hAnsi="宋体" w:hint="eastAsia"/>
                <w:sz w:val="18"/>
                <w:szCs w:val="18"/>
              </w:rPr>
              <w:t>产生含挥发性有机物废气的生产和服务活动，应当在密闭空间或者设备中进行，并按照规定安装、使用污染防治设施；无法密闭的，应当采取措施减少废气排放。</w:t>
            </w:r>
          </w:p>
        </w:tc>
        <w:tc>
          <w:tcPr>
            <w:tcW w:w="4311" w:type="dxa"/>
            <w:vMerge w:val="restart"/>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《中华人民共和国大气污染防治法》第一百零八条第</w:t>
            </w:r>
            <w:r w:rsidR="00A30B02">
              <w:rPr>
                <w:rFonts w:ascii="宋体" w:hAnsi="宋体" w:hint="eastAsia"/>
                <w:sz w:val="18"/>
                <w:szCs w:val="18"/>
              </w:rPr>
              <w:t>（</w:t>
            </w:r>
            <w:r>
              <w:rPr>
                <w:rFonts w:ascii="宋体" w:hAnsi="宋体" w:hint="eastAsia"/>
                <w:sz w:val="18"/>
                <w:szCs w:val="18"/>
              </w:rPr>
              <w:t>一</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sz w:val="18"/>
                <w:szCs w:val="18"/>
              </w:rPr>
              <w:t>违反本法规定，有下列行为之一的，由县级以上人民政府环境保护主管部门责令改正，处二万元以上二十万元以下的罚款；拒不改正的，责令停产整治：</w:t>
            </w:r>
            <w:r w:rsidR="00136789" w:rsidRPr="00A30B02">
              <w:rPr>
                <w:rFonts w:ascii="宋体" w:hAnsi="宋体" w:hint="eastAsia"/>
                <w:sz w:val="18"/>
                <w:szCs w:val="18"/>
              </w:rPr>
              <w:t xml:space="preserve">（一）产生含挥发性有机物废气的生产和服务活动，未在密闭空间或者设备中进行，未按照规定安装、使用污染防治设施，或者未采取减少废气排放措施的；　</w:t>
            </w:r>
          </w:p>
        </w:tc>
        <w:tc>
          <w:tcPr>
            <w:tcW w:w="2977" w:type="dxa"/>
            <w:vMerge w:val="restart"/>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widowControl/>
              <w:adjustRightInd w:val="0"/>
              <w:snapToGrid w:val="0"/>
              <w:spacing w:line="276" w:lineRule="auto"/>
              <w:rPr>
                <w:rFonts w:ascii="宋体" w:hAnsi="宋体"/>
                <w:sz w:val="18"/>
                <w:szCs w:val="18"/>
              </w:rPr>
            </w:pPr>
            <w:r>
              <w:rPr>
                <w:rFonts w:ascii="宋体" w:hAnsi="宋体" w:hint="eastAsia"/>
                <w:sz w:val="18"/>
                <w:szCs w:val="18"/>
              </w:rPr>
              <w:t>10.产生含挥发性有机物废气的生产和服务活动，未按照规定安装、使用污染防治设施，或者未采取减少废气排放措施</w:t>
            </w:r>
          </w:p>
        </w:tc>
        <w:tc>
          <w:tcPr>
            <w:tcW w:w="3257" w:type="dxa"/>
            <w:vMerge/>
            <w:vAlign w:val="center"/>
          </w:tcPr>
          <w:p w:rsidR="001C5FC7" w:rsidRDefault="001C5FC7" w:rsidP="00DE5606">
            <w:pPr>
              <w:spacing w:beforeLines="50" w:afterLines="50"/>
              <w:rPr>
                <w:rFonts w:ascii="宋体" w:hAnsi="宋体"/>
                <w:sz w:val="18"/>
                <w:szCs w:val="18"/>
              </w:rPr>
            </w:pPr>
          </w:p>
        </w:tc>
        <w:tc>
          <w:tcPr>
            <w:tcW w:w="4311" w:type="dxa"/>
            <w:vMerge/>
            <w:vAlign w:val="center"/>
          </w:tcPr>
          <w:p w:rsidR="001C5FC7" w:rsidRDefault="001C5FC7" w:rsidP="00DE5606">
            <w:pPr>
              <w:spacing w:beforeLines="50" w:afterLines="50"/>
              <w:rPr>
                <w:rFonts w:ascii="宋体" w:hAnsi="宋体"/>
                <w:sz w:val="18"/>
                <w:szCs w:val="18"/>
              </w:rPr>
            </w:pPr>
          </w:p>
        </w:tc>
        <w:tc>
          <w:tcPr>
            <w:tcW w:w="2977" w:type="dxa"/>
            <w:vMerge/>
            <w:vAlign w:val="center"/>
          </w:tcPr>
          <w:p w:rsidR="001C5FC7" w:rsidRDefault="001C5FC7" w:rsidP="001C5FC7">
            <w:pPr>
              <w:spacing w:line="276" w:lineRule="auto"/>
              <w:jc w:val="center"/>
              <w:rPr>
                <w:rFonts w:ascii="宋体" w:hAnsi="宋体"/>
                <w:sz w:val="18"/>
                <w:szCs w:val="18"/>
              </w:rPr>
            </w:pP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11.工业涂装企业未使用低挥发性有机物含量涂料</w:t>
            </w:r>
          </w:p>
        </w:tc>
        <w:tc>
          <w:tcPr>
            <w:tcW w:w="3257" w:type="dxa"/>
            <w:vMerge w:val="restart"/>
            <w:vAlign w:val="center"/>
          </w:tcPr>
          <w:p w:rsidR="001C5FC7" w:rsidRDefault="001C5FC7" w:rsidP="00DE5606">
            <w:pPr>
              <w:tabs>
                <w:tab w:val="left" w:pos="525"/>
              </w:tabs>
              <w:spacing w:beforeLines="50" w:afterLines="50"/>
              <w:rPr>
                <w:rFonts w:ascii="宋体" w:hAnsi="宋体"/>
                <w:sz w:val="18"/>
                <w:szCs w:val="18"/>
              </w:rPr>
            </w:pPr>
            <w:r w:rsidRPr="00A30B02">
              <w:rPr>
                <w:rFonts w:ascii="宋体" w:hAnsi="宋体" w:hint="eastAsia"/>
                <w:sz w:val="18"/>
                <w:szCs w:val="18"/>
              </w:rPr>
              <w:t>《中华人民共和国大气污染防治法》第四十六条</w:t>
            </w:r>
            <w:r w:rsidR="00A30B02">
              <w:rPr>
                <w:rFonts w:ascii="宋体" w:hAnsi="宋体" w:hint="eastAsia"/>
                <w:sz w:val="18"/>
                <w:szCs w:val="18"/>
              </w:rPr>
              <w:t xml:space="preserve">  </w:t>
            </w:r>
            <w:r w:rsidR="00A30B02" w:rsidRPr="00A30B02">
              <w:rPr>
                <w:rFonts w:ascii="宋体" w:hAnsi="宋体" w:hint="eastAsia"/>
                <w:sz w:val="18"/>
                <w:szCs w:val="18"/>
              </w:rPr>
              <w:t>工业涂装企业应当使用低挥发性有机物含量的涂料，并建立台账，记录生产原料、辅料的使用量、废弃量、去向以及挥发性有机物含量。台账保存期限不得少于三年。</w:t>
            </w:r>
          </w:p>
        </w:tc>
        <w:tc>
          <w:tcPr>
            <w:tcW w:w="4311" w:type="dxa"/>
            <w:vMerge w:val="restart"/>
            <w:vAlign w:val="center"/>
          </w:tcPr>
          <w:p w:rsidR="001C5FC7" w:rsidRPr="00A30B02" w:rsidRDefault="001C5FC7" w:rsidP="00A30B02">
            <w:pPr>
              <w:widowControl/>
              <w:adjustRightInd w:val="0"/>
              <w:snapToGrid w:val="0"/>
              <w:spacing w:line="276" w:lineRule="auto"/>
              <w:rPr>
                <w:rFonts w:ascii="宋体" w:hAnsi="宋体" w:cs="仿宋"/>
                <w:b/>
                <w:kern w:val="0"/>
                <w:sz w:val="24"/>
                <w:szCs w:val="24"/>
              </w:rPr>
            </w:pPr>
            <w:r>
              <w:rPr>
                <w:rFonts w:ascii="宋体" w:hAnsi="宋体" w:hint="eastAsia"/>
                <w:sz w:val="18"/>
                <w:szCs w:val="18"/>
              </w:rPr>
              <w:t>《中华人民共和国大气污染防治法》第一百零八条第</w:t>
            </w:r>
            <w:r w:rsidR="00A30B02">
              <w:rPr>
                <w:rFonts w:ascii="宋体" w:hAnsi="宋体" w:hint="eastAsia"/>
                <w:sz w:val="18"/>
                <w:szCs w:val="18"/>
              </w:rPr>
              <w:t>（</w:t>
            </w:r>
            <w:r>
              <w:rPr>
                <w:rFonts w:ascii="宋体" w:hAnsi="宋体" w:hint="eastAsia"/>
                <w:sz w:val="18"/>
                <w:szCs w:val="18"/>
              </w:rPr>
              <w:t>二</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sz w:val="18"/>
                <w:szCs w:val="18"/>
              </w:rPr>
              <w:t>违反本法规定，有下列行为之一的，由县级以上人民政府环境保护主管部门责令改正，处二万元以上二十万元以下的罚款；拒不改正的，责令停产整治：</w:t>
            </w:r>
            <w:r w:rsidR="00A30B02" w:rsidRPr="00A30B02">
              <w:rPr>
                <w:rFonts w:ascii="宋体" w:hAnsi="宋体" w:hint="eastAsia"/>
                <w:sz w:val="18"/>
                <w:szCs w:val="18"/>
              </w:rPr>
              <w:t>（二）工业涂装企业未使用低挥发性有机物含量涂料或者未建立、保存台账的；</w:t>
            </w:r>
          </w:p>
        </w:tc>
        <w:tc>
          <w:tcPr>
            <w:tcW w:w="2977" w:type="dxa"/>
            <w:vMerge w:val="restart"/>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12.工业涂装企业未建立、保存台账</w:t>
            </w:r>
          </w:p>
        </w:tc>
        <w:tc>
          <w:tcPr>
            <w:tcW w:w="3257" w:type="dxa"/>
            <w:vMerge/>
            <w:vAlign w:val="center"/>
          </w:tcPr>
          <w:p w:rsidR="001C5FC7" w:rsidRDefault="001C5FC7" w:rsidP="00DE5606">
            <w:pPr>
              <w:spacing w:beforeLines="50" w:afterLines="50"/>
              <w:rPr>
                <w:rFonts w:ascii="宋体" w:hAnsi="宋体"/>
                <w:sz w:val="18"/>
                <w:szCs w:val="18"/>
              </w:rPr>
            </w:pPr>
          </w:p>
        </w:tc>
        <w:tc>
          <w:tcPr>
            <w:tcW w:w="4311" w:type="dxa"/>
            <w:vMerge/>
            <w:vAlign w:val="center"/>
          </w:tcPr>
          <w:p w:rsidR="001C5FC7" w:rsidRDefault="001C5FC7" w:rsidP="00DE5606">
            <w:pPr>
              <w:spacing w:beforeLines="50" w:afterLines="50"/>
              <w:rPr>
                <w:rFonts w:ascii="宋体" w:hAnsi="宋体"/>
                <w:sz w:val="18"/>
                <w:szCs w:val="18"/>
              </w:rPr>
            </w:pPr>
          </w:p>
        </w:tc>
        <w:tc>
          <w:tcPr>
            <w:tcW w:w="2977" w:type="dxa"/>
            <w:vMerge/>
            <w:vAlign w:val="center"/>
          </w:tcPr>
          <w:p w:rsidR="001C5FC7" w:rsidRDefault="001C5FC7" w:rsidP="001C5FC7">
            <w:pPr>
              <w:spacing w:line="276" w:lineRule="auto"/>
              <w:jc w:val="center"/>
              <w:rPr>
                <w:rFonts w:ascii="宋体" w:hAnsi="宋体"/>
                <w:sz w:val="18"/>
                <w:szCs w:val="18"/>
              </w:rPr>
            </w:pP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13.石油、化工以及其他生产和使</w:t>
            </w:r>
            <w:r>
              <w:rPr>
                <w:rFonts w:ascii="宋体" w:hAnsi="宋体" w:hint="eastAsia"/>
                <w:sz w:val="18"/>
                <w:szCs w:val="18"/>
              </w:rPr>
              <w:lastRenderedPageBreak/>
              <w:t>用有机溶剂的企业，未采取措施对管道、设备进行日常维护、维修，减少物料泄漏</w:t>
            </w:r>
          </w:p>
        </w:tc>
        <w:tc>
          <w:tcPr>
            <w:tcW w:w="3257" w:type="dxa"/>
            <w:vMerge w:val="restart"/>
            <w:vAlign w:val="center"/>
          </w:tcPr>
          <w:p w:rsidR="001C5FC7" w:rsidRDefault="001C5FC7" w:rsidP="00DE5606">
            <w:pPr>
              <w:tabs>
                <w:tab w:val="left" w:pos="525"/>
              </w:tabs>
              <w:spacing w:beforeLines="50" w:afterLines="50"/>
              <w:rPr>
                <w:rFonts w:ascii="宋体" w:hAnsi="宋体"/>
                <w:sz w:val="18"/>
                <w:szCs w:val="18"/>
              </w:rPr>
            </w:pPr>
            <w:r w:rsidRPr="00A30B02">
              <w:rPr>
                <w:rFonts w:ascii="宋体" w:hAnsi="宋体" w:hint="eastAsia"/>
                <w:sz w:val="18"/>
                <w:szCs w:val="18"/>
              </w:rPr>
              <w:lastRenderedPageBreak/>
              <w:t>《中华人民共和国大气污染防治法》第</w:t>
            </w:r>
            <w:r w:rsidRPr="00A30B02">
              <w:rPr>
                <w:rFonts w:ascii="宋体" w:hAnsi="宋体" w:hint="eastAsia"/>
                <w:sz w:val="18"/>
                <w:szCs w:val="18"/>
              </w:rPr>
              <w:lastRenderedPageBreak/>
              <w:t>四十七条第一款</w:t>
            </w:r>
            <w:r w:rsidR="00136789" w:rsidRPr="00A30B02">
              <w:rPr>
                <w:rFonts w:ascii="宋体" w:hAnsi="宋体" w:hint="eastAsia"/>
                <w:sz w:val="18"/>
                <w:szCs w:val="18"/>
              </w:rPr>
              <w:t xml:space="preserve">  工业涂装企业应当使用低挥发性有机物含量的涂料，并建立台账，记录生产原料、辅料的使用量、废弃量、去向以及挥发性有机物含量。台账保存期限不得少于三年。</w:t>
            </w:r>
          </w:p>
        </w:tc>
        <w:tc>
          <w:tcPr>
            <w:tcW w:w="4311" w:type="dxa"/>
            <w:vMerge w:val="restart"/>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lastRenderedPageBreak/>
              <w:t>《中华人民共和国大气污染防治法》第一百零八条第</w:t>
            </w:r>
            <w:r w:rsidR="00A30B02">
              <w:rPr>
                <w:rFonts w:ascii="宋体" w:hAnsi="宋体" w:hint="eastAsia"/>
                <w:sz w:val="18"/>
                <w:szCs w:val="18"/>
              </w:rPr>
              <w:lastRenderedPageBreak/>
              <w:t>（</w:t>
            </w:r>
            <w:r>
              <w:rPr>
                <w:rFonts w:ascii="宋体" w:hAnsi="宋体" w:hint="eastAsia"/>
                <w:sz w:val="18"/>
                <w:szCs w:val="18"/>
              </w:rPr>
              <w:t>三</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sz w:val="18"/>
                <w:szCs w:val="18"/>
              </w:rPr>
              <w:t>违反本法规定，有下列行为之一的，由县级以上人民政府环境保护主管部门责令改正，处二万元以上二十万元以下的罚款；拒不改正的，责令停产整治：</w:t>
            </w:r>
            <w:r w:rsidR="00136789" w:rsidRPr="00A30B02">
              <w:rPr>
                <w:rFonts w:ascii="宋体" w:hAnsi="宋体" w:hint="eastAsia"/>
                <w:sz w:val="18"/>
                <w:szCs w:val="18"/>
              </w:rPr>
              <w:t>（三）石油、化工以及其他生产和使用有机溶剂的企业，未采取措施对管道、设备进行日常维护、维修，减少物料泄漏或者对泄漏的物料未及时收集处理的；</w:t>
            </w:r>
          </w:p>
        </w:tc>
        <w:tc>
          <w:tcPr>
            <w:tcW w:w="2977" w:type="dxa"/>
            <w:vMerge w:val="restart"/>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lastRenderedPageBreak/>
              <w:t>14.石油、化工以及其他生产和使用有机溶剂的企业，未对泄漏的物料未及时收集处理</w:t>
            </w:r>
          </w:p>
        </w:tc>
        <w:tc>
          <w:tcPr>
            <w:tcW w:w="3257" w:type="dxa"/>
            <w:vMerge/>
            <w:vAlign w:val="center"/>
          </w:tcPr>
          <w:p w:rsidR="001C5FC7" w:rsidRDefault="001C5FC7" w:rsidP="00DE5606">
            <w:pPr>
              <w:spacing w:beforeLines="50" w:afterLines="50"/>
              <w:rPr>
                <w:rFonts w:ascii="宋体" w:hAnsi="宋体"/>
                <w:sz w:val="18"/>
                <w:szCs w:val="18"/>
              </w:rPr>
            </w:pPr>
          </w:p>
        </w:tc>
        <w:tc>
          <w:tcPr>
            <w:tcW w:w="4311" w:type="dxa"/>
            <w:vMerge/>
            <w:vAlign w:val="center"/>
          </w:tcPr>
          <w:p w:rsidR="001C5FC7" w:rsidRDefault="001C5FC7" w:rsidP="00DE5606">
            <w:pPr>
              <w:spacing w:beforeLines="50" w:afterLines="50"/>
              <w:rPr>
                <w:rFonts w:ascii="宋体" w:hAnsi="宋体"/>
                <w:sz w:val="18"/>
                <w:szCs w:val="18"/>
              </w:rPr>
            </w:pPr>
          </w:p>
        </w:tc>
        <w:tc>
          <w:tcPr>
            <w:tcW w:w="2977" w:type="dxa"/>
            <w:vMerge/>
            <w:vAlign w:val="center"/>
          </w:tcPr>
          <w:p w:rsidR="001C5FC7" w:rsidRDefault="001C5FC7" w:rsidP="001C5FC7">
            <w:pPr>
              <w:spacing w:line="276" w:lineRule="auto"/>
              <w:jc w:val="center"/>
              <w:rPr>
                <w:rFonts w:ascii="宋体" w:hAnsi="宋体"/>
                <w:sz w:val="18"/>
                <w:szCs w:val="18"/>
              </w:rPr>
            </w:pP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15.储油储气库、加油加气站和油罐车、气罐车等，未按照国家有关规定安装并正常使用油气回收装置</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《中华人民共和国大气污染防治法》第四十七条第二款</w:t>
            </w:r>
            <w:r w:rsidR="00136789" w:rsidRPr="00A30B02">
              <w:rPr>
                <w:rFonts w:ascii="宋体" w:hAnsi="宋体" w:hint="eastAsia"/>
                <w:sz w:val="18"/>
                <w:szCs w:val="18"/>
              </w:rPr>
              <w:t xml:space="preserve">  储油储气库、加油加气站、原油成品油码头、原油成品油运输船舶和油罐车、气罐车等，应当按照国家有关规定安装油气回收装置并保持正常使用。</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《中华人民共和国大气污染防治法》第一百零八条第</w:t>
            </w:r>
            <w:r w:rsidR="00A30B02">
              <w:rPr>
                <w:rFonts w:ascii="宋体" w:hAnsi="宋体" w:hint="eastAsia"/>
                <w:sz w:val="18"/>
                <w:szCs w:val="18"/>
              </w:rPr>
              <w:t>（</w:t>
            </w:r>
            <w:r>
              <w:rPr>
                <w:rFonts w:ascii="宋体" w:hAnsi="宋体" w:hint="eastAsia"/>
                <w:sz w:val="18"/>
                <w:szCs w:val="18"/>
              </w:rPr>
              <w:t>四</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sz w:val="18"/>
                <w:szCs w:val="18"/>
              </w:rPr>
              <w:t>违反本法规定，有下列行为之一的，由县级以上人民政府环境保护主管部门责令改正，处二万元以上二十万元以下的罚款；拒不改正的，责令停产整治：</w:t>
            </w:r>
            <w:r w:rsidR="00136789" w:rsidRPr="00A30B02">
              <w:rPr>
                <w:rFonts w:ascii="宋体" w:hAnsi="宋体" w:hint="eastAsia"/>
                <w:sz w:val="18"/>
                <w:szCs w:val="18"/>
              </w:rPr>
              <w:t>（四）储油储气库、加油加气站和油罐车、气罐车等，未按照国家有关规定安装并正常使用油气回收装置的；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16.钢铁、建材、有色金属、石油、化工、制药、矿产开采等企业，未采取集中收集处理、密闭、围挡、遮盖、清扫、洒水等措施，控制、减少粉尘和气态污染物排放</w:t>
            </w:r>
          </w:p>
        </w:tc>
        <w:tc>
          <w:tcPr>
            <w:tcW w:w="3257" w:type="dxa"/>
            <w:vAlign w:val="center"/>
          </w:tcPr>
          <w:p w:rsidR="00136789" w:rsidRPr="00A30B02"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《中华人民共和国大气污染防治法》第四十八条</w:t>
            </w:r>
            <w:r w:rsidR="00A30B02">
              <w:rPr>
                <w:rFonts w:ascii="宋体" w:hAnsi="宋体" w:hint="eastAsia"/>
                <w:sz w:val="18"/>
                <w:szCs w:val="18"/>
              </w:rPr>
              <w:t xml:space="preserve">  </w:t>
            </w:r>
            <w:r w:rsidR="00136789" w:rsidRPr="00A30B02">
              <w:rPr>
                <w:rFonts w:ascii="宋体" w:hAnsi="宋体" w:hint="eastAsia"/>
                <w:sz w:val="18"/>
                <w:szCs w:val="18"/>
              </w:rPr>
              <w:t>钢铁、建材、有色金属、石油、化工、制药、矿产开采等企业，应当加强精细化管理，采取集中收集处理等措施，严格控制粉尘和气态污染物的排放。</w:t>
            </w:r>
          </w:p>
          <w:p w:rsidR="001C5FC7" w:rsidRDefault="00136789" w:rsidP="00DE5606">
            <w:pPr>
              <w:widowControl/>
              <w:adjustRightInd w:val="0"/>
              <w:spacing w:beforeLines="50" w:afterLines="50"/>
              <w:ind w:firstLineChars="196" w:firstLine="353"/>
              <w:rPr>
                <w:rFonts w:ascii="宋体" w:hAnsi="宋体"/>
                <w:sz w:val="18"/>
                <w:szCs w:val="18"/>
              </w:rPr>
            </w:pPr>
            <w:r w:rsidRPr="00A30B02">
              <w:rPr>
                <w:rFonts w:ascii="宋体" w:hAnsi="宋体" w:hint="eastAsia"/>
                <w:sz w:val="18"/>
                <w:szCs w:val="18"/>
              </w:rPr>
              <w:t>工业生产企业应当采取密闭、围挡、遮盖、清扫、洒水等措施，减少内部物料的堆存、传输、装卸等环节产生的粉尘和气态污染物的排放。</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《中华人民共和国大气污染防治法》第一百零八条第</w:t>
            </w:r>
            <w:r w:rsidR="00A30B02">
              <w:rPr>
                <w:rFonts w:ascii="宋体" w:hAnsi="宋体" w:hint="eastAsia"/>
                <w:sz w:val="18"/>
                <w:szCs w:val="18"/>
              </w:rPr>
              <w:t>（</w:t>
            </w:r>
            <w:r>
              <w:rPr>
                <w:rFonts w:ascii="宋体" w:hAnsi="宋体" w:hint="eastAsia"/>
                <w:sz w:val="18"/>
                <w:szCs w:val="18"/>
              </w:rPr>
              <w:t>五</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sz w:val="18"/>
                <w:szCs w:val="18"/>
              </w:rPr>
              <w:t>违反本法规定，有下列行为之一的，由县级以上人民政府环境保护主管部门责令改正，处二万元以上二十万元以下的罚款；拒不改正的，责令停产整治：</w:t>
            </w:r>
            <w:r w:rsidR="00136789" w:rsidRPr="00A30B02">
              <w:rPr>
                <w:rFonts w:ascii="宋体" w:hAnsi="宋体" w:hint="eastAsia"/>
                <w:sz w:val="18"/>
                <w:szCs w:val="18"/>
              </w:rPr>
              <w:t>（五）钢铁、建材、有色金属、石油、化工、制药、矿产开采等企业，未采取集中收集处理、密闭、围挡、遮盖、清扫、洒水等措施，控制、减少粉尘和气态污染物排放的；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17.工业生产、垃圾填埋或者其他活动中产生的可燃性气体未回收</w:t>
            </w:r>
            <w:r>
              <w:rPr>
                <w:rFonts w:ascii="宋体" w:hAnsi="宋体" w:hint="eastAsia"/>
                <w:sz w:val="18"/>
                <w:szCs w:val="18"/>
              </w:rPr>
              <w:lastRenderedPageBreak/>
              <w:t>利用</w:t>
            </w:r>
          </w:p>
        </w:tc>
        <w:tc>
          <w:tcPr>
            <w:tcW w:w="3257" w:type="dxa"/>
            <w:vMerge w:val="restart"/>
            <w:vAlign w:val="center"/>
          </w:tcPr>
          <w:p w:rsidR="00136789" w:rsidRPr="00A30B02" w:rsidRDefault="001C5FC7" w:rsidP="00DE5606">
            <w:pPr>
              <w:widowControl/>
              <w:adjustRightInd w:val="0"/>
              <w:spacing w:beforeLines="50" w:afterLines="50"/>
              <w:rPr>
                <w:rFonts w:ascii="宋体" w:hAnsi="宋体" w:hint="eastAsia"/>
                <w:sz w:val="18"/>
                <w:szCs w:val="18"/>
              </w:rPr>
            </w:pPr>
            <w:r w:rsidRPr="00A30B02">
              <w:rPr>
                <w:rFonts w:ascii="宋体" w:hAnsi="宋体" w:hint="eastAsia"/>
                <w:sz w:val="18"/>
                <w:szCs w:val="18"/>
              </w:rPr>
              <w:lastRenderedPageBreak/>
              <w:t>《中华人民共和国大气污染防治法》第四十九条</w:t>
            </w:r>
            <w:r w:rsidR="00136789" w:rsidRPr="00A30B02">
              <w:rPr>
                <w:rFonts w:ascii="宋体" w:hAnsi="宋体" w:hint="eastAsia"/>
                <w:sz w:val="18"/>
                <w:szCs w:val="18"/>
              </w:rPr>
              <w:t xml:space="preserve">  工业生产、垃圾填埋或者其他活动产生的可燃性气体应当回收利</w:t>
            </w:r>
            <w:r w:rsidR="00136789" w:rsidRPr="00A30B02">
              <w:rPr>
                <w:rFonts w:ascii="宋体" w:hAnsi="宋体" w:hint="eastAsia"/>
                <w:sz w:val="18"/>
                <w:szCs w:val="18"/>
              </w:rPr>
              <w:lastRenderedPageBreak/>
              <w:t>用，不具备回收利用条件的，应当进行污染防治处理。</w:t>
            </w:r>
          </w:p>
          <w:p w:rsidR="001C5FC7" w:rsidRDefault="00136789" w:rsidP="00DE5606">
            <w:pPr>
              <w:widowControl/>
              <w:adjustRightInd w:val="0"/>
              <w:spacing w:beforeLines="50" w:afterLines="50"/>
              <w:rPr>
                <w:rFonts w:ascii="宋体" w:hAnsi="宋体"/>
                <w:sz w:val="18"/>
                <w:szCs w:val="18"/>
              </w:rPr>
            </w:pPr>
            <w:r w:rsidRPr="00A30B02">
              <w:rPr>
                <w:rFonts w:ascii="宋体" w:hAnsi="宋体" w:hint="eastAsia"/>
                <w:sz w:val="18"/>
                <w:szCs w:val="18"/>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tc>
        <w:tc>
          <w:tcPr>
            <w:tcW w:w="4311" w:type="dxa"/>
            <w:vMerge w:val="restart"/>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lastRenderedPageBreak/>
              <w:t>《中华人民共和国大气污染防治法》第一百零八条第</w:t>
            </w:r>
            <w:r w:rsidR="00A30B02">
              <w:rPr>
                <w:rFonts w:ascii="宋体" w:hAnsi="宋体" w:hint="eastAsia"/>
                <w:sz w:val="18"/>
                <w:szCs w:val="18"/>
              </w:rPr>
              <w:t>（</w:t>
            </w:r>
            <w:r>
              <w:rPr>
                <w:rFonts w:ascii="宋体" w:hAnsi="宋体" w:hint="eastAsia"/>
                <w:sz w:val="18"/>
                <w:szCs w:val="18"/>
              </w:rPr>
              <w:t>六</w:t>
            </w:r>
            <w:r w:rsidR="00A30B02">
              <w:rPr>
                <w:rFonts w:ascii="宋体" w:hAnsi="宋体" w:hint="eastAsia"/>
                <w:sz w:val="18"/>
                <w:szCs w:val="18"/>
              </w:rPr>
              <w:t>）</w:t>
            </w:r>
            <w:r>
              <w:rPr>
                <w:rFonts w:ascii="宋体" w:hAnsi="宋体" w:hint="eastAsia"/>
                <w:sz w:val="18"/>
                <w:szCs w:val="18"/>
              </w:rPr>
              <w:t>项</w:t>
            </w:r>
            <w:r w:rsidR="00136789">
              <w:rPr>
                <w:rFonts w:ascii="宋体" w:hAnsi="宋体" w:hint="eastAsia"/>
                <w:sz w:val="18"/>
                <w:szCs w:val="18"/>
              </w:rPr>
              <w:t xml:space="preserve">  </w:t>
            </w:r>
            <w:r w:rsidR="00136789" w:rsidRPr="00A30B02">
              <w:rPr>
                <w:rFonts w:ascii="宋体" w:hAnsi="宋体"/>
                <w:sz w:val="18"/>
                <w:szCs w:val="18"/>
              </w:rPr>
              <w:t>违反本法规定，有下列行为之一的，由县级以上人民政府环境保护主管部门责令改正，处二万</w:t>
            </w:r>
            <w:r w:rsidR="00136789" w:rsidRPr="00A30B02">
              <w:rPr>
                <w:rFonts w:ascii="宋体" w:hAnsi="宋体"/>
                <w:sz w:val="18"/>
                <w:szCs w:val="18"/>
              </w:rPr>
              <w:lastRenderedPageBreak/>
              <w:t>元以上二十万元以下的罚款；拒不改正的，责令停产整治：</w:t>
            </w:r>
            <w:r w:rsidR="00136789" w:rsidRPr="00A30B02">
              <w:rPr>
                <w:rFonts w:ascii="宋体" w:hAnsi="宋体" w:hint="eastAsia"/>
                <w:sz w:val="18"/>
                <w:szCs w:val="18"/>
              </w:rPr>
              <w:t>（六）工业生产、垃圾填埋或者其他活动中产生的可燃性气体未回收利用，不具备回收利用条件未进行防治污染处理，或者可燃性气体回收利用装置不能正常作业，未及时修复或者更新的。</w:t>
            </w:r>
          </w:p>
        </w:tc>
        <w:tc>
          <w:tcPr>
            <w:tcW w:w="2977" w:type="dxa"/>
            <w:vMerge w:val="restart"/>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lastRenderedPageBreak/>
              <w:t>18.工业生产、垃圾填埋或者其他活动中产生的可燃性气体不具备回收利用条件未进行防治污染处理</w:t>
            </w:r>
          </w:p>
        </w:tc>
        <w:tc>
          <w:tcPr>
            <w:tcW w:w="3257" w:type="dxa"/>
            <w:vMerge/>
            <w:vAlign w:val="center"/>
          </w:tcPr>
          <w:p w:rsidR="001C5FC7" w:rsidRDefault="001C5FC7" w:rsidP="00DE5606">
            <w:pPr>
              <w:spacing w:beforeLines="50" w:afterLines="50"/>
              <w:rPr>
                <w:rFonts w:ascii="宋体" w:hAnsi="宋体"/>
                <w:sz w:val="18"/>
                <w:szCs w:val="18"/>
              </w:rPr>
            </w:pPr>
          </w:p>
        </w:tc>
        <w:tc>
          <w:tcPr>
            <w:tcW w:w="4311" w:type="dxa"/>
            <w:vMerge/>
            <w:vAlign w:val="center"/>
          </w:tcPr>
          <w:p w:rsidR="001C5FC7" w:rsidRDefault="001C5FC7" w:rsidP="00DE5606">
            <w:pPr>
              <w:spacing w:beforeLines="50" w:afterLines="50"/>
              <w:rPr>
                <w:rFonts w:ascii="宋体" w:hAnsi="宋体"/>
                <w:sz w:val="18"/>
                <w:szCs w:val="18"/>
              </w:rPr>
            </w:pPr>
          </w:p>
        </w:tc>
        <w:tc>
          <w:tcPr>
            <w:tcW w:w="2977" w:type="dxa"/>
            <w:vMerge/>
            <w:vAlign w:val="center"/>
          </w:tcPr>
          <w:p w:rsidR="001C5FC7" w:rsidRDefault="001C5FC7" w:rsidP="001C5FC7">
            <w:pPr>
              <w:spacing w:line="276" w:lineRule="auto"/>
              <w:jc w:val="center"/>
              <w:rPr>
                <w:rFonts w:ascii="宋体" w:hAnsi="宋体"/>
                <w:sz w:val="18"/>
                <w:szCs w:val="18"/>
              </w:rPr>
            </w:pP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19.可燃性气体回收利用装置不能正常作业，未及时修复或者更新</w:t>
            </w:r>
          </w:p>
        </w:tc>
        <w:tc>
          <w:tcPr>
            <w:tcW w:w="3257" w:type="dxa"/>
            <w:vMerge/>
            <w:vAlign w:val="center"/>
          </w:tcPr>
          <w:p w:rsidR="001C5FC7" w:rsidRDefault="001C5FC7" w:rsidP="00DE5606">
            <w:pPr>
              <w:spacing w:beforeLines="50" w:afterLines="50"/>
              <w:rPr>
                <w:rFonts w:ascii="宋体" w:hAnsi="宋体"/>
                <w:sz w:val="18"/>
                <w:szCs w:val="18"/>
              </w:rPr>
            </w:pPr>
          </w:p>
        </w:tc>
        <w:tc>
          <w:tcPr>
            <w:tcW w:w="4311" w:type="dxa"/>
            <w:vMerge/>
            <w:vAlign w:val="center"/>
          </w:tcPr>
          <w:p w:rsidR="001C5FC7" w:rsidRDefault="001C5FC7" w:rsidP="00DE5606">
            <w:pPr>
              <w:spacing w:beforeLines="50" w:afterLines="50"/>
              <w:rPr>
                <w:rFonts w:ascii="宋体" w:hAnsi="宋体"/>
                <w:sz w:val="18"/>
                <w:szCs w:val="18"/>
              </w:rPr>
            </w:pPr>
          </w:p>
        </w:tc>
        <w:tc>
          <w:tcPr>
            <w:tcW w:w="2977" w:type="dxa"/>
            <w:vMerge/>
            <w:vAlign w:val="center"/>
          </w:tcPr>
          <w:p w:rsidR="001C5FC7" w:rsidRDefault="001C5FC7" w:rsidP="001C5FC7">
            <w:pPr>
              <w:spacing w:line="276" w:lineRule="auto"/>
              <w:jc w:val="center"/>
              <w:rPr>
                <w:rFonts w:ascii="宋体" w:hAnsi="宋体"/>
                <w:sz w:val="18"/>
                <w:szCs w:val="18"/>
              </w:rPr>
            </w:pP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20.未密闭煤炭、煤矸石、煤渣、煤灰、水泥、石灰、石膏、砂土等易产生扬尘的物料</w:t>
            </w:r>
          </w:p>
        </w:tc>
        <w:tc>
          <w:tcPr>
            <w:tcW w:w="3257" w:type="dxa"/>
            <w:vAlign w:val="center"/>
          </w:tcPr>
          <w:p w:rsidR="001C5FC7" w:rsidRDefault="001C5FC7" w:rsidP="00DE5606">
            <w:pPr>
              <w:tabs>
                <w:tab w:val="left" w:pos="525"/>
              </w:tabs>
              <w:spacing w:beforeLines="50" w:afterLines="50"/>
              <w:rPr>
                <w:rFonts w:ascii="宋体" w:hAnsi="宋体"/>
                <w:sz w:val="18"/>
                <w:szCs w:val="18"/>
              </w:rPr>
            </w:pPr>
            <w:r>
              <w:rPr>
                <w:rFonts w:ascii="宋体" w:hAnsi="宋体" w:hint="eastAsia"/>
                <w:sz w:val="18"/>
                <w:szCs w:val="18"/>
              </w:rPr>
              <w:t>《中华人民共和国大气污染防治法》第七十二条第一款</w:t>
            </w:r>
            <w:r w:rsidR="00A30B02">
              <w:rPr>
                <w:rFonts w:ascii="宋体" w:hAnsi="宋体" w:hint="eastAsia"/>
                <w:sz w:val="18"/>
                <w:szCs w:val="18"/>
              </w:rPr>
              <w:t xml:space="preserve">  </w:t>
            </w:r>
            <w:r w:rsidR="00136789" w:rsidRPr="00A30B02">
              <w:rPr>
                <w:rFonts w:ascii="宋体" w:hAnsi="宋体" w:hint="eastAsia"/>
                <w:sz w:val="18"/>
                <w:szCs w:val="18"/>
              </w:rPr>
              <w:t>贮存煤炭、煤矸石、煤渣、煤灰、水泥、石灰、石膏、砂土等易产生扬尘的物料应当密闭；不能密闭的，应当设置不低于堆放物高度的严密围挡，并采取有效覆盖措施防治扬尘污染。</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一</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一）未密闭煤炭、煤矸石、煤渣、煤灰、水泥、石灰、石膏、砂土等易产生扬尘的物料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21.对不能密闭的易产生扬尘的物料，未设置不低于堆放物高度的严密围挡，或者未采取有效覆盖措施防治扬尘污染的</w:t>
            </w:r>
          </w:p>
        </w:tc>
        <w:tc>
          <w:tcPr>
            <w:tcW w:w="3257" w:type="dxa"/>
            <w:vAlign w:val="center"/>
          </w:tcPr>
          <w:p w:rsidR="001C5FC7" w:rsidRDefault="001C5FC7" w:rsidP="00DE5606">
            <w:pPr>
              <w:tabs>
                <w:tab w:val="left" w:pos="525"/>
              </w:tabs>
              <w:spacing w:beforeLines="50" w:afterLines="50"/>
              <w:rPr>
                <w:rFonts w:ascii="宋体" w:hAnsi="宋体"/>
                <w:sz w:val="18"/>
                <w:szCs w:val="18"/>
              </w:rPr>
            </w:pPr>
            <w:r w:rsidRPr="00A30B02">
              <w:rPr>
                <w:rFonts w:ascii="宋体" w:hAnsi="宋体" w:hint="eastAsia"/>
                <w:sz w:val="18"/>
                <w:szCs w:val="18"/>
              </w:rPr>
              <w:t>《中华人民共和国大气污染防治法》第七十二条第一款</w:t>
            </w:r>
            <w:r w:rsidR="00136789" w:rsidRPr="00A30B02">
              <w:rPr>
                <w:rFonts w:ascii="宋体" w:hAnsi="宋体" w:hint="eastAsia"/>
                <w:sz w:val="18"/>
                <w:szCs w:val="18"/>
              </w:rPr>
              <w:t xml:space="preserve">  贮存煤炭、煤矸石、煤渣、煤灰、水泥、石灰、石膏、砂土等易产生扬尘的物料应当密闭；不能密闭的，应当设置不低于堆放物高度的严密围挡，并采取有效覆盖措施防治扬尘污染。</w:t>
            </w:r>
          </w:p>
        </w:tc>
        <w:tc>
          <w:tcPr>
            <w:tcW w:w="4311" w:type="dxa"/>
            <w:vAlign w:val="center"/>
          </w:tcPr>
          <w:p w:rsidR="001C5FC7" w:rsidRDefault="001C5FC7" w:rsidP="00DE5606">
            <w:pPr>
              <w:tabs>
                <w:tab w:val="left" w:pos="525"/>
              </w:tabs>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二</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二）对不能密闭的易产生扬尘的物料，未设置不低于堆放物高度的严密围挡，或者未采取有效覆盖措施防治扬尘污染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22.装卸物料未采取密闭或者喷淋等方式控制扬尘排放</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《中华人民共和国大气污染防治法》第七十条第二款</w:t>
            </w:r>
            <w:r w:rsidR="00136789" w:rsidRPr="00A30B02">
              <w:rPr>
                <w:rFonts w:ascii="宋体" w:hAnsi="宋体" w:hint="eastAsia"/>
                <w:sz w:val="18"/>
                <w:szCs w:val="18"/>
              </w:rPr>
              <w:t xml:space="preserve">  装卸物料应当采取密闭或者喷淋等方式防治扬尘污染。</w:t>
            </w:r>
          </w:p>
        </w:tc>
        <w:tc>
          <w:tcPr>
            <w:tcW w:w="4311" w:type="dxa"/>
            <w:vAlign w:val="center"/>
          </w:tcPr>
          <w:p w:rsidR="001C5FC7" w:rsidRDefault="001C5FC7" w:rsidP="00DE5606">
            <w:pPr>
              <w:tabs>
                <w:tab w:val="left" w:pos="525"/>
              </w:tabs>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三</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违反本法规定，有下列行为之一的，由县级以上人民政府环境保护等主管部门按照职责责令改正，处一万元以上十万元以下的罚款；拒不改正的，责令停工整治或者停业整治：（三）装卸物料未</w:t>
            </w:r>
            <w:r w:rsidR="00136789" w:rsidRPr="00A30B02">
              <w:rPr>
                <w:rFonts w:ascii="宋体" w:hAnsi="宋体" w:hint="eastAsia"/>
                <w:sz w:val="18"/>
                <w:szCs w:val="18"/>
              </w:rPr>
              <w:lastRenderedPageBreak/>
              <w:t>采取密闭或者喷淋等方式控制扬尘排放的；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lastRenderedPageBreak/>
              <w:t>23.</w:t>
            </w:r>
            <w:r>
              <w:rPr>
                <w:rFonts w:ascii="宋体" w:hAnsi="宋体"/>
                <w:sz w:val="18"/>
                <w:szCs w:val="18"/>
              </w:rPr>
              <w:t>存放煤炭、煤矸石、煤渣、煤灰等物料，未采取防燃措施</w:t>
            </w:r>
          </w:p>
        </w:tc>
        <w:tc>
          <w:tcPr>
            <w:tcW w:w="3257" w:type="dxa"/>
            <w:vAlign w:val="center"/>
          </w:tcPr>
          <w:p w:rsidR="001C5FC7" w:rsidRDefault="001C5FC7" w:rsidP="00DE5606">
            <w:pPr>
              <w:tabs>
                <w:tab w:val="left" w:pos="525"/>
              </w:tabs>
              <w:spacing w:beforeLines="50" w:afterLines="50"/>
              <w:rPr>
                <w:rFonts w:ascii="宋体" w:hAnsi="宋体"/>
                <w:sz w:val="18"/>
                <w:szCs w:val="18"/>
              </w:rPr>
            </w:pPr>
            <w:r w:rsidRPr="00A30B02">
              <w:rPr>
                <w:rFonts w:ascii="宋体" w:hAnsi="宋体" w:hint="eastAsia"/>
                <w:sz w:val="18"/>
                <w:szCs w:val="18"/>
              </w:rPr>
              <w:t>《中华人民共和国大气污染防治法》第三十五条第二款</w:t>
            </w:r>
            <w:r w:rsidR="00136789" w:rsidRPr="00A30B02">
              <w:rPr>
                <w:rFonts w:ascii="宋体" w:hAnsi="宋体" w:hint="eastAsia"/>
                <w:sz w:val="18"/>
                <w:szCs w:val="18"/>
              </w:rPr>
              <w:t xml:space="preserve">  单位存放煤炭、煤歼石、煤渣、煤灰等物料，应当采取防燃措施，防止大气污染。</w:t>
            </w:r>
          </w:p>
        </w:tc>
        <w:tc>
          <w:tcPr>
            <w:tcW w:w="4311" w:type="dxa"/>
            <w:vAlign w:val="center"/>
          </w:tcPr>
          <w:p w:rsidR="001C5FC7" w:rsidRDefault="001C5FC7" w:rsidP="00DE5606">
            <w:pPr>
              <w:tabs>
                <w:tab w:val="left" w:pos="525"/>
              </w:tabs>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四</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w:t>
            </w:r>
            <w:r w:rsidR="00136789" w:rsidRPr="00A30B02">
              <w:rPr>
                <w:rFonts w:ascii="宋体" w:hAnsi="宋体"/>
                <w:sz w:val="18"/>
                <w:szCs w:val="18"/>
              </w:rPr>
              <w:t>（四）存放煤炭、煤矸石、煤渣、煤灰等物料，未采取防燃措施的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24.码头、矿山、填埋场和消纳场未采取有效措施防治扬尘污染</w:t>
            </w:r>
          </w:p>
        </w:tc>
        <w:tc>
          <w:tcPr>
            <w:tcW w:w="3257" w:type="dxa"/>
            <w:vAlign w:val="center"/>
          </w:tcPr>
          <w:p w:rsidR="00136789" w:rsidRPr="00A30B02" w:rsidRDefault="001C5FC7" w:rsidP="00DE5606">
            <w:pPr>
              <w:widowControl/>
              <w:adjustRightInd w:val="0"/>
              <w:spacing w:beforeLines="50" w:afterLines="50"/>
              <w:rPr>
                <w:rFonts w:ascii="宋体" w:hAnsi="宋体" w:hint="eastAsia"/>
                <w:sz w:val="18"/>
                <w:szCs w:val="18"/>
              </w:rPr>
            </w:pPr>
            <w:r w:rsidRPr="00A30B02">
              <w:rPr>
                <w:rFonts w:ascii="宋体" w:hAnsi="宋体" w:hint="eastAsia"/>
                <w:sz w:val="18"/>
                <w:szCs w:val="18"/>
              </w:rPr>
              <w:t>《中华人民共和国大气污染防治法》第七十二条第二款</w:t>
            </w:r>
            <w:r w:rsidR="00A30B02">
              <w:rPr>
                <w:rFonts w:ascii="宋体" w:hAnsi="宋体" w:hint="eastAsia"/>
                <w:sz w:val="18"/>
                <w:szCs w:val="18"/>
              </w:rPr>
              <w:t xml:space="preserve">  </w:t>
            </w:r>
            <w:r w:rsidR="00136789" w:rsidRPr="00A30B02">
              <w:rPr>
                <w:rFonts w:ascii="宋体" w:hAnsi="宋体" w:hint="eastAsia"/>
                <w:sz w:val="18"/>
                <w:szCs w:val="18"/>
              </w:rPr>
              <w:t>码头、矿山、填埋场和消纳场应当实施分区作业，并采取有效措施防治扬尘污染。</w:t>
            </w:r>
          </w:p>
          <w:p w:rsidR="001C5FC7" w:rsidRDefault="001C5FC7" w:rsidP="00DE5606">
            <w:pPr>
              <w:tabs>
                <w:tab w:val="left" w:pos="525"/>
              </w:tabs>
              <w:spacing w:beforeLines="50" w:afterLines="50"/>
              <w:rPr>
                <w:rFonts w:ascii="宋体" w:hAnsi="宋体"/>
                <w:sz w:val="18"/>
                <w:szCs w:val="18"/>
              </w:rPr>
            </w:pPr>
          </w:p>
        </w:tc>
        <w:tc>
          <w:tcPr>
            <w:tcW w:w="4311" w:type="dxa"/>
            <w:vAlign w:val="center"/>
          </w:tcPr>
          <w:p w:rsidR="001C5FC7" w:rsidRDefault="001C5FC7" w:rsidP="00DE5606">
            <w:pPr>
              <w:tabs>
                <w:tab w:val="left" w:pos="525"/>
              </w:tabs>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五</w:t>
            </w:r>
            <w:r w:rsidR="00A30B02">
              <w:rPr>
                <w:rFonts w:ascii="宋体" w:hAnsi="宋体" w:hint="eastAsia"/>
                <w:sz w:val="18"/>
                <w:szCs w:val="18"/>
              </w:rPr>
              <w:t>）</w:t>
            </w:r>
            <w:r>
              <w:rPr>
                <w:rFonts w:ascii="宋体" w:hAnsi="宋体" w:hint="eastAsia"/>
                <w:sz w:val="18"/>
                <w:szCs w:val="18"/>
              </w:rPr>
              <w:t>项</w:t>
            </w:r>
            <w:r w:rsidR="00136789">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五）码头、矿山、填埋场和消纳场未采取有效措施防治扬尘污染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25.排放有毒有害大气污染物名录中所列有毒有害大气污染物的企业事业单位，未按照规定建设环境风险预警体系或者对排放口和周边环境进行定期监测、排查环境安全隐患并采取有效措施防范环境风险</w:t>
            </w:r>
          </w:p>
        </w:tc>
        <w:tc>
          <w:tcPr>
            <w:tcW w:w="3257" w:type="dxa"/>
            <w:vAlign w:val="center"/>
          </w:tcPr>
          <w:p w:rsidR="00136789" w:rsidRPr="00A30B02"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《中华人民共和国大气污染防治法》第七十八条</w:t>
            </w:r>
            <w:r w:rsidR="00136789" w:rsidRPr="00A30B02">
              <w:rPr>
                <w:rFonts w:ascii="宋体" w:hAnsi="宋体" w:hint="eastAsia"/>
                <w:sz w:val="18"/>
                <w:szCs w:val="18"/>
              </w:rPr>
              <w:t xml:space="preserve">  国务院环境保护主管部门应当会同国务院卫生行政部门，根据大气污染物对公众健康和生态环境的危害和影响程度，公布有毒有害大气污染物名录，实行风险管理。</w:t>
            </w:r>
          </w:p>
          <w:p w:rsidR="00136789" w:rsidRPr="00A30B02" w:rsidRDefault="00136789" w:rsidP="00DE5606">
            <w:pPr>
              <w:widowControl/>
              <w:adjustRightInd w:val="0"/>
              <w:spacing w:beforeLines="50" w:afterLines="50"/>
              <w:rPr>
                <w:rFonts w:ascii="宋体" w:hAnsi="宋体" w:hint="eastAsia"/>
                <w:sz w:val="18"/>
                <w:szCs w:val="18"/>
              </w:rPr>
            </w:pPr>
            <w:r w:rsidRPr="00A30B02">
              <w:rPr>
                <w:rFonts w:ascii="宋体" w:hAnsi="宋体" w:hint="eastAsia"/>
                <w:sz w:val="18"/>
                <w:szCs w:val="18"/>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1C5FC7" w:rsidRDefault="001C5FC7" w:rsidP="00DE5606">
            <w:pPr>
              <w:tabs>
                <w:tab w:val="left" w:pos="525"/>
              </w:tabs>
              <w:spacing w:beforeLines="50" w:afterLines="50"/>
              <w:rPr>
                <w:rFonts w:ascii="宋体" w:hAnsi="宋体"/>
                <w:sz w:val="18"/>
                <w:szCs w:val="18"/>
              </w:rPr>
            </w:pP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六</w:t>
            </w:r>
            <w:r w:rsidR="00A30B02">
              <w:rPr>
                <w:rFonts w:ascii="宋体" w:hAnsi="宋体" w:hint="eastAsia"/>
                <w:sz w:val="18"/>
                <w:szCs w:val="18"/>
              </w:rPr>
              <w:t>）</w:t>
            </w:r>
            <w:r>
              <w:rPr>
                <w:rFonts w:ascii="宋体" w:hAnsi="宋体" w:hint="eastAsia"/>
                <w:sz w:val="18"/>
                <w:szCs w:val="18"/>
              </w:rPr>
              <w:t>项</w:t>
            </w:r>
            <w:r w:rsidR="00136789">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六）排放有毒有害大气污染物名录中所列有毒有害大气污染物的企业事业单位，未按照规定建设环境风险预警体系或者对排放口和周边环境进行定期监测、排查环境安全隐患并采取有效措施防范环境风险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26.向大气排放持久性有机污染物的企业事业单位和其他生产经营</w:t>
            </w:r>
            <w:r>
              <w:rPr>
                <w:rFonts w:ascii="宋体" w:hAnsi="宋体" w:hint="eastAsia"/>
                <w:sz w:val="18"/>
                <w:szCs w:val="18"/>
              </w:rPr>
              <w:lastRenderedPageBreak/>
              <w:t>者以及废弃物焚烧设施的运营单位，未按照国家有关规定采取有利于减少持久性有机污染物排放的技术方法和工艺，配备净化装置</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lastRenderedPageBreak/>
              <w:t>《中华人民共和国大气污染防治法》第七十九条</w:t>
            </w:r>
            <w:r w:rsidR="00136789" w:rsidRPr="00A30B02">
              <w:rPr>
                <w:rFonts w:ascii="宋体" w:hAnsi="宋体" w:hint="eastAsia"/>
                <w:sz w:val="18"/>
                <w:szCs w:val="18"/>
              </w:rPr>
              <w:t xml:space="preserve">  向大气排放持久性有机污染物的企业事业单位和其他生产经营</w:t>
            </w:r>
            <w:r w:rsidR="00136789" w:rsidRPr="00A30B02">
              <w:rPr>
                <w:rFonts w:ascii="宋体" w:hAnsi="宋体" w:hint="eastAsia"/>
                <w:sz w:val="18"/>
                <w:szCs w:val="18"/>
              </w:rPr>
              <w:lastRenderedPageBreak/>
              <w:t>者以及废弃物焚烧设施的运营单位，应当按照国家有关规定，采取有利于减少持久性有机污染物排放的技术方法和工艺，配备有效的净化装置，实现达标排放。</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lastRenderedPageBreak/>
              <w:t>《中华人民共和国大气污染防治法》第一百一十七条第</w:t>
            </w:r>
            <w:r w:rsidR="00A30B02">
              <w:rPr>
                <w:rFonts w:ascii="宋体" w:hAnsi="宋体" w:hint="eastAsia"/>
                <w:sz w:val="18"/>
                <w:szCs w:val="18"/>
              </w:rPr>
              <w:t>（</w:t>
            </w:r>
            <w:r>
              <w:rPr>
                <w:rFonts w:ascii="宋体" w:hAnsi="宋体" w:hint="eastAsia"/>
                <w:sz w:val="18"/>
                <w:szCs w:val="18"/>
              </w:rPr>
              <w:t>七</w:t>
            </w:r>
            <w:r w:rsidR="00A30B02">
              <w:rPr>
                <w:rFonts w:ascii="宋体" w:hAnsi="宋体" w:hint="eastAsia"/>
                <w:sz w:val="18"/>
                <w:szCs w:val="18"/>
              </w:rPr>
              <w:t>）</w:t>
            </w:r>
            <w:r>
              <w:rPr>
                <w:rFonts w:ascii="宋体" w:hAnsi="宋体" w:hint="eastAsia"/>
                <w:sz w:val="18"/>
                <w:szCs w:val="18"/>
              </w:rPr>
              <w:t>项</w:t>
            </w:r>
            <w:r w:rsidR="00136789">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w:t>
            </w:r>
            <w:r w:rsidR="00136789" w:rsidRPr="00A30B02">
              <w:rPr>
                <w:rFonts w:ascii="宋体" w:hAnsi="宋体" w:hint="eastAsia"/>
                <w:sz w:val="18"/>
                <w:szCs w:val="18"/>
              </w:rPr>
              <w:lastRenderedPageBreak/>
              <w:t>令改正，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lastRenderedPageBreak/>
              <w:t>27.未采取措施防止排放恶臭气体</w:t>
            </w:r>
          </w:p>
        </w:tc>
        <w:tc>
          <w:tcPr>
            <w:tcW w:w="3257" w:type="dxa"/>
            <w:vAlign w:val="center"/>
          </w:tcPr>
          <w:p w:rsidR="001C5FC7" w:rsidRDefault="001C5FC7" w:rsidP="00DE5606">
            <w:pPr>
              <w:tabs>
                <w:tab w:val="left" w:pos="525"/>
              </w:tabs>
              <w:spacing w:beforeLines="50" w:afterLines="50"/>
              <w:rPr>
                <w:rFonts w:ascii="宋体" w:hAnsi="宋体"/>
                <w:sz w:val="18"/>
                <w:szCs w:val="18"/>
              </w:rPr>
            </w:pPr>
            <w:r w:rsidRPr="00A30B02">
              <w:rPr>
                <w:rFonts w:ascii="宋体" w:hAnsi="宋体" w:hint="eastAsia"/>
                <w:sz w:val="18"/>
                <w:szCs w:val="18"/>
              </w:rPr>
              <w:t>《中华人民共和国大气污染防治法》第八十条</w:t>
            </w:r>
            <w:r w:rsidR="00136789" w:rsidRPr="00A30B02">
              <w:rPr>
                <w:rFonts w:ascii="宋体" w:hAnsi="宋体" w:hint="eastAsia"/>
                <w:sz w:val="18"/>
                <w:szCs w:val="18"/>
              </w:rPr>
              <w:t xml:space="preserve">  企业事业单位和其他生产经营者在生产经营活动中产生恶臭气体的，应当科学选址，设置合理的防护距离，并安装净化装置或者采取其他措施，防止排放恶臭气体。</w:t>
            </w: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《中华人民共和国大气污染防治法》第一百一十七条第</w:t>
            </w:r>
            <w:r w:rsidR="00A30B02">
              <w:rPr>
                <w:rFonts w:ascii="宋体" w:hAnsi="宋体" w:hint="eastAsia"/>
                <w:sz w:val="18"/>
                <w:szCs w:val="18"/>
              </w:rPr>
              <w:t>（</w:t>
            </w:r>
            <w:r>
              <w:rPr>
                <w:rFonts w:ascii="宋体" w:hAnsi="宋体" w:hint="eastAsia"/>
                <w:sz w:val="18"/>
                <w:szCs w:val="18"/>
              </w:rPr>
              <w:t>八</w:t>
            </w:r>
            <w:r w:rsidR="00A30B02">
              <w:rPr>
                <w:rFonts w:ascii="宋体" w:hAnsi="宋体" w:hint="eastAsia"/>
                <w:sz w:val="18"/>
                <w:szCs w:val="18"/>
              </w:rPr>
              <w:t>）</w:t>
            </w:r>
            <w:r>
              <w:rPr>
                <w:rFonts w:ascii="宋体" w:hAnsi="宋体" w:hint="eastAsia"/>
                <w:sz w:val="18"/>
                <w:szCs w:val="18"/>
              </w:rPr>
              <w:t>项</w:t>
            </w:r>
            <w:r w:rsidR="00A30B02">
              <w:rPr>
                <w:rFonts w:ascii="宋体" w:hAnsi="宋体" w:hint="eastAsia"/>
                <w:sz w:val="18"/>
                <w:szCs w:val="18"/>
              </w:rPr>
              <w:t xml:space="preserve">  </w:t>
            </w:r>
            <w:r w:rsidR="00136789" w:rsidRPr="00A30B02">
              <w:rPr>
                <w:rFonts w:ascii="宋体" w:hAnsi="宋体" w:hint="eastAsia"/>
                <w:sz w:val="18"/>
                <w:szCs w:val="18"/>
              </w:rPr>
              <w:t>违反本法规定，有下列行为之一的，由县级以上人民政府环境保护等主管部门按照职责责令改正，处一万元以上十万元以下的罚款；拒不改正的，责令停工整治或者停业整治：（八）未采取措施防止排放恶臭气体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28.排放油烟的餐饮服务业经营者未安装油烟净化设施、不正常使用油烟净化设施或者未采取其他油烟净化措施，超过排放标准排放油烟</w:t>
            </w:r>
          </w:p>
        </w:tc>
        <w:tc>
          <w:tcPr>
            <w:tcW w:w="3257" w:type="dxa"/>
            <w:vAlign w:val="center"/>
          </w:tcPr>
          <w:p w:rsidR="00136789" w:rsidRPr="00A30B02" w:rsidRDefault="001C5FC7" w:rsidP="00DE5606">
            <w:pPr>
              <w:widowControl/>
              <w:adjustRightInd w:val="0"/>
              <w:spacing w:beforeLines="50" w:afterLines="50"/>
              <w:rPr>
                <w:rFonts w:ascii="宋体" w:hAnsi="宋体" w:hint="eastAsia"/>
                <w:sz w:val="18"/>
                <w:szCs w:val="18"/>
              </w:rPr>
            </w:pPr>
            <w:r w:rsidRPr="00A30B02">
              <w:rPr>
                <w:rFonts w:ascii="宋体" w:hAnsi="宋体" w:hint="eastAsia"/>
                <w:sz w:val="18"/>
                <w:szCs w:val="18"/>
              </w:rPr>
              <w:t>《中华人民共和国大气污染防治法》第八十一条第一款</w:t>
            </w:r>
            <w:r w:rsidR="00136789" w:rsidRPr="00A30B02">
              <w:rPr>
                <w:rFonts w:ascii="宋体" w:hAnsi="宋体" w:hint="eastAsia"/>
                <w:sz w:val="18"/>
                <w:szCs w:val="18"/>
              </w:rPr>
              <w:t xml:space="preserve">  排放油烟的餐饮服务业经营者应当安装油烟净化设施并保持正常使用，或者采取其他油烟净化措施，使油烟达标排放，并防止对附近居民的正常生活环境造成污染。</w:t>
            </w:r>
          </w:p>
          <w:p w:rsidR="001C5FC7" w:rsidRDefault="001C5FC7" w:rsidP="00DE5606">
            <w:pPr>
              <w:tabs>
                <w:tab w:val="left" w:pos="525"/>
              </w:tabs>
              <w:spacing w:beforeLines="50" w:afterLines="50"/>
              <w:rPr>
                <w:rFonts w:ascii="宋体" w:hAnsi="宋体"/>
                <w:sz w:val="18"/>
                <w:szCs w:val="18"/>
              </w:rPr>
            </w:pPr>
          </w:p>
        </w:tc>
        <w:tc>
          <w:tcPr>
            <w:tcW w:w="4311" w:type="dxa"/>
            <w:vAlign w:val="center"/>
          </w:tcPr>
          <w:p w:rsidR="001C5FC7" w:rsidRDefault="001C5FC7" w:rsidP="00DE5606">
            <w:pPr>
              <w:widowControl/>
              <w:adjustRightInd w:val="0"/>
              <w:spacing w:beforeLines="50" w:afterLines="50"/>
              <w:rPr>
                <w:rFonts w:ascii="宋体" w:hAnsi="宋体"/>
                <w:sz w:val="18"/>
                <w:szCs w:val="18"/>
              </w:rPr>
            </w:pPr>
            <w:r>
              <w:rPr>
                <w:rFonts w:ascii="宋体" w:hAnsi="宋体" w:hint="eastAsia"/>
                <w:sz w:val="18"/>
                <w:szCs w:val="18"/>
              </w:rPr>
              <w:t>《中华人民共和国大气污染防治法》第一百一十八条第一款</w:t>
            </w:r>
            <w:r w:rsidR="00136789">
              <w:rPr>
                <w:rFonts w:ascii="宋体" w:hAnsi="宋体" w:hint="eastAsia"/>
                <w:sz w:val="18"/>
                <w:szCs w:val="18"/>
              </w:rPr>
              <w:t xml:space="preserve">  </w:t>
            </w:r>
            <w:r w:rsidR="00136789" w:rsidRPr="00A30B02">
              <w:rPr>
                <w:rFonts w:ascii="宋体" w:hAnsi="宋体" w:hint="eastAsia"/>
                <w:sz w:val="18"/>
                <w:szCs w:val="18"/>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rPr>
                <w:rFonts w:ascii="宋体" w:hAnsi="宋体"/>
                <w:sz w:val="18"/>
                <w:szCs w:val="18"/>
              </w:rPr>
            </w:pPr>
            <w:r>
              <w:rPr>
                <w:rFonts w:ascii="宋体" w:hAnsi="宋体" w:hint="eastAsia"/>
                <w:sz w:val="18"/>
                <w:szCs w:val="18"/>
              </w:rPr>
              <w:t>29.从事服装干洗和机动车维修等服务活动，未设置异味和废气处理装置等污染防治设施并保持正常使用，影响周边环境</w:t>
            </w:r>
          </w:p>
        </w:tc>
        <w:tc>
          <w:tcPr>
            <w:tcW w:w="3257" w:type="dxa"/>
            <w:vAlign w:val="center"/>
          </w:tcPr>
          <w:p w:rsidR="001C5FC7" w:rsidRDefault="001C5FC7" w:rsidP="00DE5606">
            <w:pPr>
              <w:widowControl/>
              <w:adjustRightInd w:val="0"/>
              <w:spacing w:beforeLines="50" w:afterLines="50"/>
              <w:rPr>
                <w:rFonts w:ascii="宋体" w:hAnsi="宋体"/>
                <w:sz w:val="18"/>
                <w:szCs w:val="18"/>
              </w:rPr>
            </w:pPr>
            <w:r w:rsidRPr="00A30B02">
              <w:rPr>
                <w:rFonts w:ascii="宋体" w:hAnsi="宋体" w:hint="eastAsia"/>
                <w:sz w:val="18"/>
                <w:szCs w:val="18"/>
              </w:rPr>
              <w:t>《中华人民共和国大气污染防治法》第八十四条</w:t>
            </w:r>
            <w:r w:rsidR="00136789" w:rsidRPr="00A30B02">
              <w:rPr>
                <w:rFonts w:ascii="宋体" w:hAnsi="宋体" w:hint="eastAsia"/>
                <w:sz w:val="18"/>
                <w:szCs w:val="18"/>
              </w:rPr>
              <w:t xml:space="preserve">  从事服装干洗和机动车维修等服务活动的经营者，应当按照国家有关标准或者要求设置异味和废气处理装置等污染防治设施并保持正常使用，防止影响周边环境。</w:t>
            </w:r>
          </w:p>
        </w:tc>
        <w:tc>
          <w:tcPr>
            <w:tcW w:w="4311" w:type="dxa"/>
            <w:vAlign w:val="center"/>
          </w:tcPr>
          <w:p w:rsidR="001C5FC7" w:rsidRDefault="001C5FC7" w:rsidP="00DE5606">
            <w:pPr>
              <w:tabs>
                <w:tab w:val="left" w:pos="525"/>
              </w:tabs>
              <w:spacing w:beforeLines="50" w:afterLines="50"/>
              <w:rPr>
                <w:rFonts w:ascii="宋体" w:hAnsi="宋体"/>
                <w:sz w:val="18"/>
                <w:szCs w:val="18"/>
              </w:rPr>
            </w:pPr>
            <w:r>
              <w:rPr>
                <w:rFonts w:ascii="宋体" w:hAnsi="宋体" w:hint="eastAsia"/>
                <w:sz w:val="18"/>
                <w:szCs w:val="18"/>
              </w:rPr>
              <w:t>《中华人民共和国大气污染防治法》第一百二十条</w:t>
            </w:r>
            <w:r w:rsidR="00136789">
              <w:rPr>
                <w:rFonts w:ascii="宋体" w:hAnsi="宋体" w:hint="eastAsia"/>
                <w:sz w:val="18"/>
                <w:szCs w:val="18"/>
              </w:rPr>
              <w:t xml:space="preserve">  </w:t>
            </w:r>
            <w:r w:rsidR="00136789" w:rsidRPr="00A30B02">
              <w:rPr>
                <w:rFonts w:ascii="宋体" w:hAnsi="宋体" w:hint="eastAsia"/>
                <w:sz w:val="18"/>
                <w:szCs w:val="18"/>
              </w:rPr>
              <w:t>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30.未按照规定对所排放的水污染</w:t>
            </w:r>
            <w:r>
              <w:rPr>
                <w:rFonts w:ascii="宋体" w:hAnsi="宋体" w:hint="eastAsia"/>
                <w:sz w:val="18"/>
                <w:szCs w:val="18"/>
              </w:rPr>
              <w:lastRenderedPageBreak/>
              <w:t>物自行监测，或者未保存原始监测记录</w:t>
            </w:r>
          </w:p>
        </w:tc>
        <w:tc>
          <w:tcPr>
            <w:tcW w:w="3257"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lastRenderedPageBreak/>
              <w:t>《</w:t>
            </w:r>
            <w:r w:rsidRPr="00B50FEF">
              <w:rPr>
                <w:rFonts w:ascii="宋体" w:hAnsi="宋体"/>
                <w:sz w:val="18"/>
                <w:szCs w:val="18"/>
              </w:rPr>
              <w:t>中华人民共和国水污染防治法</w:t>
            </w:r>
            <w:r w:rsidRPr="00B50FEF">
              <w:rPr>
                <w:rFonts w:ascii="宋体" w:hAnsi="宋体" w:hint="eastAsia"/>
                <w:sz w:val="18"/>
                <w:szCs w:val="18"/>
              </w:rPr>
              <w:t>》第二十三条第一款</w:t>
            </w:r>
            <w:r w:rsidR="00A30B02" w:rsidRPr="00B50FEF">
              <w:rPr>
                <w:rFonts w:ascii="宋体" w:hAnsi="宋体" w:hint="eastAsia"/>
                <w:sz w:val="18"/>
                <w:szCs w:val="18"/>
              </w:rPr>
              <w:t xml:space="preserve">  </w:t>
            </w:r>
            <w:r w:rsidR="00A30B02" w:rsidRPr="00B50FEF">
              <w:rPr>
                <w:rFonts w:ascii="宋体" w:hAnsi="宋体" w:cs="仿宋" w:hint="eastAsia"/>
                <w:kern w:val="0"/>
                <w:sz w:val="18"/>
                <w:szCs w:val="18"/>
              </w:rPr>
              <w:t>实行排污许可管理的</w:t>
            </w:r>
            <w:r w:rsidR="00A30B02" w:rsidRPr="00B50FEF">
              <w:rPr>
                <w:rFonts w:ascii="宋体" w:hAnsi="宋体" w:cs="仿宋" w:hint="eastAsia"/>
                <w:kern w:val="0"/>
                <w:sz w:val="18"/>
                <w:szCs w:val="18"/>
              </w:rPr>
              <w:lastRenderedPageBreak/>
              <w:t>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c>
          <w:tcPr>
            <w:tcW w:w="4311"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lastRenderedPageBreak/>
              <w:t>《</w:t>
            </w:r>
            <w:r w:rsidRPr="00B50FEF">
              <w:rPr>
                <w:rFonts w:ascii="宋体" w:hAnsi="宋体"/>
                <w:sz w:val="18"/>
                <w:szCs w:val="18"/>
              </w:rPr>
              <w:t>中华人民共和国水污染防治法</w:t>
            </w:r>
            <w:r w:rsidRPr="00B50FEF">
              <w:rPr>
                <w:rFonts w:ascii="宋体" w:hAnsi="宋体" w:hint="eastAsia"/>
                <w:sz w:val="18"/>
                <w:szCs w:val="18"/>
              </w:rPr>
              <w:t>》第八十二条第（一）项</w:t>
            </w:r>
            <w:r w:rsidR="00B50FEF" w:rsidRPr="00B50FEF">
              <w:rPr>
                <w:rFonts w:ascii="宋体" w:hAnsi="宋体" w:hint="eastAsia"/>
                <w:sz w:val="18"/>
                <w:szCs w:val="18"/>
              </w:rPr>
              <w:t xml:space="preserve">  </w:t>
            </w:r>
            <w:r w:rsidR="00B50FEF" w:rsidRPr="00B50FEF">
              <w:rPr>
                <w:rFonts w:ascii="宋体" w:hAnsi="宋体" w:cs="仿宋" w:hint="eastAsia"/>
                <w:kern w:val="0"/>
                <w:sz w:val="18"/>
                <w:szCs w:val="18"/>
              </w:rPr>
              <w:t>违反本法规定，有下列行为之一的，由县级以上</w:t>
            </w:r>
            <w:r w:rsidR="00B50FEF" w:rsidRPr="00B50FEF">
              <w:rPr>
                <w:rFonts w:ascii="宋体" w:hAnsi="宋体" w:cs="仿宋" w:hint="eastAsia"/>
                <w:kern w:val="0"/>
                <w:sz w:val="18"/>
                <w:szCs w:val="18"/>
              </w:rPr>
              <w:lastRenderedPageBreak/>
              <w:t>人民政府环境保护主管部门责令限期改正，处二万元以上二十万元以下的罚款；逾期不改正的，责令停产整治：（一）未按照规定对所排放的水污染物自行监测，或者未保存原始监测记录的；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ind w:firstLine="560"/>
              <w:rPr>
                <w:rFonts w:ascii="宋体" w:hAnsi="宋体"/>
                <w:b/>
                <w:sz w:val="18"/>
                <w:szCs w:val="18"/>
              </w:rPr>
            </w:pPr>
          </w:p>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31.未按照规定安装水污染物排放自动监测设备，未按照规定与环境保护主管部门的监控设备联网，或者未保证监测设备正常运行</w:t>
            </w:r>
          </w:p>
        </w:tc>
        <w:tc>
          <w:tcPr>
            <w:tcW w:w="3257"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》第二十三条第一款</w:t>
            </w:r>
            <w:r w:rsidR="00A30B02" w:rsidRPr="00B50FEF">
              <w:rPr>
                <w:rFonts w:ascii="宋体" w:hAnsi="宋体" w:hint="eastAsia"/>
                <w:sz w:val="18"/>
                <w:szCs w:val="18"/>
              </w:rPr>
              <w:t xml:space="preserve">  </w:t>
            </w:r>
            <w:r w:rsidR="00A30B02" w:rsidRPr="00B50FEF">
              <w:rPr>
                <w:rFonts w:ascii="宋体" w:hAnsi="宋体" w:cs="仿宋" w:hint="eastAsia"/>
                <w:kern w:val="0"/>
                <w:sz w:val="18"/>
                <w:szCs w:val="18"/>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tc>
        <w:tc>
          <w:tcPr>
            <w:tcW w:w="4311"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》第八十二条第（二）项</w:t>
            </w:r>
            <w:r w:rsidR="00B50FEF" w:rsidRPr="00B50FEF">
              <w:rPr>
                <w:rFonts w:ascii="宋体" w:hAnsi="宋体" w:hint="eastAsia"/>
                <w:sz w:val="18"/>
                <w:szCs w:val="18"/>
              </w:rPr>
              <w:t xml:space="preserve">  </w:t>
            </w:r>
            <w:r w:rsidR="00B50FEF" w:rsidRPr="00B50FEF">
              <w:rPr>
                <w:rFonts w:ascii="宋体" w:hAnsi="宋体" w:cs="仿宋" w:hint="eastAsia"/>
                <w:kern w:val="0"/>
                <w:sz w:val="18"/>
                <w:szCs w:val="18"/>
              </w:rPr>
              <w:t>违反本法规定，有下列行为之一的，由县级以上人民政府环境保护主管部门责令限期改正，处二万元以上二十万元以下的罚款；逾期不改正的，责令停产整治：（二）未按照规定安装水污染物排放自动监测设备，未按照规定与环境保护主管部门的监控设备联网，或者未保证监测设备正常运行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32.未按照规定对有毒有害水污染物的排污口和周边环境进行监测，或者未公开有毒有害水污染物信息的</w:t>
            </w:r>
          </w:p>
        </w:tc>
        <w:tc>
          <w:tcPr>
            <w:tcW w:w="3257"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》第三十二条</w:t>
            </w:r>
            <w:r w:rsidR="00A30B02" w:rsidRPr="00B50FEF">
              <w:rPr>
                <w:rFonts w:ascii="宋体" w:hAnsi="宋体" w:hint="eastAsia"/>
                <w:sz w:val="18"/>
                <w:szCs w:val="18"/>
              </w:rPr>
              <w:t xml:space="preserve">第二款  </w:t>
            </w:r>
            <w:r w:rsidR="00A30B02" w:rsidRPr="00B50FEF">
              <w:rPr>
                <w:rFonts w:ascii="宋体" w:hAnsi="宋体" w:cs="仿宋" w:hint="eastAsia"/>
                <w:kern w:val="0"/>
                <w:sz w:val="18"/>
                <w:szCs w:val="18"/>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tc>
        <w:tc>
          <w:tcPr>
            <w:tcW w:w="4311"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》第八十二条第（三）项</w:t>
            </w:r>
            <w:r w:rsidR="00B50FEF" w:rsidRPr="00B50FEF">
              <w:rPr>
                <w:rFonts w:ascii="宋体" w:hAnsi="宋体" w:hint="eastAsia"/>
                <w:sz w:val="18"/>
                <w:szCs w:val="18"/>
              </w:rPr>
              <w:t xml:space="preserve">  </w:t>
            </w:r>
            <w:r w:rsidR="00B50FEF" w:rsidRPr="00B50FEF">
              <w:rPr>
                <w:rFonts w:ascii="宋体" w:hAnsi="宋体" w:cs="仿宋" w:hint="eastAsia"/>
                <w:kern w:val="0"/>
                <w:sz w:val="18"/>
                <w:szCs w:val="18"/>
              </w:rPr>
              <w:t>违反本法规定，有下列行为之一的，由县级以上人民政府环境保护主管部门责令限期改正，处二万元以上二十万元以下的罚款；逾期不改正的，责令停产整治：（三）未按照规定对有毒有害水污染物的排污口和周边环境进行监测，或者未公开有毒有害水污染物信息的。</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b/>
                <w:sz w:val="18"/>
                <w:szCs w:val="18"/>
              </w:rPr>
            </w:pPr>
            <w:r>
              <w:rPr>
                <w:rFonts w:ascii="宋体" w:hAnsi="宋体" w:hint="eastAsia"/>
                <w:sz w:val="18"/>
                <w:szCs w:val="18"/>
              </w:rPr>
              <w:t>33.违反法律、行政法规和国务院环境保护主管部门的规定设置排污口，情节严重的</w:t>
            </w:r>
          </w:p>
          <w:p w:rsidR="001C5FC7" w:rsidRDefault="001C5FC7" w:rsidP="001C5FC7">
            <w:pPr>
              <w:rPr>
                <w:rFonts w:ascii="宋体" w:hAnsi="宋体"/>
                <w:sz w:val="18"/>
                <w:szCs w:val="18"/>
              </w:rPr>
            </w:pPr>
          </w:p>
        </w:tc>
        <w:tc>
          <w:tcPr>
            <w:tcW w:w="3257" w:type="dxa"/>
            <w:vAlign w:val="center"/>
          </w:tcPr>
          <w:p w:rsidR="00A30B02" w:rsidRPr="00B50FEF" w:rsidRDefault="001C5FC7" w:rsidP="00DE5606">
            <w:pPr>
              <w:widowControl/>
              <w:adjustRightInd w:val="0"/>
              <w:spacing w:beforeLines="50" w:afterLines="50"/>
              <w:rPr>
                <w:rFonts w:ascii="宋体" w:hAnsi="宋体" w:cs="仿宋" w:hint="eastAsia"/>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》第二十二条</w:t>
            </w:r>
            <w:r w:rsidR="00A30B02" w:rsidRPr="00B50FEF">
              <w:rPr>
                <w:rFonts w:ascii="宋体" w:hAnsi="宋体" w:hint="eastAsia"/>
                <w:sz w:val="18"/>
                <w:szCs w:val="18"/>
              </w:rPr>
              <w:t xml:space="preserve">  </w:t>
            </w:r>
            <w:r w:rsidR="00A30B02" w:rsidRPr="00B50FEF">
              <w:rPr>
                <w:rFonts w:ascii="宋体" w:hAnsi="宋体" w:cs="仿宋" w:hint="eastAsia"/>
                <w:kern w:val="0"/>
                <w:sz w:val="18"/>
                <w:szCs w:val="18"/>
              </w:rPr>
              <w:t>向水体排放污染物的企业事业单位和其他生产经营者，应当按照法律、行政法规和国务院环境保护主管部门的规定设置排污口；在江河、湖泊设置排污口的，还应当遵守国务院水行政</w:t>
            </w:r>
            <w:r w:rsidR="00A30B02" w:rsidRPr="00B50FEF">
              <w:rPr>
                <w:rFonts w:ascii="宋体" w:hAnsi="宋体" w:cs="仿宋" w:hint="eastAsia"/>
                <w:kern w:val="0"/>
                <w:sz w:val="18"/>
                <w:szCs w:val="18"/>
              </w:rPr>
              <w:lastRenderedPageBreak/>
              <w:t>主管部门的规定。</w:t>
            </w:r>
          </w:p>
          <w:p w:rsidR="001C5FC7" w:rsidRPr="00B50FEF" w:rsidRDefault="001C5FC7" w:rsidP="00DE5606">
            <w:pPr>
              <w:tabs>
                <w:tab w:val="left" w:pos="525"/>
              </w:tabs>
              <w:spacing w:beforeLines="50" w:afterLines="50"/>
              <w:rPr>
                <w:rFonts w:ascii="宋体" w:hAnsi="宋体"/>
                <w:sz w:val="18"/>
                <w:szCs w:val="18"/>
              </w:rPr>
            </w:pPr>
          </w:p>
        </w:tc>
        <w:tc>
          <w:tcPr>
            <w:tcW w:w="4311"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lastRenderedPageBreak/>
              <w:t>《</w:t>
            </w:r>
            <w:r w:rsidRPr="00B50FEF">
              <w:rPr>
                <w:rFonts w:ascii="宋体" w:hAnsi="宋体"/>
                <w:sz w:val="18"/>
                <w:szCs w:val="18"/>
              </w:rPr>
              <w:t>中华人民共和国水污染防治法</w:t>
            </w:r>
            <w:r w:rsidRPr="00B50FEF">
              <w:rPr>
                <w:rFonts w:ascii="宋体" w:hAnsi="宋体" w:hint="eastAsia"/>
                <w:sz w:val="18"/>
                <w:szCs w:val="18"/>
              </w:rPr>
              <w:t>》第八十四条第二款</w:t>
            </w:r>
            <w:r w:rsidR="00B50FEF" w:rsidRPr="00B50FEF">
              <w:rPr>
                <w:rFonts w:ascii="宋体" w:hAnsi="宋体" w:hint="eastAsia"/>
                <w:sz w:val="18"/>
                <w:szCs w:val="18"/>
              </w:rPr>
              <w:t xml:space="preserve">  </w:t>
            </w:r>
            <w:r w:rsidR="00B50FEF" w:rsidRPr="00B50FEF">
              <w:rPr>
                <w:rFonts w:ascii="宋体" w:hAnsi="宋体" w:cs="仿宋" w:hint="eastAsia"/>
                <w:kern w:val="0"/>
                <w:sz w:val="18"/>
                <w:szCs w:val="18"/>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w:t>
            </w:r>
            <w:r w:rsidR="00B50FEF" w:rsidRPr="00B50FEF">
              <w:rPr>
                <w:rFonts w:ascii="宋体" w:hAnsi="宋体" w:cs="仿宋" w:hint="eastAsia"/>
                <w:kern w:val="0"/>
                <w:sz w:val="18"/>
                <w:szCs w:val="18"/>
              </w:rPr>
              <w:lastRenderedPageBreak/>
              <w:t>罚款；情节严重的，可以责令停产整治。</w:t>
            </w:r>
          </w:p>
        </w:tc>
        <w:tc>
          <w:tcPr>
            <w:tcW w:w="297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lastRenderedPageBreak/>
              <w:t>情节严重的，一律实施停产整治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lastRenderedPageBreak/>
              <w:t>34.未依法取得排污许可证排放水污染物的</w:t>
            </w:r>
          </w:p>
        </w:tc>
        <w:tc>
          <w:tcPr>
            <w:tcW w:w="3257" w:type="dxa"/>
            <w:vAlign w:val="center"/>
          </w:tcPr>
          <w:p w:rsidR="001C5FC7" w:rsidRPr="00B50FEF" w:rsidRDefault="001C5FC7" w:rsidP="00DE5606">
            <w:pPr>
              <w:widowControl/>
              <w:adjustRightInd w:val="0"/>
              <w:spacing w:beforeLines="50" w:afterLines="50"/>
              <w:rPr>
                <w:rFonts w:ascii="宋体" w:hAnsi="宋体" w:cs="仿宋"/>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》第二十一条</w:t>
            </w:r>
            <w:r w:rsidR="00A30B02" w:rsidRPr="00B50FEF">
              <w:rPr>
                <w:rFonts w:ascii="宋体" w:hAnsi="宋体" w:hint="eastAsia"/>
                <w:sz w:val="18"/>
                <w:szCs w:val="18"/>
              </w:rPr>
              <w:t>第二款</w:t>
            </w:r>
            <w:r w:rsidR="00B50FEF">
              <w:rPr>
                <w:rFonts w:ascii="宋体" w:hAnsi="宋体" w:hint="eastAsia"/>
                <w:sz w:val="18"/>
                <w:szCs w:val="18"/>
              </w:rPr>
              <w:t xml:space="preserve">  </w:t>
            </w:r>
            <w:r w:rsidR="00A30B02" w:rsidRPr="00B50FEF">
              <w:rPr>
                <w:rFonts w:ascii="宋体" w:hAnsi="宋体" w:cs="宋体" w:hint="eastAsia"/>
                <w:kern w:val="0"/>
                <w:sz w:val="18"/>
                <w:szCs w:val="18"/>
              </w:rPr>
              <w:t>禁止企业事业单位和其他生产经营者无排污许可证或者违反排污许可证的规定向水体排放前款规定的废水、污水。</w:t>
            </w:r>
          </w:p>
        </w:tc>
        <w:tc>
          <w:tcPr>
            <w:tcW w:w="4311" w:type="dxa"/>
            <w:vAlign w:val="center"/>
          </w:tcPr>
          <w:p w:rsidR="001C5FC7" w:rsidRPr="00B50FEF" w:rsidRDefault="001C5FC7" w:rsidP="00DE5606">
            <w:pPr>
              <w:adjustRightInd w:val="0"/>
              <w:spacing w:beforeLines="50" w:afterLines="50"/>
              <w:rPr>
                <w:rFonts w:ascii="宋体" w:hAnsi="宋体" w:cs="宋体"/>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》第八十三条第（一）项</w:t>
            </w:r>
            <w:r w:rsidR="00B50FEF">
              <w:rPr>
                <w:rFonts w:ascii="宋体" w:hAnsi="宋体" w:hint="eastAsia"/>
                <w:sz w:val="18"/>
                <w:szCs w:val="18"/>
              </w:rPr>
              <w:t xml:space="preserve">  </w:t>
            </w:r>
            <w:r w:rsidR="00B50FEF" w:rsidRPr="00B50FEF">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tc>
        <w:tc>
          <w:tcPr>
            <w:tcW w:w="2977" w:type="dxa"/>
            <w:vAlign w:val="center"/>
          </w:tcPr>
          <w:p w:rsidR="001C5FC7" w:rsidRDefault="001C5FC7" w:rsidP="00CE36E8">
            <w:pPr>
              <w:spacing w:line="276" w:lineRule="auto"/>
              <w:jc w:val="left"/>
              <w:rPr>
                <w:rFonts w:ascii="宋体" w:hAnsi="宋体"/>
                <w:sz w:val="18"/>
                <w:szCs w:val="18"/>
              </w:rPr>
            </w:pPr>
            <w:r>
              <w:rPr>
                <w:rFonts w:ascii="宋体" w:hAnsi="宋体" w:hint="eastAsia"/>
                <w:sz w:val="18"/>
                <w:szCs w:val="18"/>
              </w:rPr>
              <w:t>被责令限制生产后仍拒不改正的，一律实施停产整治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35.超过水污染物排放标准或者超过重点水污染物排放总量控制指标排放水污染物的</w:t>
            </w:r>
          </w:p>
        </w:tc>
        <w:tc>
          <w:tcPr>
            <w:tcW w:w="3257" w:type="dxa"/>
            <w:vAlign w:val="center"/>
          </w:tcPr>
          <w:p w:rsidR="001C5FC7" w:rsidRPr="00B50FEF" w:rsidRDefault="001C5FC7" w:rsidP="00DE5606">
            <w:pPr>
              <w:tabs>
                <w:tab w:val="left" w:pos="525"/>
              </w:tabs>
              <w:spacing w:beforeLines="50" w:afterLines="50"/>
              <w:rPr>
                <w:rFonts w:ascii="宋体" w:hAnsi="宋体"/>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》第十条</w:t>
            </w:r>
            <w:r w:rsidR="00A30B02" w:rsidRPr="00B50FEF">
              <w:rPr>
                <w:rFonts w:ascii="宋体" w:hAnsi="宋体" w:hint="eastAsia"/>
                <w:sz w:val="18"/>
                <w:szCs w:val="18"/>
              </w:rPr>
              <w:t xml:space="preserve">  </w:t>
            </w:r>
            <w:r w:rsidR="00A30B02" w:rsidRPr="00B50FEF">
              <w:rPr>
                <w:rFonts w:ascii="宋体" w:hAnsi="宋体" w:cs="仿宋" w:hint="eastAsia"/>
                <w:bCs/>
                <w:kern w:val="0"/>
                <w:sz w:val="18"/>
                <w:szCs w:val="18"/>
              </w:rPr>
              <w:t>排放水污染物，不得超过国家或者地方规定的水污染物排放标准和重点水污染物排放总量控制指标。</w:t>
            </w:r>
          </w:p>
        </w:tc>
        <w:tc>
          <w:tcPr>
            <w:tcW w:w="4311" w:type="dxa"/>
            <w:vAlign w:val="center"/>
          </w:tcPr>
          <w:p w:rsidR="00B50FEF" w:rsidRPr="00B50FEF" w:rsidRDefault="001C5FC7" w:rsidP="00DE5606">
            <w:pPr>
              <w:adjustRightInd w:val="0"/>
              <w:spacing w:beforeLines="50" w:afterLines="50"/>
              <w:rPr>
                <w:rFonts w:ascii="宋体" w:hAnsi="宋体" w:cs="宋体" w:hint="eastAsia"/>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》第八十三条第（二）项</w:t>
            </w:r>
            <w:r w:rsidR="00B50FEF">
              <w:rPr>
                <w:rFonts w:ascii="宋体" w:hAnsi="宋体" w:hint="eastAsia"/>
                <w:sz w:val="18"/>
                <w:szCs w:val="18"/>
              </w:rPr>
              <w:t xml:space="preserve">  </w:t>
            </w:r>
            <w:r w:rsidR="00B50FEF" w:rsidRPr="00B50FEF">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rsidR="001C5FC7" w:rsidRPr="00B50FEF" w:rsidRDefault="001C5FC7" w:rsidP="00DE5606">
            <w:pPr>
              <w:tabs>
                <w:tab w:val="left" w:pos="525"/>
              </w:tabs>
              <w:spacing w:beforeLines="50" w:afterLines="50"/>
              <w:rPr>
                <w:rFonts w:ascii="宋体" w:hAnsi="宋体"/>
                <w:sz w:val="18"/>
                <w:szCs w:val="18"/>
              </w:rPr>
            </w:pPr>
          </w:p>
        </w:tc>
        <w:tc>
          <w:tcPr>
            <w:tcW w:w="2977" w:type="dxa"/>
            <w:vAlign w:val="center"/>
          </w:tcPr>
          <w:p w:rsidR="001C5FC7" w:rsidRDefault="001C5FC7" w:rsidP="00CE36E8">
            <w:pPr>
              <w:spacing w:line="276" w:lineRule="auto"/>
              <w:jc w:val="left"/>
              <w:rPr>
                <w:rFonts w:ascii="宋体" w:hAnsi="宋体"/>
                <w:sz w:val="18"/>
                <w:szCs w:val="18"/>
              </w:rPr>
            </w:pPr>
            <w:r>
              <w:rPr>
                <w:rFonts w:ascii="宋体" w:hAnsi="宋体" w:hint="eastAsia"/>
                <w:sz w:val="18"/>
                <w:szCs w:val="18"/>
              </w:rPr>
              <w:t>被责令限制生产后仍拒不改正的，一律实施停产整治</w:t>
            </w:r>
          </w:p>
        </w:tc>
        <w:tc>
          <w:tcPr>
            <w:tcW w:w="201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一律“黄牌”警示</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36.利用渗井、渗坑、裂隙、溶洞，私设暗管，篡改、伪造监测数据，或者不正常运行水污染防治设施等逃避监管的方式排放水污染物的</w:t>
            </w:r>
          </w:p>
        </w:tc>
        <w:tc>
          <w:tcPr>
            <w:tcW w:w="3257" w:type="dxa"/>
            <w:vAlign w:val="center"/>
          </w:tcPr>
          <w:p w:rsidR="001C5FC7" w:rsidRPr="00B50FEF" w:rsidRDefault="001C5FC7" w:rsidP="00DE5606">
            <w:pPr>
              <w:widowControl/>
              <w:adjustRightInd w:val="0"/>
              <w:spacing w:beforeLines="50" w:afterLines="50"/>
              <w:rPr>
                <w:rFonts w:ascii="宋体" w:hAnsi="宋体" w:cs="宋体"/>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》第三十九条</w:t>
            </w:r>
            <w:r w:rsidR="00A30B02" w:rsidRPr="00B50FEF">
              <w:rPr>
                <w:rFonts w:ascii="宋体" w:hAnsi="宋体" w:hint="eastAsia"/>
                <w:sz w:val="18"/>
                <w:szCs w:val="18"/>
              </w:rPr>
              <w:t xml:space="preserve">  </w:t>
            </w:r>
            <w:r w:rsidR="00A30B02" w:rsidRPr="00B50FEF">
              <w:rPr>
                <w:rFonts w:ascii="宋体" w:hAnsi="宋体" w:cs="宋体" w:hint="eastAsia"/>
                <w:kern w:val="0"/>
                <w:sz w:val="18"/>
                <w:szCs w:val="18"/>
              </w:rPr>
              <w:t>禁止利用渗井、渗坑、裂隙、溶洞，私设暗管，篡改、伪造监测数据，或者不正常运行水污染防治设施等逃避监管的方式排放水污染物。</w:t>
            </w:r>
          </w:p>
        </w:tc>
        <w:tc>
          <w:tcPr>
            <w:tcW w:w="4311" w:type="dxa"/>
            <w:vAlign w:val="center"/>
          </w:tcPr>
          <w:p w:rsidR="001C5FC7" w:rsidRPr="00B50FEF" w:rsidRDefault="001C5FC7" w:rsidP="00DE5606">
            <w:pPr>
              <w:adjustRightInd w:val="0"/>
              <w:spacing w:beforeLines="50" w:afterLines="50"/>
              <w:rPr>
                <w:rFonts w:ascii="宋体" w:hAnsi="宋体"/>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》第八十三条第（三）项</w:t>
            </w:r>
            <w:r w:rsidR="00B50FEF">
              <w:rPr>
                <w:rFonts w:ascii="宋体" w:hAnsi="宋体" w:hint="eastAsia"/>
                <w:sz w:val="18"/>
                <w:szCs w:val="18"/>
              </w:rPr>
              <w:t xml:space="preserve">  </w:t>
            </w:r>
            <w:r w:rsidR="00B50FEF" w:rsidRPr="00B50FEF">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tc>
        <w:tc>
          <w:tcPr>
            <w:tcW w:w="2977" w:type="dxa"/>
            <w:vAlign w:val="center"/>
          </w:tcPr>
          <w:p w:rsidR="001C5FC7" w:rsidRDefault="001C5FC7" w:rsidP="00CE36E8">
            <w:pPr>
              <w:spacing w:line="276" w:lineRule="auto"/>
              <w:jc w:val="left"/>
              <w:rPr>
                <w:rFonts w:ascii="宋体" w:hAnsi="宋体"/>
                <w:sz w:val="18"/>
                <w:szCs w:val="18"/>
              </w:rPr>
            </w:pPr>
            <w:r>
              <w:rPr>
                <w:rFonts w:ascii="宋体" w:hAnsi="宋体" w:hint="eastAsia"/>
                <w:sz w:val="18"/>
                <w:szCs w:val="18"/>
              </w:rPr>
              <w:t>被责令限制生产后仍拒不改正的，一律实施停产整治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1C5FC7">
            <w:pPr>
              <w:adjustRightInd w:val="0"/>
              <w:snapToGrid w:val="0"/>
              <w:spacing w:line="276" w:lineRule="auto"/>
              <w:rPr>
                <w:rFonts w:ascii="宋体" w:hAnsi="宋体"/>
                <w:sz w:val="18"/>
                <w:szCs w:val="18"/>
              </w:rPr>
            </w:pPr>
            <w:r>
              <w:rPr>
                <w:rFonts w:ascii="宋体" w:hAnsi="宋体" w:hint="eastAsia"/>
                <w:sz w:val="18"/>
                <w:szCs w:val="18"/>
              </w:rPr>
              <w:t>37.未按照规定进行预处理，向污水集中处理设施排放不符合处理工</w:t>
            </w:r>
            <w:r>
              <w:rPr>
                <w:rFonts w:ascii="宋体" w:hAnsi="宋体" w:hint="eastAsia"/>
                <w:sz w:val="18"/>
                <w:szCs w:val="18"/>
              </w:rPr>
              <w:lastRenderedPageBreak/>
              <w:t>艺要求的工业废水</w:t>
            </w:r>
          </w:p>
        </w:tc>
        <w:tc>
          <w:tcPr>
            <w:tcW w:w="3257" w:type="dxa"/>
            <w:vAlign w:val="center"/>
          </w:tcPr>
          <w:p w:rsidR="001C5FC7" w:rsidRPr="00B50FEF" w:rsidRDefault="001C5FC7" w:rsidP="00DE5606">
            <w:pPr>
              <w:tabs>
                <w:tab w:val="left" w:pos="525"/>
              </w:tabs>
              <w:spacing w:beforeLines="50" w:afterLines="50"/>
              <w:rPr>
                <w:rFonts w:ascii="宋体" w:hAnsi="宋体"/>
                <w:sz w:val="18"/>
                <w:szCs w:val="18"/>
              </w:rPr>
            </w:pPr>
            <w:r w:rsidRPr="00B50FEF">
              <w:rPr>
                <w:rFonts w:ascii="宋体" w:hAnsi="宋体" w:hint="eastAsia"/>
                <w:sz w:val="18"/>
                <w:szCs w:val="18"/>
              </w:rPr>
              <w:lastRenderedPageBreak/>
              <w:t>《</w:t>
            </w:r>
            <w:r w:rsidRPr="00B50FEF">
              <w:rPr>
                <w:rFonts w:ascii="宋体" w:hAnsi="宋体"/>
                <w:sz w:val="18"/>
                <w:szCs w:val="18"/>
              </w:rPr>
              <w:t>中华人民共和国水污染防治法</w:t>
            </w:r>
            <w:r w:rsidRPr="00B50FEF">
              <w:rPr>
                <w:rFonts w:ascii="宋体" w:hAnsi="宋体" w:hint="eastAsia"/>
                <w:sz w:val="18"/>
                <w:szCs w:val="18"/>
              </w:rPr>
              <w:t>》第五十条第一款</w:t>
            </w:r>
            <w:r w:rsidR="00B50FEF" w:rsidRPr="00B50FEF">
              <w:rPr>
                <w:rFonts w:ascii="宋体" w:hAnsi="宋体" w:hint="eastAsia"/>
                <w:sz w:val="18"/>
                <w:szCs w:val="18"/>
              </w:rPr>
              <w:t xml:space="preserve">  向城镇污水集中处理设施排放水污染物，应当符合国家或者地方规定的水污染物排放标准。</w:t>
            </w:r>
          </w:p>
        </w:tc>
        <w:tc>
          <w:tcPr>
            <w:tcW w:w="4311" w:type="dxa"/>
            <w:vAlign w:val="center"/>
          </w:tcPr>
          <w:p w:rsidR="001C5FC7" w:rsidRPr="00B50FEF" w:rsidRDefault="001C5FC7" w:rsidP="00DE5606">
            <w:pPr>
              <w:adjustRightInd w:val="0"/>
              <w:spacing w:beforeLines="50" w:afterLines="50"/>
              <w:rPr>
                <w:rFonts w:ascii="宋体" w:hAnsi="宋体" w:cs="宋体"/>
                <w:kern w:val="0"/>
                <w:sz w:val="18"/>
                <w:szCs w:val="18"/>
              </w:rPr>
            </w:pPr>
            <w:r w:rsidRPr="00B50FEF">
              <w:rPr>
                <w:rFonts w:ascii="宋体" w:hAnsi="宋体" w:hint="eastAsia"/>
                <w:sz w:val="18"/>
                <w:szCs w:val="18"/>
              </w:rPr>
              <w:t>《</w:t>
            </w:r>
            <w:r w:rsidRPr="00B50FEF">
              <w:rPr>
                <w:rFonts w:ascii="宋体" w:hAnsi="宋体"/>
                <w:sz w:val="18"/>
                <w:szCs w:val="18"/>
              </w:rPr>
              <w:t>中华人民共和国水污染防治法</w:t>
            </w:r>
            <w:r w:rsidRPr="00B50FEF">
              <w:rPr>
                <w:rFonts w:ascii="宋体" w:hAnsi="宋体" w:hint="eastAsia"/>
                <w:sz w:val="18"/>
                <w:szCs w:val="18"/>
              </w:rPr>
              <w:t>》第八十三条第（四）项</w:t>
            </w:r>
            <w:r w:rsidR="00B50FEF" w:rsidRPr="00B50FEF">
              <w:rPr>
                <w:rFonts w:ascii="宋体" w:hAnsi="宋体" w:hint="eastAsia"/>
                <w:sz w:val="18"/>
                <w:szCs w:val="18"/>
              </w:rPr>
              <w:t xml:space="preserve"> </w:t>
            </w:r>
            <w:r w:rsidR="00B50FEF">
              <w:rPr>
                <w:rFonts w:ascii="宋体" w:hAnsi="宋体" w:hint="eastAsia"/>
                <w:sz w:val="18"/>
                <w:szCs w:val="18"/>
              </w:rPr>
              <w:t xml:space="preserve"> </w:t>
            </w:r>
            <w:r w:rsidR="00B50FEF" w:rsidRPr="00B50FEF">
              <w:rPr>
                <w:rFonts w:ascii="宋体" w:hAnsi="宋体" w:cs="宋体" w:hint="eastAsia"/>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w:t>
            </w:r>
            <w:r w:rsidR="00B50FEF" w:rsidRPr="00B50FEF">
              <w:rPr>
                <w:rFonts w:ascii="宋体" w:hAnsi="宋体" w:cs="宋体" w:hint="eastAsia"/>
                <w:kern w:val="0"/>
                <w:sz w:val="18"/>
                <w:szCs w:val="18"/>
              </w:rPr>
              <w:lastRenderedPageBreak/>
              <w:t>令停业、关闭：（四）未按照规定进行预处理，向污水集中处理设施排放不符合处理工艺要求的工业废水的。</w:t>
            </w:r>
          </w:p>
        </w:tc>
        <w:tc>
          <w:tcPr>
            <w:tcW w:w="2977" w:type="dxa"/>
            <w:vAlign w:val="center"/>
          </w:tcPr>
          <w:p w:rsidR="001C5FC7" w:rsidRDefault="001C5FC7" w:rsidP="00CE36E8">
            <w:pPr>
              <w:spacing w:line="276" w:lineRule="auto"/>
              <w:jc w:val="left"/>
              <w:rPr>
                <w:rFonts w:ascii="宋体" w:hAnsi="宋体"/>
                <w:sz w:val="18"/>
                <w:szCs w:val="18"/>
              </w:rPr>
            </w:pPr>
            <w:r>
              <w:rPr>
                <w:rFonts w:ascii="宋体" w:hAnsi="宋体" w:hint="eastAsia"/>
                <w:sz w:val="18"/>
                <w:szCs w:val="18"/>
              </w:rPr>
              <w:lastRenderedPageBreak/>
              <w:t>被责令限制生产后仍拒不改正的，一律实施停产整治</w:t>
            </w:r>
          </w:p>
        </w:tc>
        <w:tc>
          <w:tcPr>
            <w:tcW w:w="2017" w:type="dxa"/>
            <w:vAlign w:val="center"/>
          </w:tcPr>
          <w:p w:rsidR="001C5FC7" w:rsidRDefault="003227D6" w:rsidP="001C5FC7">
            <w:pPr>
              <w:spacing w:line="276" w:lineRule="auto"/>
              <w:jc w:val="center"/>
              <w:rPr>
                <w:rFonts w:ascii="宋体" w:hAnsi="宋体"/>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1C5FC7" w:rsidP="003227D6">
            <w:pPr>
              <w:adjustRightInd w:val="0"/>
              <w:snapToGrid w:val="0"/>
              <w:spacing w:line="276" w:lineRule="auto"/>
              <w:rPr>
                <w:rFonts w:ascii="宋体" w:hAnsi="宋体"/>
                <w:b/>
                <w:bCs/>
                <w:sz w:val="18"/>
                <w:szCs w:val="18"/>
              </w:rPr>
            </w:pPr>
            <w:r>
              <w:rPr>
                <w:rFonts w:ascii="宋体" w:hAnsi="宋体" w:hint="eastAsia"/>
                <w:bCs/>
                <w:sz w:val="18"/>
                <w:szCs w:val="18"/>
              </w:rPr>
              <w:lastRenderedPageBreak/>
              <w:t>3</w:t>
            </w:r>
            <w:r w:rsidR="003227D6">
              <w:rPr>
                <w:rFonts w:ascii="宋体" w:hAnsi="宋体" w:hint="eastAsia"/>
                <w:bCs/>
                <w:sz w:val="18"/>
                <w:szCs w:val="18"/>
              </w:rPr>
              <w:t>8</w:t>
            </w:r>
            <w:r>
              <w:rPr>
                <w:rFonts w:ascii="宋体" w:hAnsi="宋体" w:hint="eastAsia"/>
                <w:bCs/>
                <w:sz w:val="18"/>
                <w:szCs w:val="18"/>
              </w:rPr>
              <w:t>.土壤污染重点监管单位未制定、实施自行监测方案，或者未将监测数据报生态环境主管部门的</w:t>
            </w:r>
          </w:p>
        </w:tc>
        <w:tc>
          <w:tcPr>
            <w:tcW w:w="3257" w:type="dxa"/>
            <w:vAlign w:val="center"/>
          </w:tcPr>
          <w:p w:rsidR="001C5FC7" w:rsidRPr="00CE36E8" w:rsidRDefault="001C5FC7" w:rsidP="00DE5606">
            <w:pPr>
              <w:spacing w:beforeLines="50" w:afterLines="50"/>
              <w:rPr>
                <w:rFonts w:ascii="宋体" w:hAnsi="宋体" w:cs="仿宋"/>
                <w:b/>
                <w:bCs/>
                <w:kern w:val="0"/>
                <w:sz w:val="18"/>
                <w:szCs w:val="18"/>
              </w:rPr>
            </w:pPr>
            <w:r>
              <w:rPr>
                <w:rFonts w:ascii="宋体" w:hAnsi="宋体" w:hint="eastAsia"/>
                <w:bCs/>
                <w:sz w:val="18"/>
                <w:szCs w:val="18"/>
              </w:rPr>
              <w:t>《中华人民共和国土壤污染防治法》第二十一条第二款第（三）项</w:t>
            </w:r>
            <w:r w:rsidR="00CE36E8">
              <w:rPr>
                <w:rFonts w:ascii="宋体" w:hAnsi="宋体" w:hint="eastAsia"/>
                <w:bCs/>
                <w:sz w:val="18"/>
                <w:szCs w:val="18"/>
              </w:rPr>
              <w:t xml:space="preserve">  </w:t>
            </w:r>
            <w:r w:rsidR="00B50FEF">
              <w:rPr>
                <w:rFonts w:ascii="宋体" w:hAnsi="宋体" w:cs="仿宋" w:hint="eastAsia"/>
                <w:bCs/>
                <w:kern w:val="0"/>
                <w:sz w:val="18"/>
                <w:szCs w:val="18"/>
              </w:rPr>
              <w:t>土壤污染重点监管单位应当履行下列义务：（三）制定、实施自行监测方案，并将监测数据报生态环境主管部门。</w:t>
            </w:r>
          </w:p>
        </w:tc>
        <w:tc>
          <w:tcPr>
            <w:tcW w:w="4311" w:type="dxa"/>
            <w:vAlign w:val="center"/>
          </w:tcPr>
          <w:p w:rsidR="001C5FC7" w:rsidRPr="00B50FEF" w:rsidRDefault="001C5FC7" w:rsidP="00DE5606">
            <w:pPr>
              <w:adjustRightInd w:val="0"/>
              <w:spacing w:beforeLines="50" w:afterLines="50"/>
              <w:rPr>
                <w:rFonts w:ascii="宋体" w:hAnsi="宋体"/>
                <w:bCs/>
                <w:sz w:val="18"/>
                <w:szCs w:val="18"/>
              </w:rPr>
            </w:pPr>
            <w:r>
              <w:rPr>
                <w:rFonts w:ascii="宋体" w:hAnsi="宋体" w:hint="eastAsia"/>
                <w:bCs/>
                <w:sz w:val="18"/>
                <w:szCs w:val="18"/>
              </w:rPr>
              <w:t>《中华人民共和国土壤污染防治法》第八十六条第一款第（一）项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一）土壤污染重点监管单位未制定、实施自行监测方案，或者未将监测数据报生态环境主管部门的；</w:t>
            </w: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t>39</w:t>
            </w:r>
            <w:r w:rsidR="001C5FC7">
              <w:rPr>
                <w:rFonts w:ascii="宋体" w:hAnsi="宋体" w:hint="eastAsia"/>
                <w:bCs/>
                <w:sz w:val="18"/>
                <w:szCs w:val="18"/>
              </w:rPr>
              <w:t>.土壤污染重点监管单位篡改、伪造监测数据的</w:t>
            </w:r>
          </w:p>
        </w:tc>
        <w:tc>
          <w:tcPr>
            <w:tcW w:w="3257" w:type="dxa"/>
            <w:vAlign w:val="center"/>
          </w:tcPr>
          <w:p w:rsidR="001C5FC7" w:rsidRPr="00CE36E8" w:rsidRDefault="001C5FC7" w:rsidP="00DE5606">
            <w:pPr>
              <w:spacing w:beforeLines="50" w:afterLines="50"/>
              <w:rPr>
                <w:rFonts w:ascii="宋体" w:hAnsi="宋体" w:cs="仿宋"/>
                <w:b/>
                <w:bCs/>
                <w:kern w:val="0"/>
                <w:sz w:val="18"/>
                <w:szCs w:val="18"/>
              </w:rPr>
            </w:pPr>
            <w:r>
              <w:rPr>
                <w:rFonts w:ascii="宋体" w:hAnsi="宋体" w:hint="eastAsia"/>
                <w:bCs/>
                <w:sz w:val="18"/>
                <w:szCs w:val="18"/>
              </w:rPr>
              <w:t>《中华人民共和国土壤污染防治法》第二十一条第</w:t>
            </w:r>
            <w:r w:rsidR="00CE36E8">
              <w:rPr>
                <w:rFonts w:ascii="宋体" w:hAnsi="宋体" w:hint="eastAsia"/>
                <w:bCs/>
                <w:sz w:val="18"/>
                <w:szCs w:val="18"/>
              </w:rPr>
              <w:t>四</w:t>
            </w:r>
            <w:r>
              <w:rPr>
                <w:rFonts w:ascii="宋体" w:hAnsi="宋体" w:hint="eastAsia"/>
                <w:bCs/>
                <w:sz w:val="18"/>
                <w:szCs w:val="18"/>
              </w:rPr>
              <w:t>款</w:t>
            </w:r>
            <w:r w:rsidR="00CE36E8">
              <w:rPr>
                <w:rFonts w:ascii="宋体" w:hAnsi="宋体" w:hint="eastAsia"/>
                <w:bCs/>
                <w:sz w:val="18"/>
                <w:szCs w:val="18"/>
              </w:rPr>
              <w:t xml:space="preserve">  </w:t>
            </w:r>
            <w:r w:rsidR="00B50FEF">
              <w:rPr>
                <w:rFonts w:ascii="宋体" w:hAnsi="宋体" w:cs="仿宋" w:hint="eastAsia"/>
                <w:bCs/>
                <w:kern w:val="0"/>
                <w:sz w:val="18"/>
                <w:szCs w:val="18"/>
              </w:rPr>
              <w:t>土壤污染重点监管单位应当对监测数据的真实性和准确性负责。生态环境主管部门发现土壤污染重点监管单位监测数据异常，应当及时进行调查。</w:t>
            </w:r>
          </w:p>
        </w:tc>
        <w:tc>
          <w:tcPr>
            <w:tcW w:w="4311" w:type="dxa"/>
            <w:vAlign w:val="center"/>
          </w:tcPr>
          <w:p w:rsidR="001C5FC7" w:rsidRPr="00B50FEF" w:rsidRDefault="001C5FC7" w:rsidP="00DE5606">
            <w:pPr>
              <w:adjustRightInd w:val="0"/>
              <w:spacing w:beforeLines="50" w:afterLines="50"/>
              <w:rPr>
                <w:rFonts w:ascii="宋体" w:hAnsi="宋体"/>
                <w:bCs/>
                <w:sz w:val="18"/>
                <w:szCs w:val="18"/>
              </w:rPr>
            </w:pPr>
            <w:r>
              <w:rPr>
                <w:rFonts w:ascii="宋体" w:hAnsi="宋体" w:hint="eastAsia"/>
                <w:bCs/>
                <w:sz w:val="18"/>
                <w:szCs w:val="18"/>
              </w:rPr>
              <w:t>《中华人民共和国土壤污染防治法》第八十六条第一款第（二）项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二）土壤污染重点监管单位篡改、伪造监测数据的；</w:t>
            </w: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t>仍拒不改正的，一律实施停产整治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t>40</w:t>
            </w:r>
            <w:r w:rsidR="001C5FC7">
              <w:rPr>
                <w:rFonts w:ascii="宋体" w:hAnsi="宋体" w:hint="eastAsia"/>
                <w:bCs/>
                <w:sz w:val="18"/>
                <w:szCs w:val="18"/>
              </w:rPr>
              <w:t>.土壤污染重点监管单位未按年度报告有毒有害物质排放情况，或者未建立土壤污染隐患排查制度的</w:t>
            </w:r>
          </w:p>
        </w:tc>
        <w:tc>
          <w:tcPr>
            <w:tcW w:w="3257" w:type="dxa"/>
            <w:vAlign w:val="center"/>
          </w:tcPr>
          <w:p w:rsidR="001C5FC7" w:rsidRPr="00B50FEF" w:rsidRDefault="001C5FC7" w:rsidP="00DE5606">
            <w:pPr>
              <w:spacing w:beforeLines="50" w:afterLines="50"/>
              <w:rPr>
                <w:rFonts w:ascii="宋体" w:hAnsi="宋体" w:cs="仿宋"/>
                <w:b/>
                <w:bCs/>
                <w:kern w:val="0"/>
                <w:sz w:val="18"/>
                <w:szCs w:val="18"/>
              </w:rPr>
            </w:pPr>
            <w:r>
              <w:rPr>
                <w:rFonts w:ascii="宋体" w:hAnsi="宋体" w:hint="eastAsia"/>
                <w:bCs/>
                <w:sz w:val="18"/>
                <w:szCs w:val="18"/>
              </w:rPr>
              <w:t>《中华人民共和国土壤污染防治法》第二十一条第二款第（二）项</w:t>
            </w:r>
            <w:r w:rsidR="00CE36E8">
              <w:rPr>
                <w:rFonts w:ascii="宋体" w:hAnsi="宋体" w:cs="仿宋" w:hint="eastAsia"/>
                <w:bCs/>
                <w:kern w:val="0"/>
                <w:sz w:val="18"/>
                <w:szCs w:val="18"/>
              </w:rPr>
              <w:t xml:space="preserve">  </w:t>
            </w:r>
            <w:r w:rsidR="00B50FEF">
              <w:rPr>
                <w:rFonts w:ascii="宋体" w:hAnsi="宋体" w:cs="仿宋" w:hint="eastAsia"/>
                <w:bCs/>
                <w:kern w:val="0"/>
                <w:sz w:val="18"/>
                <w:szCs w:val="18"/>
              </w:rPr>
              <w:t>土壤污染重点监管单位应当履行下列义务：（二）建立土壤污染隐患排查制度，保证持续有效防止有毒有害物质渗漏、流失、扬散；</w:t>
            </w:r>
          </w:p>
        </w:tc>
        <w:tc>
          <w:tcPr>
            <w:tcW w:w="4311" w:type="dxa"/>
            <w:vAlign w:val="center"/>
          </w:tcPr>
          <w:p w:rsidR="00B50FEF" w:rsidRPr="00B50FEF" w:rsidRDefault="001C5FC7" w:rsidP="00DE5606">
            <w:pPr>
              <w:adjustRightInd w:val="0"/>
              <w:spacing w:beforeLines="50" w:afterLines="50"/>
              <w:rPr>
                <w:rFonts w:ascii="宋体" w:hAnsi="宋体" w:hint="eastAsia"/>
                <w:bCs/>
                <w:sz w:val="18"/>
                <w:szCs w:val="18"/>
              </w:rPr>
            </w:pPr>
            <w:r>
              <w:rPr>
                <w:rFonts w:ascii="宋体" w:hAnsi="宋体" w:hint="eastAsia"/>
                <w:bCs/>
                <w:sz w:val="18"/>
                <w:szCs w:val="18"/>
              </w:rPr>
              <w:t>《中华人民共和国土壤污染防治法》第八十六条第一款第（三）项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三）土壤污染重点监管单位未按年度报告有毒有害物质排放情况，或者未建立土壤污染隐患排查制度的；</w:t>
            </w:r>
          </w:p>
          <w:p w:rsidR="00B50FEF" w:rsidRPr="00B50FEF" w:rsidRDefault="00B50FEF" w:rsidP="00DE5606">
            <w:pPr>
              <w:adjustRightInd w:val="0"/>
              <w:spacing w:beforeLines="50" w:afterLines="50"/>
              <w:rPr>
                <w:rFonts w:ascii="宋体" w:hAnsi="宋体" w:hint="eastAsia"/>
                <w:bCs/>
                <w:sz w:val="18"/>
                <w:szCs w:val="18"/>
              </w:rPr>
            </w:pPr>
          </w:p>
          <w:p w:rsidR="001C5FC7" w:rsidRPr="00B50FEF" w:rsidRDefault="001C5FC7" w:rsidP="00DE5606">
            <w:pPr>
              <w:tabs>
                <w:tab w:val="left" w:pos="525"/>
              </w:tabs>
              <w:spacing w:beforeLines="50" w:afterLines="50"/>
              <w:rPr>
                <w:rFonts w:ascii="宋体" w:hAnsi="宋体"/>
                <w:bCs/>
                <w:sz w:val="18"/>
                <w:szCs w:val="18"/>
              </w:rPr>
            </w:pP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t>41</w:t>
            </w:r>
            <w:r w:rsidR="001C5FC7">
              <w:rPr>
                <w:rFonts w:ascii="宋体" w:hAnsi="宋体" w:hint="eastAsia"/>
                <w:bCs/>
                <w:sz w:val="18"/>
                <w:szCs w:val="18"/>
              </w:rPr>
              <w:t>.拆除设施、设备或者建筑物、构筑物，企业事业单位未采取相应的</w:t>
            </w:r>
            <w:r w:rsidR="001C5FC7">
              <w:rPr>
                <w:rFonts w:ascii="宋体" w:hAnsi="宋体" w:hint="eastAsia"/>
                <w:bCs/>
                <w:sz w:val="18"/>
                <w:szCs w:val="18"/>
              </w:rPr>
              <w:lastRenderedPageBreak/>
              <w:t>土壤污染防治措施或者土壤污染重点监管单位未制定、实施土壤污染防治工作方案的</w:t>
            </w:r>
          </w:p>
        </w:tc>
        <w:tc>
          <w:tcPr>
            <w:tcW w:w="3257" w:type="dxa"/>
            <w:vAlign w:val="center"/>
          </w:tcPr>
          <w:p w:rsidR="001C5FC7" w:rsidRDefault="001C5FC7" w:rsidP="00CE36E8">
            <w:pPr>
              <w:tabs>
                <w:tab w:val="left" w:pos="525"/>
              </w:tabs>
              <w:spacing w:line="276" w:lineRule="auto"/>
              <w:rPr>
                <w:rFonts w:ascii="宋体" w:hAnsi="宋体"/>
                <w:b/>
                <w:bCs/>
                <w:sz w:val="18"/>
                <w:szCs w:val="18"/>
              </w:rPr>
            </w:pPr>
            <w:r>
              <w:rPr>
                <w:rFonts w:ascii="宋体" w:hAnsi="宋体" w:hint="eastAsia"/>
                <w:bCs/>
                <w:sz w:val="18"/>
                <w:szCs w:val="18"/>
              </w:rPr>
              <w:lastRenderedPageBreak/>
              <w:t>《中华人民共和国土壤污染防治法》第二十二条</w:t>
            </w:r>
            <w:r w:rsidR="00CE36E8">
              <w:rPr>
                <w:rFonts w:ascii="宋体" w:hAnsi="宋体" w:hint="eastAsia"/>
                <w:bCs/>
                <w:sz w:val="18"/>
                <w:szCs w:val="18"/>
              </w:rPr>
              <w:t xml:space="preserve">  </w:t>
            </w:r>
            <w:r w:rsidR="00CE36E8" w:rsidRPr="00CE36E8">
              <w:rPr>
                <w:rFonts w:ascii="宋体" w:hAnsi="宋体" w:hint="eastAsia"/>
                <w:bCs/>
                <w:sz w:val="18"/>
                <w:szCs w:val="18"/>
              </w:rPr>
              <w:t>企业事业单位拆除设施、设备或者建筑物、构筑物的，应当采取相应的土壤污染防治措施。</w:t>
            </w:r>
            <w:r w:rsidR="00CE36E8" w:rsidRPr="00CE36E8">
              <w:rPr>
                <w:rFonts w:ascii="宋体" w:hAnsi="宋体" w:hint="eastAsia"/>
                <w:bCs/>
                <w:sz w:val="18"/>
                <w:szCs w:val="18"/>
              </w:rPr>
              <w:br/>
            </w:r>
            <w:r w:rsidR="00CE36E8" w:rsidRPr="00CE36E8">
              <w:rPr>
                <w:rFonts w:ascii="宋体" w:hAnsi="宋体" w:hint="eastAsia"/>
                <w:bCs/>
                <w:sz w:val="18"/>
                <w:szCs w:val="18"/>
              </w:rPr>
              <w:lastRenderedPageBreak/>
              <w:t>土壤污染重点监管单位拆除设施、设备或者建筑物、构筑物的，应当制定包括应急措施在内的土壤污染防治工作方案，报地方人民政府生态环境、工业和信息化主管部门备案并实施。</w:t>
            </w:r>
          </w:p>
        </w:tc>
        <w:tc>
          <w:tcPr>
            <w:tcW w:w="4311" w:type="dxa"/>
            <w:vAlign w:val="center"/>
          </w:tcPr>
          <w:p w:rsidR="001C5FC7" w:rsidRPr="00B50FEF" w:rsidRDefault="001C5FC7" w:rsidP="00DE5606">
            <w:pPr>
              <w:adjustRightInd w:val="0"/>
              <w:spacing w:beforeLines="50" w:afterLines="50"/>
              <w:rPr>
                <w:rFonts w:ascii="宋体" w:hAnsi="宋体"/>
                <w:bCs/>
                <w:sz w:val="18"/>
                <w:szCs w:val="18"/>
              </w:rPr>
            </w:pPr>
            <w:r>
              <w:rPr>
                <w:rFonts w:ascii="宋体" w:hAnsi="宋体" w:hint="eastAsia"/>
                <w:bCs/>
                <w:sz w:val="18"/>
                <w:szCs w:val="18"/>
              </w:rPr>
              <w:lastRenderedPageBreak/>
              <w:t>《中华人民共和国土壤污染防治法》第八十六条第一款第（四）项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w:t>
            </w:r>
            <w:r w:rsidR="00B50FEF">
              <w:rPr>
                <w:rFonts w:ascii="宋体" w:hAnsi="宋体" w:hint="eastAsia"/>
                <w:bCs/>
                <w:sz w:val="18"/>
                <w:szCs w:val="18"/>
              </w:rPr>
              <w:t xml:space="preserve"> </w:t>
            </w:r>
            <w:r w:rsidR="00B50FEF" w:rsidRPr="00B50FEF">
              <w:rPr>
                <w:rFonts w:ascii="宋体" w:hAnsi="宋体" w:hint="eastAsia"/>
                <w:bCs/>
                <w:sz w:val="18"/>
                <w:szCs w:val="18"/>
              </w:rPr>
              <w:t>（四）拆除设施、</w:t>
            </w:r>
            <w:r w:rsidR="00B50FEF" w:rsidRPr="00B50FEF">
              <w:rPr>
                <w:rFonts w:ascii="宋体" w:hAnsi="宋体" w:hint="eastAsia"/>
                <w:bCs/>
                <w:sz w:val="18"/>
                <w:szCs w:val="18"/>
              </w:rPr>
              <w:lastRenderedPageBreak/>
              <w:t>设备或者建筑物、构筑物，企业事业单位未采取相应的土壤污染防治措施或者土壤污染重点监管单位未制定、实施土壤污染防治工作方案的；</w:t>
            </w: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lastRenderedPageBreak/>
              <w:t>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lastRenderedPageBreak/>
              <w:t>42</w:t>
            </w:r>
            <w:r w:rsidR="001C5FC7">
              <w:rPr>
                <w:rFonts w:ascii="宋体" w:hAnsi="宋体" w:hint="eastAsia"/>
                <w:bCs/>
                <w:sz w:val="18"/>
                <w:szCs w:val="18"/>
              </w:rPr>
              <w:t>.尾矿库运营、管理单位未按照规定采取措施防止土壤污染的</w:t>
            </w:r>
          </w:p>
        </w:tc>
        <w:tc>
          <w:tcPr>
            <w:tcW w:w="3257" w:type="dxa"/>
            <w:vAlign w:val="center"/>
          </w:tcPr>
          <w:p w:rsidR="001C5FC7" w:rsidRDefault="001C5FC7" w:rsidP="001C5FC7">
            <w:pPr>
              <w:tabs>
                <w:tab w:val="left" w:pos="525"/>
              </w:tabs>
              <w:spacing w:line="276" w:lineRule="auto"/>
              <w:rPr>
                <w:rFonts w:ascii="宋体" w:hAnsi="宋体"/>
                <w:b/>
                <w:bCs/>
                <w:sz w:val="18"/>
                <w:szCs w:val="18"/>
              </w:rPr>
            </w:pPr>
            <w:r>
              <w:rPr>
                <w:rFonts w:ascii="宋体" w:hAnsi="宋体" w:hint="eastAsia"/>
                <w:bCs/>
                <w:sz w:val="18"/>
                <w:szCs w:val="18"/>
              </w:rPr>
              <w:t>《中华人民共和国土壤污染防治法》第二十三条第二款</w:t>
            </w:r>
            <w:r w:rsidR="00CE36E8">
              <w:rPr>
                <w:rFonts w:ascii="宋体" w:hAnsi="宋体" w:hint="eastAsia"/>
                <w:bCs/>
                <w:sz w:val="18"/>
                <w:szCs w:val="18"/>
              </w:rPr>
              <w:t xml:space="preserve">  </w:t>
            </w:r>
            <w:r w:rsidR="00CE36E8" w:rsidRPr="00CE36E8">
              <w:rPr>
                <w:rFonts w:ascii="宋体" w:hAnsi="宋体" w:hint="eastAsia"/>
                <w:bCs/>
                <w:sz w:val="18"/>
                <w:szCs w:val="18"/>
              </w:rPr>
              <w:t>尾矿库运营、管理单位应当按照规定，加强尾矿库的安全管理，采取措施防止土壤污染。危库、险库、病库以及其他需要重点监管的尾矿库的运营、管理单位应当按照规定，进行土壤污染状况监测和定期评估。</w:t>
            </w:r>
            <w:r w:rsidR="00CE36E8">
              <w:rPr>
                <w:rFonts w:ascii="宋体" w:hAnsi="宋体" w:hint="eastAsia"/>
                <w:bCs/>
                <w:sz w:val="18"/>
                <w:szCs w:val="18"/>
              </w:rPr>
              <w:t xml:space="preserve">  </w:t>
            </w:r>
          </w:p>
        </w:tc>
        <w:tc>
          <w:tcPr>
            <w:tcW w:w="4311" w:type="dxa"/>
            <w:vAlign w:val="center"/>
          </w:tcPr>
          <w:p w:rsidR="001C5FC7" w:rsidRPr="00B50FEF" w:rsidRDefault="001C5FC7" w:rsidP="00DE5606">
            <w:pPr>
              <w:adjustRightInd w:val="0"/>
              <w:spacing w:beforeLines="50" w:afterLines="50"/>
              <w:rPr>
                <w:rFonts w:ascii="宋体" w:hAnsi="宋体"/>
                <w:bCs/>
                <w:sz w:val="18"/>
                <w:szCs w:val="18"/>
              </w:rPr>
            </w:pPr>
            <w:r>
              <w:rPr>
                <w:rFonts w:ascii="宋体" w:hAnsi="宋体" w:hint="eastAsia"/>
                <w:bCs/>
                <w:sz w:val="18"/>
                <w:szCs w:val="18"/>
              </w:rPr>
              <w:t>《中华人民共和国土壤污染防治法》第八十六条第一款第（五）项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五）尾矿库运营、管理单位未按照规定采取措施防止土壤污染的；</w:t>
            </w: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t>43</w:t>
            </w:r>
            <w:r w:rsidR="001C5FC7">
              <w:rPr>
                <w:rFonts w:ascii="宋体" w:hAnsi="宋体" w:hint="eastAsia"/>
                <w:bCs/>
                <w:sz w:val="18"/>
                <w:szCs w:val="18"/>
              </w:rPr>
              <w:t>.尾矿库运营、管理单位未按照规定进行土壤污染状况监测的</w:t>
            </w:r>
          </w:p>
        </w:tc>
        <w:tc>
          <w:tcPr>
            <w:tcW w:w="3257" w:type="dxa"/>
            <w:vAlign w:val="center"/>
          </w:tcPr>
          <w:p w:rsidR="001C5FC7" w:rsidRDefault="001C5FC7" w:rsidP="001C5FC7">
            <w:pPr>
              <w:tabs>
                <w:tab w:val="left" w:pos="525"/>
              </w:tabs>
              <w:spacing w:line="276" w:lineRule="auto"/>
              <w:rPr>
                <w:rFonts w:ascii="宋体" w:hAnsi="宋体"/>
                <w:b/>
                <w:bCs/>
                <w:sz w:val="18"/>
                <w:szCs w:val="18"/>
              </w:rPr>
            </w:pPr>
            <w:r>
              <w:rPr>
                <w:rFonts w:ascii="宋体" w:hAnsi="宋体" w:hint="eastAsia"/>
                <w:bCs/>
                <w:sz w:val="18"/>
                <w:szCs w:val="18"/>
              </w:rPr>
              <w:t>《中华人民共和国土壤污染防治法》第二十三条第二款</w:t>
            </w:r>
            <w:r w:rsidR="00CE36E8">
              <w:rPr>
                <w:rFonts w:ascii="宋体" w:hAnsi="宋体" w:hint="eastAsia"/>
                <w:bCs/>
                <w:sz w:val="18"/>
                <w:szCs w:val="18"/>
              </w:rPr>
              <w:t xml:space="preserve">  </w:t>
            </w:r>
            <w:r w:rsidR="00CE36E8" w:rsidRPr="00CE36E8">
              <w:rPr>
                <w:rFonts w:ascii="宋体" w:hAnsi="宋体" w:hint="eastAsia"/>
                <w:bCs/>
                <w:sz w:val="18"/>
                <w:szCs w:val="18"/>
              </w:rPr>
              <w:t>尾矿库运营、管理单位应当按照规定，加强尾矿库的安全管理，采取措施防止土壤污染。危库、险库、病库以及其他需要重点监管的尾矿库的运营、管理单位应当按照规定，进行土壤污染状况监测和定期评估。</w:t>
            </w:r>
          </w:p>
        </w:tc>
        <w:tc>
          <w:tcPr>
            <w:tcW w:w="4311" w:type="dxa"/>
            <w:vAlign w:val="center"/>
          </w:tcPr>
          <w:p w:rsidR="001C5FC7" w:rsidRPr="00B50FEF" w:rsidRDefault="001C5FC7" w:rsidP="00DE5606">
            <w:pPr>
              <w:adjustRightInd w:val="0"/>
              <w:spacing w:beforeLines="50" w:afterLines="50"/>
              <w:rPr>
                <w:rFonts w:ascii="宋体" w:hAnsi="宋体"/>
                <w:bCs/>
                <w:sz w:val="18"/>
                <w:szCs w:val="18"/>
              </w:rPr>
            </w:pPr>
            <w:r>
              <w:rPr>
                <w:rFonts w:ascii="宋体" w:hAnsi="宋体" w:hint="eastAsia"/>
                <w:bCs/>
                <w:sz w:val="18"/>
                <w:szCs w:val="18"/>
              </w:rPr>
              <w:t>《中华人民共和国土壤污染防治法》第八十六条第一款第（六）项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六）尾矿库运营、管理单位未按照规定进行土壤污染状况监测的；</w:t>
            </w: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t>44</w:t>
            </w:r>
            <w:r w:rsidR="001C5FC7">
              <w:rPr>
                <w:rFonts w:ascii="宋体" w:hAnsi="宋体" w:hint="eastAsia"/>
                <w:bCs/>
                <w:sz w:val="18"/>
                <w:szCs w:val="18"/>
              </w:rPr>
              <w:t>.建设和运行污水集中处理设施、固体废物处置设施，未依照法律法规和相关标准的要求采取措施防止土壤污染的</w:t>
            </w:r>
          </w:p>
        </w:tc>
        <w:tc>
          <w:tcPr>
            <w:tcW w:w="3257" w:type="dxa"/>
            <w:vAlign w:val="center"/>
          </w:tcPr>
          <w:p w:rsidR="001C5FC7" w:rsidRDefault="001C5FC7" w:rsidP="00CE36E8">
            <w:pPr>
              <w:tabs>
                <w:tab w:val="left" w:pos="525"/>
              </w:tabs>
              <w:spacing w:line="276" w:lineRule="auto"/>
              <w:rPr>
                <w:rFonts w:ascii="宋体" w:hAnsi="宋体"/>
                <w:b/>
                <w:bCs/>
                <w:sz w:val="18"/>
                <w:szCs w:val="18"/>
              </w:rPr>
            </w:pPr>
            <w:r>
              <w:rPr>
                <w:rFonts w:ascii="宋体" w:hAnsi="宋体" w:hint="eastAsia"/>
                <w:bCs/>
                <w:sz w:val="18"/>
                <w:szCs w:val="18"/>
              </w:rPr>
              <w:t>《中华人民共和国土壤污染防治法》第二十五条</w:t>
            </w:r>
            <w:r w:rsidR="00B50FEF">
              <w:rPr>
                <w:rFonts w:ascii="宋体" w:hAnsi="宋体" w:hint="eastAsia"/>
                <w:bCs/>
                <w:sz w:val="18"/>
                <w:szCs w:val="18"/>
              </w:rPr>
              <w:t xml:space="preserve">第一款  </w:t>
            </w:r>
            <w:r w:rsidR="00B50FEF" w:rsidRPr="00B50FEF">
              <w:rPr>
                <w:rFonts w:ascii="宋体" w:hAnsi="宋体" w:hint="eastAsia"/>
                <w:bCs/>
                <w:sz w:val="18"/>
                <w:szCs w:val="18"/>
              </w:rPr>
              <w:t>建设和运行污水集中处理设施、固体废物处置设施，应当依照法律法规和相关标准的要求，采取措施防止土壤污染。</w:t>
            </w:r>
            <w:r w:rsidR="00B50FEF">
              <w:rPr>
                <w:rFonts w:hint="eastAsia"/>
                <w:color w:val="000000"/>
                <w:szCs w:val="21"/>
              </w:rPr>
              <w:br/>
            </w:r>
          </w:p>
        </w:tc>
        <w:tc>
          <w:tcPr>
            <w:tcW w:w="4311" w:type="dxa"/>
            <w:vAlign w:val="center"/>
          </w:tcPr>
          <w:p w:rsidR="001C5FC7" w:rsidRPr="00B50FEF" w:rsidRDefault="001C5FC7" w:rsidP="00DE5606">
            <w:pPr>
              <w:adjustRightInd w:val="0"/>
              <w:spacing w:beforeLines="50" w:afterLines="50"/>
              <w:rPr>
                <w:rFonts w:ascii="宋体" w:hAnsi="宋体"/>
                <w:bCs/>
                <w:sz w:val="18"/>
                <w:szCs w:val="18"/>
              </w:rPr>
            </w:pPr>
            <w:r>
              <w:rPr>
                <w:rFonts w:ascii="宋体" w:hAnsi="宋体" w:hint="eastAsia"/>
                <w:bCs/>
                <w:sz w:val="18"/>
                <w:szCs w:val="18"/>
              </w:rPr>
              <w:t>《中华人民共和国土壤污染防治法》第八十六条第一款第（七）项</w:t>
            </w:r>
            <w:r w:rsidR="00B50FEF">
              <w:rPr>
                <w:rFonts w:ascii="宋体" w:hAnsi="宋体" w:hint="eastAsia"/>
                <w:bCs/>
                <w:sz w:val="18"/>
                <w:szCs w:val="18"/>
              </w:rPr>
              <w:t xml:space="preserve">  </w:t>
            </w:r>
            <w:r w:rsidR="00B50FEF" w:rsidRPr="00B50FEF">
              <w:rPr>
                <w:rFonts w:ascii="宋体" w:hAnsi="宋体" w:hint="eastAsia"/>
                <w:bCs/>
                <w:sz w:val="18"/>
                <w:szCs w:val="18"/>
              </w:rPr>
              <w:t>违反本法规定，有下列行为之一的，由地方人民政府生态环境主管部门或者其他负有土壤污染防治监督管理职责的部门责令改正，处以罚款；拒不改正的，责令停产整治：（七）建设和运行污水集中处理设施、固体废物处置设施，未依照法律法规和相关标准的要求采取措施防止土壤污染的。</w:t>
            </w:r>
          </w:p>
        </w:tc>
        <w:tc>
          <w:tcPr>
            <w:tcW w:w="297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sz w:val="18"/>
                <w:szCs w:val="18"/>
              </w:rPr>
              <w:t>拒不改正的，一律实施停产整治</w:t>
            </w:r>
          </w:p>
        </w:tc>
        <w:tc>
          <w:tcPr>
            <w:tcW w:w="201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sz w:val="18"/>
                <w:szCs w:val="18"/>
              </w:rPr>
              <w:t>——</w:t>
            </w:r>
          </w:p>
        </w:tc>
      </w:tr>
      <w:tr w:rsidR="003227D6" w:rsidTr="00A30B02">
        <w:trPr>
          <w:trHeight w:val="514"/>
        </w:trPr>
        <w:tc>
          <w:tcPr>
            <w:tcW w:w="1612" w:type="dxa"/>
            <w:vAlign w:val="center"/>
          </w:tcPr>
          <w:p w:rsidR="003227D6" w:rsidRDefault="003227D6" w:rsidP="00D61FB1">
            <w:pPr>
              <w:widowControl/>
              <w:adjustRightInd w:val="0"/>
              <w:snapToGrid w:val="0"/>
              <w:spacing w:line="276" w:lineRule="auto"/>
              <w:rPr>
                <w:rFonts w:ascii="宋体" w:hAnsi="宋体"/>
                <w:b/>
                <w:sz w:val="18"/>
                <w:szCs w:val="18"/>
              </w:rPr>
            </w:pPr>
            <w:r>
              <w:rPr>
                <w:rFonts w:ascii="宋体" w:hAnsi="宋体" w:cs="宋体" w:hint="eastAsia"/>
                <w:kern w:val="0"/>
                <w:sz w:val="18"/>
                <w:szCs w:val="18"/>
              </w:rPr>
              <w:t>45.火电、钢铁、石油、化工、平板玻璃、水泥、陶瓷</w:t>
            </w:r>
            <w:r>
              <w:rPr>
                <w:rFonts w:ascii="宋体" w:hAnsi="宋体" w:cs="宋体" w:hint="eastAsia"/>
                <w:kern w:val="0"/>
                <w:sz w:val="18"/>
                <w:szCs w:val="18"/>
              </w:rPr>
              <w:lastRenderedPageBreak/>
              <w:t>等大气污染重点行业企业及锅炉项目，重点大气污染物排放浓度未按照要求达到超低排放要求的</w:t>
            </w:r>
          </w:p>
        </w:tc>
        <w:tc>
          <w:tcPr>
            <w:tcW w:w="3257"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lastRenderedPageBreak/>
              <w:t xml:space="preserve">《广东省大气污染防治条例》第十九条  </w:t>
            </w:r>
            <w:r w:rsidRPr="00CE36E8">
              <w:rPr>
                <w:rFonts w:ascii="宋体" w:hAnsi="宋体" w:cs="仿宋"/>
                <w:bCs/>
                <w:kern w:val="0"/>
                <w:sz w:val="18"/>
                <w:szCs w:val="18"/>
              </w:rPr>
              <w:t>火电、钢铁、石油、化工、平板玻璃、水泥、陶瓷等大气污染重点行业企业及</w:t>
            </w:r>
            <w:r w:rsidRPr="00CE36E8">
              <w:rPr>
                <w:rFonts w:ascii="宋体" w:hAnsi="宋体" w:cs="仿宋"/>
                <w:bCs/>
                <w:kern w:val="0"/>
                <w:sz w:val="18"/>
                <w:szCs w:val="18"/>
              </w:rPr>
              <w:lastRenderedPageBreak/>
              <w:t>锅炉项目，应当采用污染防治先进可行技术，使重点大气污染物排放浓度达到国家和省的超低排放要求。</w:t>
            </w:r>
          </w:p>
        </w:tc>
        <w:tc>
          <w:tcPr>
            <w:tcW w:w="4311"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lastRenderedPageBreak/>
              <w:t xml:space="preserve">《广东省大气污染防治条例》第七十条  </w:t>
            </w:r>
            <w:r w:rsidRPr="00CE36E8">
              <w:rPr>
                <w:rFonts w:ascii="宋体" w:hAnsi="宋体" w:cs="仿宋"/>
                <w:bCs/>
                <w:kern w:val="0"/>
                <w:sz w:val="18"/>
                <w:szCs w:val="18"/>
              </w:rPr>
              <w:t>违反本条例第十九条规定，重点大气污染物排放浓度未按照要求达到超低排放要求的，由县级以上人民政府生态环境</w:t>
            </w:r>
            <w:r w:rsidRPr="00CE36E8">
              <w:rPr>
                <w:rFonts w:ascii="宋体" w:hAnsi="宋体" w:cs="仿宋"/>
                <w:bCs/>
                <w:kern w:val="0"/>
                <w:sz w:val="18"/>
                <w:szCs w:val="18"/>
              </w:rPr>
              <w:lastRenderedPageBreak/>
              <w:t>主管部门责令改正或者限制生产、停产整治，并处十万元以上一百万元以下的罚款；情节严重的，报经有批准权的人民政府批准，责令停业。</w:t>
            </w:r>
          </w:p>
        </w:tc>
        <w:tc>
          <w:tcPr>
            <w:tcW w:w="297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lastRenderedPageBreak/>
              <w:t>拒不改正的，一律实施停产整治</w:t>
            </w:r>
          </w:p>
        </w:tc>
        <w:tc>
          <w:tcPr>
            <w:tcW w:w="201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w:t>
            </w:r>
          </w:p>
        </w:tc>
      </w:tr>
      <w:tr w:rsidR="003227D6" w:rsidTr="00A30B02">
        <w:trPr>
          <w:trHeight w:val="514"/>
        </w:trPr>
        <w:tc>
          <w:tcPr>
            <w:tcW w:w="1612" w:type="dxa"/>
            <w:vAlign w:val="center"/>
          </w:tcPr>
          <w:p w:rsidR="003227D6" w:rsidRDefault="003227D6" w:rsidP="00D61FB1">
            <w:pPr>
              <w:widowControl/>
              <w:adjustRightInd w:val="0"/>
              <w:snapToGrid w:val="0"/>
              <w:spacing w:line="276" w:lineRule="auto"/>
              <w:rPr>
                <w:rFonts w:ascii="宋体" w:hAnsi="宋体"/>
                <w:b/>
                <w:sz w:val="18"/>
                <w:szCs w:val="18"/>
              </w:rPr>
            </w:pPr>
            <w:r>
              <w:rPr>
                <w:rFonts w:ascii="宋体" w:hAnsi="宋体" w:cs="仿宋" w:hint="eastAsia"/>
                <w:bCs/>
                <w:kern w:val="0"/>
                <w:sz w:val="18"/>
                <w:szCs w:val="18"/>
              </w:rPr>
              <w:lastRenderedPageBreak/>
              <w:t>46.生物质锅炉未配备高效除尘设施，未按照国家和省的有关规定安装自动监控或者监测设备的</w:t>
            </w:r>
          </w:p>
        </w:tc>
        <w:tc>
          <w:tcPr>
            <w:tcW w:w="3257"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t xml:space="preserve">《广东省大气污染防治条例》第二十二条第二款  </w:t>
            </w:r>
            <w:r w:rsidRPr="00CE36E8">
              <w:rPr>
                <w:rFonts w:ascii="宋体" w:hAnsi="宋体" w:cs="仿宋"/>
                <w:bCs/>
                <w:kern w:val="0"/>
                <w:sz w:val="18"/>
                <w:szCs w:val="18"/>
              </w:rPr>
              <w:t>生物质锅炉应当以经过加工的木本植物或者草本植物为燃料，禁止掺杂添加燃烧后产生有毒有害烟尘和恶臭气体的其他物质，并配备高效除尘设施，按照国家和省的有关规定安装自动监控或者监测设备。</w:t>
            </w:r>
          </w:p>
        </w:tc>
        <w:tc>
          <w:tcPr>
            <w:tcW w:w="4311"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t xml:space="preserve">《广东省大气污染防治条例》第七十三条第三款  </w:t>
            </w:r>
            <w:r w:rsidRPr="00CE36E8">
              <w:rPr>
                <w:rFonts w:ascii="宋体" w:hAnsi="宋体" w:cs="仿宋"/>
                <w:bCs/>
                <w:kern w:val="0"/>
                <w:sz w:val="18"/>
                <w:szCs w:val="18"/>
              </w:rPr>
              <w:t>违反本条例第二十二条第二款规定，生物质锅炉未配备高效除尘设施，未按照国家和省的有关规定安装自动监控或者监测设备的，由县级以上人民政府生态环境主管部门责令改正，处二万元以上二十万元以下的罚款；拒不改正的，责令停产整治。</w:t>
            </w:r>
          </w:p>
        </w:tc>
        <w:tc>
          <w:tcPr>
            <w:tcW w:w="297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拒不改正的，一律实施停产整治</w:t>
            </w:r>
          </w:p>
        </w:tc>
        <w:tc>
          <w:tcPr>
            <w:tcW w:w="201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w:t>
            </w:r>
          </w:p>
        </w:tc>
      </w:tr>
      <w:tr w:rsidR="003227D6" w:rsidTr="00A30B02">
        <w:trPr>
          <w:trHeight w:val="514"/>
        </w:trPr>
        <w:tc>
          <w:tcPr>
            <w:tcW w:w="1612" w:type="dxa"/>
            <w:vAlign w:val="center"/>
          </w:tcPr>
          <w:p w:rsidR="003227D6" w:rsidRDefault="003227D6" w:rsidP="00D61FB1">
            <w:pPr>
              <w:widowControl/>
              <w:adjustRightInd w:val="0"/>
              <w:snapToGrid w:val="0"/>
              <w:spacing w:line="276" w:lineRule="auto"/>
              <w:rPr>
                <w:rFonts w:ascii="宋体" w:hAnsi="宋体"/>
                <w:b/>
                <w:sz w:val="18"/>
                <w:szCs w:val="18"/>
              </w:rPr>
            </w:pPr>
            <w:r>
              <w:rPr>
                <w:rFonts w:ascii="宋体" w:hAnsi="宋体" w:cs="仿宋" w:hint="eastAsia"/>
                <w:bCs/>
                <w:kern w:val="0"/>
                <w:sz w:val="18"/>
                <w:szCs w:val="18"/>
              </w:rPr>
              <w:t>47.除工业涂装企业以外的其他产生挥发性有机物的工业企业未按照国家和省的有关规定建立、保存台账的</w:t>
            </w:r>
          </w:p>
        </w:tc>
        <w:tc>
          <w:tcPr>
            <w:tcW w:w="3257"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t xml:space="preserve"> 《广东省大气污染防治条例》第二十七条第二款  </w:t>
            </w:r>
            <w:r w:rsidRPr="00CE36E8">
              <w:rPr>
                <w:rFonts w:ascii="宋体" w:hAnsi="宋体" w:cs="仿宋"/>
                <w:bCs/>
                <w:kern w:val="0"/>
                <w:sz w:val="18"/>
                <w:szCs w:val="18"/>
              </w:rPr>
              <w:t>其他产生挥发性有机物的工业企业应当按照国家和省的有关规定，建立台账并向县级以上人民政府生态环境主管部门如实申报原辅材料使用等情况。台账保存期限不少于三年。</w:t>
            </w:r>
          </w:p>
        </w:tc>
        <w:tc>
          <w:tcPr>
            <w:tcW w:w="4311"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t xml:space="preserve">《广东省大气污染防治条例》第七十六条  </w:t>
            </w:r>
            <w:r w:rsidRPr="00CE36E8">
              <w:rPr>
                <w:rFonts w:ascii="宋体" w:hAnsi="宋体" w:cs="仿宋"/>
                <w:bCs/>
                <w:kern w:val="0"/>
                <w:sz w:val="18"/>
                <w:szCs w:val="18"/>
              </w:rPr>
              <w:t>违反本条例第二十七条第二款规定，除工业涂装企业以外的其他产生挥发性有机物的工业企业未按照国家和省的有关规定建立、保存台账的，由县级以上人民政府生态环境主管部门责令改正，处二万元以上二十万元以下的罚款；拒不改正的，责令停产整治。</w:t>
            </w:r>
          </w:p>
        </w:tc>
        <w:tc>
          <w:tcPr>
            <w:tcW w:w="297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拒不改正的，一律实施停产整治</w:t>
            </w:r>
          </w:p>
        </w:tc>
        <w:tc>
          <w:tcPr>
            <w:tcW w:w="201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w:t>
            </w:r>
          </w:p>
        </w:tc>
      </w:tr>
      <w:tr w:rsidR="003227D6" w:rsidTr="00A30B02">
        <w:trPr>
          <w:trHeight w:val="514"/>
        </w:trPr>
        <w:tc>
          <w:tcPr>
            <w:tcW w:w="1612" w:type="dxa"/>
            <w:vAlign w:val="center"/>
          </w:tcPr>
          <w:p w:rsidR="003227D6" w:rsidRDefault="003227D6" w:rsidP="00D61FB1">
            <w:pPr>
              <w:widowControl/>
              <w:adjustRightInd w:val="0"/>
              <w:snapToGrid w:val="0"/>
              <w:spacing w:line="276" w:lineRule="auto"/>
              <w:rPr>
                <w:rFonts w:ascii="宋体" w:hAnsi="宋体"/>
                <w:b/>
                <w:sz w:val="18"/>
                <w:szCs w:val="18"/>
              </w:rPr>
            </w:pPr>
            <w:r>
              <w:rPr>
                <w:rFonts w:ascii="宋体" w:hAnsi="宋体" w:cs="仿宋" w:hint="eastAsia"/>
                <w:bCs/>
                <w:kern w:val="0"/>
                <w:sz w:val="18"/>
                <w:szCs w:val="18"/>
              </w:rPr>
              <w:t>48.石油、化工、有机医药及其他生产和使用有机溶剂的企业未根据国家和省的标准、技术规范建立泄漏检测与修复制度，对管道、设备进行日常维护、维修，减少物料泄</w:t>
            </w:r>
            <w:r>
              <w:rPr>
                <w:rFonts w:ascii="宋体" w:hAnsi="宋体" w:cs="仿宋" w:hint="eastAsia"/>
                <w:bCs/>
                <w:kern w:val="0"/>
                <w:sz w:val="18"/>
                <w:szCs w:val="18"/>
              </w:rPr>
              <w:lastRenderedPageBreak/>
              <w:t>漏或者对泄漏的物料未及时收集处理的</w:t>
            </w:r>
          </w:p>
        </w:tc>
        <w:tc>
          <w:tcPr>
            <w:tcW w:w="3257" w:type="dxa"/>
            <w:vAlign w:val="center"/>
          </w:tcPr>
          <w:p w:rsidR="003227D6" w:rsidRPr="00CE36E8" w:rsidRDefault="003227D6" w:rsidP="00DE5606">
            <w:pPr>
              <w:spacing w:beforeLines="50" w:afterLines="50"/>
              <w:rPr>
                <w:rFonts w:ascii="宋体" w:hAnsi="宋体" w:cs="仿宋"/>
                <w:bCs/>
                <w:kern w:val="0"/>
                <w:sz w:val="18"/>
                <w:szCs w:val="18"/>
              </w:rPr>
            </w:pPr>
            <w:r>
              <w:rPr>
                <w:rFonts w:ascii="宋体" w:hAnsi="宋体" w:cs="仿宋" w:hint="eastAsia"/>
                <w:bCs/>
                <w:kern w:val="0"/>
                <w:sz w:val="18"/>
                <w:szCs w:val="18"/>
              </w:rPr>
              <w:lastRenderedPageBreak/>
              <w:t xml:space="preserve">《广东省大气污染防治条例》第二十八第一款  </w:t>
            </w:r>
            <w:r w:rsidRPr="00CE36E8">
              <w:rPr>
                <w:rFonts w:ascii="宋体" w:hAnsi="宋体" w:cs="仿宋"/>
                <w:bCs/>
                <w:kern w:val="0"/>
                <w:sz w:val="18"/>
                <w:szCs w:val="18"/>
              </w:rPr>
              <w:t>石油、化工、有机医药及其他生产和使用有机溶剂的企业，应当根据国家和省的标准、技术规范建立泄漏检测与修复制度，对管道、设备进行日常维护、维修，减少物料泄漏，对泄漏的物料应当及时收集处理。</w:t>
            </w:r>
          </w:p>
        </w:tc>
        <w:tc>
          <w:tcPr>
            <w:tcW w:w="4311" w:type="dxa"/>
            <w:vAlign w:val="center"/>
          </w:tcPr>
          <w:p w:rsidR="003227D6" w:rsidRPr="00CE36E8" w:rsidRDefault="003227D6" w:rsidP="00DE5606">
            <w:pPr>
              <w:shd w:val="clear" w:color="auto" w:fill="FFFFFF"/>
              <w:spacing w:beforeLines="50" w:afterLines="50"/>
              <w:rPr>
                <w:rFonts w:ascii="宋体" w:hAnsi="宋体" w:cs="仿宋"/>
                <w:bCs/>
                <w:kern w:val="0"/>
                <w:sz w:val="18"/>
                <w:szCs w:val="18"/>
              </w:rPr>
            </w:pPr>
            <w:r>
              <w:rPr>
                <w:rFonts w:ascii="宋体" w:hAnsi="宋体" w:cs="仿宋" w:hint="eastAsia"/>
                <w:bCs/>
                <w:kern w:val="0"/>
                <w:sz w:val="18"/>
                <w:szCs w:val="18"/>
              </w:rPr>
              <w:t xml:space="preserve">广东省大气污染防治条例》第七十七条  </w:t>
            </w:r>
            <w:r w:rsidRPr="00CE36E8">
              <w:rPr>
                <w:rFonts w:ascii="宋体" w:hAnsi="宋体" w:cs="仿宋"/>
                <w:bCs/>
                <w:kern w:val="0"/>
                <w:sz w:val="18"/>
                <w:szCs w:val="18"/>
              </w:rPr>
              <w:t>违反本条例第二十八第一款规定，石油、化工、有机医药及其他生产和使用有机溶剂的企业未根据国家和省的标准、技术规范建立泄漏检测与修复制度，对管道、设备进行日常维护、维修，减少物料泄漏或者对泄漏的物料未及时收集处理的，由县级以上人民政府生态环境主管部门责令改正，处二万元以上二十万元以下的罚款；拒不改正的，责令停产整治。</w:t>
            </w:r>
          </w:p>
        </w:tc>
        <w:tc>
          <w:tcPr>
            <w:tcW w:w="297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拒不改正的，一律实施停产整治</w:t>
            </w:r>
          </w:p>
        </w:tc>
        <w:tc>
          <w:tcPr>
            <w:tcW w:w="2017" w:type="dxa"/>
            <w:vAlign w:val="center"/>
          </w:tcPr>
          <w:p w:rsidR="003227D6" w:rsidRDefault="003227D6" w:rsidP="00D61FB1">
            <w:pPr>
              <w:spacing w:line="276" w:lineRule="auto"/>
              <w:jc w:val="center"/>
              <w:rPr>
                <w:rFonts w:ascii="宋体" w:hAnsi="宋体"/>
                <w:b/>
                <w:sz w:val="18"/>
                <w:szCs w:val="18"/>
              </w:rPr>
            </w:pPr>
            <w:r>
              <w:rPr>
                <w:rFonts w:ascii="宋体" w:hAnsi="宋体" w:hint="eastAsia"/>
                <w:sz w:val="18"/>
                <w:szCs w:val="18"/>
              </w:rPr>
              <w:t>——</w:t>
            </w:r>
          </w:p>
        </w:tc>
      </w:tr>
      <w:tr w:rsidR="001C5FC7" w:rsidTr="00A30B02">
        <w:trPr>
          <w:trHeight w:val="514"/>
        </w:trPr>
        <w:tc>
          <w:tcPr>
            <w:tcW w:w="1612" w:type="dxa"/>
            <w:vAlign w:val="center"/>
          </w:tcPr>
          <w:p w:rsidR="001C5FC7" w:rsidRDefault="003227D6" w:rsidP="001C5FC7">
            <w:pPr>
              <w:adjustRightInd w:val="0"/>
              <w:snapToGrid w:val="0"/>
              <w:spacing w:line="276" w:lineRule="auto"/>
              <w:rPr>
                <w:rFonts w:ascii="宋体" w:hAnsi="宋体"/>
                <w:b/>
                <w:bCs/>
                <w:sz w:val="18"/>
                <w:szCs w:val="18"/>
              </w:rPr>
            </w:pPr>
            <w:r>
              <w:rPr>
                <w:rFonts w:ascii="宋体" w:hAnsi="宋体" w:hint="eastAsia"/>
                <w:bCs/>
                <w:sz w:val="18"/>
                <w:szCs w:val="18"/>
              </w:rPr>
              <w:lastRenderedPageBreak/>
              <w:t>49.</w:t>
            </w:r>
            <w:r w:rsidR="001C5FC7">
              <w:rPr>
                <w:rFonts w:ascii="宋体" w:hAnsi="宋体" w:hint="eastAsia"/>
                <w:bCs/>
                <w:sz w:val="18"/>
                <w:szCs w:val="18"/>
              </w:rPr>
              <w:t>非法排放含重金属、持久性有机污染物等严重危害环境、损害人体健康的污染物超过污染物排放标准三倍以上的</w:t>
            </w:r>
          </w:p>
        </w:tc>
        <w:tc>
          <w:tcPr>
            <w:tcW w:w="3257" w:type="dxa"/>
            <w:vAlign w:val="center"/>
          </w:tcPr>
          <w:p w:rsidR="001C5FC7" w:rsidRDefault="00CE36E8" w:rsidP="001C5FC7">
            <w:pPr>
              <w:tabs>
                <w:tab w:val="left" w:pos="525"/>
              </w:tabs>
              <w:spacing w:line="276" w:lineRule="auto"/>
              <w:jc w:val="center"/>
              <w:rPr>
                <w:rFonts w:ascii="宋体" w:hAnsi="宋体"/>
                <w:b/>
                <w:bCs/>
                <w:sz w:val="18"/>
                <w:szCs w:val="18"/>
              </w:rPr>
            </w:pPr>
            <w:r>
              <w:rPr>
                <w:rFonts w:ascii="宋体" w:hAnsi="宋体" w:hint="eastAsia"/>
                <w:bCs/>
                <w:sz w:val="18"/>
                <w:szCs w:val="18"/>
              </w:rPr>
              <w:t>——</w:t>
            </w:r>
          </w:p>
        </w:tc>
        <w:tc>
          <w:tcPr>
            <w:tcW w:w="4311" w:type="dxa"/>
            <w:vAlign w:val="center"/>
          </w:tcPr>
          <w:p w:rsidR="001C5FC7" w:rsidRPr="00CE36E8" w:rsidRDefault="001C5FC7" w:rsidP="00DE5606">
            <w:pPr>
              <w:spacing w:beforeLines="50" w:afterLines="50"/>
              <w:rPr>
                <w:rFonts w:ascii="宋体" w:hAnsi="宋体" w:cs="仿宋"/>
                <w:b/>
                <w:bCs/>
                <w:kern w:val="0"/>
                <w:sz w:val="18"/>
                <w:szCs w:val="18"/>
              </w:rPr>
            </w:pPr>
            <w:r>
              <w:rPr>
                <w:rFonts w:ascii="宋体" w:hAnsi="宋体" w:hint="eastAsia"/>
                <w:bCs/>
                <w:sz w:val="18"/>
                <w:szCs w:val="18"/>
              </w:rPr>
              <w:t>《环境保护主管部门实施限制生产、停产整治办法》第六条第</w:t>
            </w:r>
            <w:r w:rsidR="00CE36E8">
              <w:rPr>
                <w:rFonts w:ascii="宋体" w:hAnsi="宋体" w:hint="eastAsia"/>
                <w:bCs/>
                <w:sz w:val="18"/>
                <w:szCs w:val="18"/>
              </w:rPr>
              <w:t>（</w:t>
            </w:r>
            <w:r>
              <w:rPr>
                <w:rFonts w:ascii="宋体" w:hAnsi="宋体" w:hint="eastAsia"/>
                <w:bCs/>
                <w:sz w:val="18"/>
                <w:szCs w:val="18"/>
              </w:rPr>
              <w:t>二</w:t>
            </w:r>
            <w:r w:rsidR="00CE36E8">
              <w:rPr>
                <w:rFonts w:ascii="宋体" w:hAnsi="宋体" w:hint="eastAsia"/>
                <w:bCs/>
                <w:sz w:val="18"/>
                <w:szCs w:val="18"/>
              </w:rPr>
              <w:t>）</w:t>
            </w:r>
            <w:r>
              <w:rPr>
                <w:rFonts w:ascii="宋体" w:hAnsi="宋体" w:hint="eastAsia"/>
                <w:bCs/>
                <w:sz w:val="18"/>
                <w:szCs w:val="18"/>
              </w:rPr>
              <w:t>项</w:t>
            </w:r>
            <w:r w:rsidR="00CE36E8">
              <w:rPr>
                <w:rFonts w:ascii="宋体" w:hAnsi="宋体" w:hint="eastAsia"/>
                <w:bCs/>
                <w:sz w:val="18"/>
                <w:szCs w:val="18"/>
              </w:rPr>
              <w:t xml:space="preserve">  </w:t>
            </w:r>
            <w:r w:rsidR="00CE36E8">
              <w:rPr>
                <w:rFonts w:ascii="宋体" w:hAnsi="宋体" w:cs="仿宋" w:hint="eastAsia"/>
                <w:bCs/>
                <w:kern w:val="0"/>
                <w:sz w:val="18"/>
                <w:szCs w:val="18"/>
              </w:rPr>
              <w:t>排污者有下列情形之一的,环境保护主管部门可以责令其采取停产整治措施:（二）非法排放含重金属、持久性有机污染物等严重危害环境、损害人体健康的污染物超过污染物排放标准三倍以上的；</w:t>
            </w:r>
          </w:p>
        </w:tc>
        <w:tc>
          <w:tcPr>
            <w:tcW w:w="2977" w:type="dxa"/>
            <w:vAlign w:val="center"/>
          </w:tcPr>
          <w:p w:rsidR="001C5FC7" w:rsidRDefault="003227D6" w:rsidP="001C5FC7">
            <w:pPr>
              <w:spacing w:line="276" w:lineRule="auto"/>
              <w:jc w:val="center"/>
              <w:rPr>
                <w:rFonts w:ascii="宋体" w:hAnsi="宋体"/>
                <w:b/>
                <w:bCs/>
                <w:sz w:val="18"/>
                <w:szCs w:val="18"/>
              </w:rPr>
            </w:pPr>
            <w:r>
              <w:rPr>
                <w:rFonts w:ascii="宋体" w:hAnsi="宋体" w:hint="eastAsia"/>
                <w:bCs/>
                <w:sz w:val="18"/>
                <w:szCs w:val="18"/>
              </w:rPr>
              <w:t>拒不改正的，</w:t>
            </w:r>
            <w:r w:rsidR="001C5FC7">
              <w:rPr>
                <w:rFonts w:ascii="宋体" w:hAnsi="宋体" w:hint="eastAsia"/>
                <w:bCs/>
                <w:sz w:val="18"/>
                <w:szCs w:val="18"/>
              </w:rPr>
              <w:t>一律实施停产整治</w:t>
            </w:r>
          </w:p>
        </w:tc>
        <w:tc>
          <w:tcPr>
            <w:tcW w:w="2017" w:type="dxa"/>
            <w:vAlign w:val="center"/>
          </w:tcPr>
          <w:p w:rsidR="001C5FC7" w:rsidRDefault="001C5FC7" w:rsidP="001C5FC7">
            <w:pPr>
              <w:spacing w:line="276" w:lineRule="auto"/>
              <w:jc w:val="center"/>
              <w:rPr>
                <w:rFonts w:ascii="宋体" w:hAnsi="宋体"/>
                <w:b/>
                <w:bCs/>
                <w:sz w:val="18"/>
                <w:szCs w:val="18"/>
              </w:rPr>
            </w:pPr>
            <w:r>
              <w:rPr>
                <w:rFonts w:ascii="宋体" w:hAnsi="宋体" w:hint="eastAsia"/>
                <w:bCs/>
                <w:sz w:val="18"/>
                <w:szCs w:val="18"/>
              </w:rPr>
              <w:t>一律“黄牌”警示</w:t>
            </w:r>
          </w:p>
        </w:tc>
      </w:tr>
      <w:tr w:rsidR="00CE36E8" w:rsidTr="00CE36E8">
        <w:trPr>
          <w:trHeight w:val="514"/>
        </w:trPr>
        <w:tc>
          <w:tcPr>
            <w:tcW w:w="1612" w:type="dxa"/>
            <w:vAlign w:val="center"/>
          </w:tcPr>
          <w:p w:rsidR="00CE36E8" w:rsidRDefault="003227D6" w:rsidP="001C5FC7">
            <w:pPr>
              <w:adjustRightInd w:val="0"/>
              <w:snapToGrid w:val="0"/>
              <w:spacing w:line="276" w:lineRule="auto"/>
              <w:rPr>
                <w:rFonts w:ascii="宋体" w:hAnsi="宋体"/>
                <w:sz w:val="18"/>
                <w:szCs w:val="18"/>
              </w:rPr>
            </w:pPr>
            <w:r>
              <w:rPr>
                <w:rFonts w:ascii="宋体" w:hAnsi="宋体" w:hint="eastAsia"/>
                <w:sz w:val="18"/>
                <w:szCs w:val="18"/>
              </w:rPr>
              <w:t>50</w:t>
            </w:r>
            <w:r w:rsidR="00CE36E8">
              <w:rPr>
                <w:rFonts w:ascii="宋体" w:hAnsi="宋体" w:hint="eastAsia"/>
                <w:sz w:val="18"/>
                <w:szCs w:val="18"/>
              </w:rPr>
              <w:t>.因突发事件造成污染物排放超过排放标准或者重点污染物排放总量控制指标的</w:t>
            </w:r>
          </w:p>
        </w:tc>
        <w:tc>
          <w:tcPr>
            <w:tcW w:w="3257" w:type="dxa"/>
            <w:vAlign w:val="center"/>
          </w:tcPr>
          <w:p w:rsidR="00CE36E8" w:rsidRPr="00CE36E8" w:rsidRDefault="00CE36E8" w:rsidP="00DE5606">
            <w:pPr>
              <w:spacing w:beforeLines="50" w:afterLines="50"/>
              <w:jc w:val="center"/>
              <w:rPr>
                <w:rFonts w:ascii="宋体" w:hAnsi="宋体" w:cs="仿宋"/>
                <w:b/>
                <w:bCs/>
                <w:kern w:val="0"/>
                <w:sz w:val="18"/>
                <w:szCs w:val="18"/>
              </w:rPr>
            </w:pPr>
            <w:bookmarkStart w:id="207" w:name="No27_T6K1X6"/>
            <w:bookmarkEnd w:id="207"/>
            <w:r>
              <w:rPr>
                <w:rFonts w:ascii="宋体" w:hAnsi="宋体" w:hint="eastAsia"/>
                <w:sz w:val="18"/>
                <w:szCs w:val="18"/>
              </w:rPr>
              <w:t>——</w:t>
            </w:r>
          </w:p>
        </w:tc>
        <w:tc>
          <w:tcPr>
            <w:tcW w:w="4311" w:type="dxa"/>
            <w:vAlign w:val="center"/>
          </w:tcPr>
          <w:p w:rsidR="00CE36E8" w:rsidRPr="00CE36E8" w:rsidRDefault="00CE36E8" w:rsidP="00DE5606">
            <w:pPr>
              <w:spacing w:beforeLines="50" w:afterLines="50"/>
              <w:rPr>
                <w:rFonts w:ascii="宋体" w:hAnsi="宋体" w:cs="仿宋"/>
                <w:b/>
                <w:bCs/>
                <w:kern w:val="0"/>
                <w:sz w:val="18"/>
                <w:szCs w:val="18"/>
              </w:rPr>
            </w:pPr>
            <w:r>
              <w:rPr>
                <w:rFonts w:ascii="宋体" w:hAnsi="宋体" w:hint="eastAsia"/>
                <w:sz w:val="18"/>
                <w:szCs w:val="18"/>
              </w:rPr>
              <w:t>《环境保护主管部门实施限制生产、停产整治办法》第六条第（五）项</w:t>
            </w:r>
            <w:r>
              <w:rPr>
                <w:rFonts w:ascii="宋体" w:hAnsi="宋体" w:cs="仿宋" w:hint="eastAsia"/>
                <w:bCs/>
                <w:kern w:val="0"/>
                <w:sz w:val="18"/>
                <w:szCs w:val="18"/>
              </w:rPr>
              <w:t xml:space="preserve">  排污者有下列情形之一的,环境保护主管部门可以责令其采取停产整治措施：（五）因突发事件造成污染物排放超过排放标准或者重点污染物排放总量控制指标的；</w:t>
            </w:r>
          </w:p>
        </w:tc>
        <w:tc>
          <w:tcPr>
            <w:tcW w:w="2977" w:type="dxa"/>
            <w:vAlign w:val="center"/>
          </w:tcPr>
          <w:p w:rsidR="00CE36E8" w:rsidRDefault="00CE36E8" w:rsidP="001C5FC7">
            <w:pPr>
              <w:spacing w:line="276" w:lineRule="auto"/>
              <w:jc w:val="center"/>
              <w:rPr>
                <w:rFonts w:ascii="宋体" w:hAnsi="宋体"/>
                <w:sz w:val="18"/>
                <w:szCs w:val="18"/>
              </w:rPr>
            </w:pPr>
            <w:r>
              <w:rPr>
                <w:rFonts w:ascii="宋体" w:hAnsi="宋体" w:hint="eastAsia"/>
                <w:sz w:val="18"/>
                <w:szCs w:val="18"/>
              </w:rPr>
              <w:t>一律实施停产整治</w:t>
            </w:r>
          </w:p>
        </w:tc>
        <w:tc>
          <w:tcPr>
            <w:tcW w:w="2017" w:type="dxa"/>
            <w:vAlign w:val="center"/>
          </w:tcPr>
          <w:p w:rsidR="00CE36E8" w:rsidRDefault="00CE36E8" w:rsidP="001C5FC7">
            <w:pPr>
              <w:spacing w:line="276" w:lineRule="auto"/>
              <w:jc w:val="center"/>
              <w:rPr>
                <w:rFonts w:ascii="宋体" w:hAnsi="宋体"/>
                <w:sz w:val="18"/>
                <w:szCs w:val="18"/>
              </w:rPr>
            </w:pPr>
            <w:r>
              <w:rPr>
                <w:rFonts w:ascii="宋体" w:hAnsi="宋体" w:hint="eastAsia"/>
                <w:sz w:val="18"/>
                <w:szCs w:val="18"/>
              </w:rPr>
              <w:t>一律“黄牌”警示</w:t>
            </w:r>
          </w:p>
        </w:tc>
      </w:tr>
      <w:tr w:rsidR="00CE36E8" w:rsidTr="00CE36E8">
        <w:trPr>
          <w:trHeight w:val="514"/>
        </w:trPr>
        <w:tc>
          <w:tcPr>
            <w:tcW w:w="1612" w:type="dxa"/>
            <w:vAlign w:val="center"/>
          </w:tcPr>
          <w:p w:rsidR="00CE36E8" w:rsidRDefault="003227D6" w:rsidP="001C5FC7">
            <w:pPr>
              <w:widowControl/>
              <w:adjustRightInd w:val="0"/>
              <w:snapToGrid w:val="0"/>
              <w:spacing w:line="276" w:lineRule="auto"/>
              <w:rPr>
                <w:rFonts w:ascii="宋体" w:hAnsi="宋体"/>
                <w:sz w:val="18"/>
                <w:szCs w:val="18"/>
              </w:rPr>
            </w:pPr>
            <w:r>
              <w:rPr>
                <w:rFonts w:ascii="宋体" w:hAnsi="宋体" w:hint="eastAsia"/>
                <w:sz w:val="18"/>
                <w:szCs w:val="18"/>
              </w:rPr>
              <w:t>51</w:t>
            </w:r>
            <w:r w:rsidR="00CE36E8">
              <w:rPr>
                <w:rFonts w:ascii="宋体" w:hAnsi="宋体" w:hint="eastAsia"/>
                <w:sz w:val="18"/>
                <w:szCs w:val="18"/>
              </w:rPr>
              <w:t>.法律、法规规定的其他情形</w:t>
            </w:r>
          </w:p>
        </w:tc>
        <w:tc>
          <w:tcPr>
            <w:tcW w:w="3257" w:type="dxa"/>
            <w:vAlign w:val="center"/>
          </w:tcPr>
          <w:p w:rsidR="00CE36E8" w:rsidRPr="00CE36E8" w:rsidRDefault="00CE36E8" w:rsidP="00DE5606">
            <w:pPr>
              <w:spacing w:beforeLines="50" w:afterLines="50"/>
              <w:jc w:val="center"/>
              <w:rPr>
                <w:rFonts w:ascii="宋体" w:hAnsi="宋体" w:cs="仿宋"/>
                <w:b/>
                <w:bCs/>
                <w:kern w:val="0"/>
                <w:sz w:val="18"/>
                <w:szCs w:val="18"/>
              </w:rPr>
            </w:pPr>
            <w:r>
              <w:rPr>
                <w:rFonts w:ascii="宋体" w:hAnsi="宋体" w:hint="eastAsia"/>
                <w:sz w:val="18"/>
                <w:szCs w:val="18"/>
              </w:rPr>
              <w:t>——</w:t>
            </w:r>
          </w:p>
        </w:tc>
        <w:tc>
          <w:tcPr>
            <w:tcW w:w="4311" w:type="dxa"/>
            <w:vAlign w:val="center"/>
          </w:tcPr>
          <w:p w:rsidR="00CE36E8" w:rsidRPr="00CE36E8" w:rsidRDefault="00CE36E8" w:rsidP="00DE5606">
            <w:pPr>
              <w:spacing w:beforeLines="50" w:afterLines="50"/>
              <w:rPr>
                <w:rFonts w:ascii="宋体" w:hAnsi="宋体" w:cs="仿宋"/>
                <w:b/>
                <w:bCs/>
                <w:kern w:val="0"/>
                <w:sz w:val="18"/>
                <w:szCs w:val="18"/>
              </w:rPr>
            </w:pPr>
            <w:r>
              <w:rPr>
                <w:rFonts w:ascii="宋体" w:hAnsi="宋体" w:hint="eastAsia"/>
                <w:sz w:val="18"/>
                <w:szCs w:val="18"/>
              </w:rPr>
              <w:t>《环境保护主管部门实施限制生产、停产整治办法》第六条第（六）项</w:t>
            </w:r>
            <w:r>
              <w:rPr>
                <w:rFonts w:ascii="宋体" w:hAnsi="宋体" w:cs="仿宋" w:hint="eastAsia"/>
                <w:bCs/>
                <w:kern w:val="0"/>
                <w:sz w:val="18"/>
                <w:szCs w:val="18"/>
              </w:rPr>
              <w:t xml:space="preserve">  排污者有下列情形之一的,环境保护主管部门可以责令其采取停产整治措施:（六）法律、法规规定的其他情形。</w:t>
            </w:r>
          </w:p>
        </w:tc>
        <w:tc>
          <w:tcPr>
            <w:tcW w:w="2977" w:type="dxa"/>
            <w:vAlign w:val="center"/>
          </w:tcPr>
          <w:p w:rsidR="00CE36E8" w:rsidRDefault="00CE36E8" w:rsidP="00CE36E8">
            <w:pPr>
              <w:spacing w:line="276" w:lineRule="auto"/>
              <w:jc w:val="left"/>
              <w:rPr>
                <w:rFonts w:ascii="宋体" w:hAnsi="宋体"/>
                <w:sz w:val="18"/>
                <w:szCs w:val="18"/>
              </w:rPr>
            </w:pPr>
            <w:r>
              <w:rPr>
                <w:rFonts w:ascii="宋体" w:hAnsi="宋体" w:hint="eastAsia"/>
                <w:sz w:val="18"/>
                <w:szCs w:val="18"/>
              </w:rPr>
              <w:t>复查后未改正的，或者造成较大社会影响，或者有其他严重情节的，一律实施停产整治</w:t>
            </w:r>
          </w:p>
        </w:tc>
        <w:tc>
          <w:tcPr>
            <w:tcW w:w="2017" w:type="dxa"/>
            <w:vAlign w:val="center"/>
          </w:tcPr>
          <w:p w:rsidR="00CE36E8" w:rsidRDefault="003227D6" w:rsidP="001C5FC7">
            <w:pPr>
              <w:spacing w:line="276" w:lineRule="auto"/>
              <w:jc w:val="center"/>
              <w:rPr>
                <w:rFonts w:ascii="宋体" w:hAnsi="宋体"/>
                <w:sz w:val="18"/>
                <w:szCs w:val="18"/>
              </w:rPr>
            </w:pPr>
            <w:r>
              <w:rPr>
                <w:rFonts w:ascii="宋体" w:hAnsi="宋体" w:hint="eastAsia"/>
                <w:sz w:val="18"/>
                <w:szCs w:val="18"/>
              </w:rPr>
              <w:t>——</w:t>
            </w:r>
          </w:p>
        </w:tc>
      </w:tr>
      <w:tr w:rsidR="00CE36E8" w:rsidTr="00077DF1">
        <w:trPr>
          <w:trHeight w:val="514"/>
        </w:trPr>
        <w:tc>
          <w:tcPr>
            <w:tcW w:w="1612" w:type="dxa"/>
            <w:vAlign w:val="center"/>
          </w:tcPr>
          <w:p w:rsidR="00CE36E8" w:rsidRPr="00CE36E8" w:rsidRDefault="00CE36E8" w:rsidP="00CE36E8">
            <w:pPr>
              <w:widowControl/>
              <w:adjustRightInd w:val="0"/>
              <w:snapToGrid w:val="0"/>
              <w:spacing w:line="276" w:lineRule="auto"/>
              <w:jc w:val="center"/>
              <w:rPr>
                <w:rFonts w:ascii="宋体" w:hAnsi="宋体" w:cs="仿宋" w:hint="eastAsia"/>
                <w:b/>
                <w:bCs/>
                <w:kern w:val="0"/>
                <w:sz w:val="18"/>
                <w:szCs w:val="18"/>
              </w:rPr>
            </w:pPr>
            <w:r w:rsidRPr="00CE36E8">
              <w:rPr>
                <w:rFonts w:ascii="宋体" w:hAnsi="宋体" w:cs="仿宋" w:hint="eastAsia"/>
                <w:b/>
                <w:bCs/>
                <w:kern w:val="0"/>
                <w:sz w:val="18"/>
                <w:szCs w:val="18"/>
              </w:rPr>
              <w:t>备注</w:t>
            </w:r>
          </w:p>
        </w:tc>
        <w:tc>
          <w:tcPr>
            <w:tcW w:w="12562" w:type="dxa"/>
            <w:gridSpan w:val="4"/>
            <w:vAlign w:val="center"/>
          </w:tcPr>
          <w:p w:rsidR="00CE36E8" w:rsidRPr="00CE36E8" w:rsidRDefault="00CE36E8" w:rsidP="00DE5606">
            <w:pPr>
              <w:adjustRightInd w:val="0"/>
              <w:spacing w:beforeLines="50" w:afterLines="50"/>
              <w:rPr>
                <w:rFonts w:ascii="宋体" w:hAnsi="宋体" w:hint="eastAsia"/>
                <w:szCs w:val="21"/>
              </w:rPr>
            </w:pPr>
            <w:r w:rsidRPr="00CE36E8">
              <w:rPr>
                <w:rFonts w:ascii="宋体" w:hAnsi="宋体" w:cs="仿宋" w:hint="eastAsia"/>
                <w:bCs/>
                <w:kern w:val="0"/>
                <w:sz w:val="18"/>
                <w:szCs w:val="18"/>
              </w:rPr>
              <w:t>根据《环境保护主管部门实施限制生产、停产整治办法》第七条的规定，排污者超过污染物排放标准或者超过重点污染物排放总量控制指标排放污染物，具备下列情形之一的，环境保护主管部门可不予实施停产整治：（1）城镇污水处理、垃圾处理、危险废物处置等公共设施的运营单位；（2）生产经营业务涉及基本民生、公共利益的；（3）实施停产整治可能影响生产安全的。</w:t>
            </w:r>
          </w:p>
        </w:tc>
      </w:tr>
    </w:tbl>
    <w:p w:rsidR="001C5FC7" w:rsidRDefault="001C5FC7" w:rsidP="001C5FC7">
      <w:pPr>
        <w:adjustRightInd w:val="0"/>
        <w:snapToGrid w:val="0"/>
        <w:spacing w:line="276" w:lineRule="auto"/>
        <w:ind w:firstLineChars="196" w:firstLine="470"/>
        <w:rPr>
          <w:rFonts w:ascii="宋体" w:hAnsi="宋体" w:hint="eastAsia"/>
          <w:sz w:val="24"/>
          <w:szCs w:val="24"/>
        </w:rPr>
      </w:pPr>
    </w:p>
    <w:p w:rsidR="003227D6" w:rsidRDefault="003227D6" w:rsidP="001C5FC7">
      <w:pPr>
        <w:adjustRightInd w:val="0"/>
        <w:snapToGrid w:val="0"/>
        <w:spacing w:line="276" w:lineRule="auto"/>
        <w:ind w:firstLineChars="196" w:firstLine="470"/>
        <w:rPr>
          <w:rFonts w:ascii="宋体" w:hAnsi="宋体"/>
          <w:sz w:val="24"/>
          <w:szCs w:val="24"/>
        </w:rPr>
      </w:pPr>
    </w:p>
    <w:p w:rsidR="001C5FC7" w:rsidRPr="000C1492" w:rsidRDefault="000C1492" w:rsidP="000C1492">
      <w:pPr>
        <w:adjustRightInd w:val="0"/>
        <w:snapToGrid w:val="0"/>
        <w:spacing w:line="276" w:lineRule="auto"/>
        <w:ind w:firstLineChars="196" w:firstLine="549"/>
        <w:rPr>
          <w:rFonts w:ascii="黑体" w:eastAsia="黑体" w:hAnsi="黑体"/>
          <w:sz w:val="28"/>
          <w:szCs w:val="28"/>
        </w:rPr>
      </w:pPr>
      <w:r>
        <w:rPr>
          <w:rFonts w:ascii="黑体" w:eastAsia="黑体" w:hAnsi="黑体" w:hint="eastAsia"/>
          <w:sz w:val="28"/>
          <w:szCs w:val="28"/>
        </w:rPr>
        <w:t>三、适用</w:t>
      </w:r>
      <w:r w:rsidR="001C5FC7" w:rsidRPr="000C1492">
        <w:rPr>
          <w:rFonts w:ascii="黑体" w:eastAsia="黑体" w:hAnsi="黑体" w:hint="eastAsia"/>
          <w:sz w:val="28"/>
          <w:szCs w:val="28"/>
        </w:rPr>
        <w:t>责令停业、关闭</w:t>
      </w:r>
      <w:r>
        <w:rPr>
          <w:rFonts w:ascii="黑体" w:eastAsia="黑体" w:hAnsi="黑体" w:hint="eastAsia"/>
          <w:sz w:val="28"/>
          <w:szCs w:val="28"/>
        </w:rPr>
        <w:t>裁量标准</w:t>
      </w:r>
    </w:p>
    <w:p w:rsidR="001C5FC7" w:rsidRPr="000C1492" w:rsidRDefault="001C5FC7" w:rsidP="00DE5606">
      <w:pPr>
        <w:adjustRightInd w:val="0"/>
        <w:snapToGrid w:val="0"/>
        <w:spacing w:beforeLines="50" w:afterLines="50"/>
        <w:ind w:firstLineChars="196" w:firstLine="472"/>
        <w:rPr>
          <w:rFonts w:ascii="宋体" w:hAnsi="宋体"/>
          <w:b/>
          <w:sz w:val="24"/>
          <w:szCs w:val="24"/>
        </w:rPr>
      </w:pPr>
      <w:r w:rsidRPr="000C1492">
        <w:rPr>
          <w:rFonts w:ascii="宋体" w:hAnsi="宋体" w:cs="宋体" w:hint="eastAsia"/>
          <w:b/>
          <w:kern w:val="0"/>
          <w:sz w:val="24"/>
          <w:szCs w:val="24"/>
        </w:rPr>
        <w:t>§1</w:t>
      </w:r>
      <w:r w:rsidR="00E850AD">
        <w:rPr>
          <w:rFonts w:ascii="宋体" w:hAnsi="宋体" w:cs="宋体" w:hint="eastAsia"/>
          <w:b/>
          <w:kern w:val="0"/>
          <w:sz w:val="24"/>
          <w:szCs w:val="24"/>
        </w:rPr>
        <w:t>9</w:t>
      </w:r>
      <w:r w:rsidRPr="000C1492">
        <w:rPr>
          <w:rFonts w:ascii="宋体" w:hAnsi="宋体" w:cs="宋体" w:hint="eastAsia"/>
          <w:b/>
          <w:kern w:val="0"/>
          <w:sz w:val="24"/>
          <w:szCs w:val="24"/>
        </w:rPr>
        <w:t>.3裁量标准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3257"/>
        <w:gridCol w:w="4028"/>
        <w:gridCol w:w="3260"/>
        <w:gridCol w:w="2017"/>
      </w:tblGrid>
      <w:tr w:rsidR="001C5FC7" w:rsidTr="003F03FA">
        <w:trPr>
          <w:trHeight w:val="514"/>
        </w:trPr>
        <w:tc>
          <w:tcPr>
            <w:tcW w:w="1612" w:type="dxa"/>
            <w:vAlign w:val="center"/>
          </w:tcPr>
          <w:p w:rsidR="001C5FC7" w:rsidRPr="003227D6" w:rsidRDefault="001C5FC7" w:rsidP="003227D6">
            <w:pPr>
              <w:spacing w:line="276" w:lineRule="auto"/>
              <w:jc w:val="center"/>
              <w:rPr>
                <w:rFonts w:ascii="宋体" w:hAnsi="宋体"/>
                <w:b/>
                <w:sz w:val="18"/>
                <w:szCs w:val="18"/>
              </w:rPr>
            </w:pPr>
            <w:r w:rsidRPr="003227D6">
              <w:rPr>
                <w:rFonts w:ascii="宋体" w:hAnsi="宋体" w:hint="eastAsia"/>
                <w:b/>
                <w:sz w:val="18"/>
                <w:szCs w:val="18"/>
              </w:rPr>
              <w:lastRenderedPageBreak/>
              <w:t>违法行为</w:t>
            </w:r>
          </w:p>
        </w:tc>
        <w:tc>
          <w:tcPr>
            <w:tcW w:w="3257" w:type="dxa"/>
            <w:vAlign w:val="center"/>
          </w:tcPr>
          <w:p w:rsidR="001C5FC7" w:rsidRPr="003227D6" w:rsidRDefault="001C5FC7" w:rsidP="001C5FC7">
            <w:pPr>
              <w:spacing w:line="276" w:lineRule="auto"/>
              <w:jc w:val="center"/>
              <w:rPr>
                <w:rFonts w:ascii="宋体" w:hAnsi="宋体"/>
                <w:b/>
                <w:sz w:val="18"/>
                <w:szCs w:val="18"/>
              </w:rPr>
            </w:pPr>
            <w:r w:rsidRPr="003227D6">
              <w:rPr>
                <w:rFonts w:ascii="宋体" w:hAnsi="宋体" w:hint="eastAsia"/>
                <w:b/>
                <w:sz w:val="18"/>
                <w:szCs w:val="18"/>
              </w:rPr>
              <w:t>违反条款</w:t>
            </w:r>
          </w:p>
        </w:tc>
        <w:tc>
          <w:tcPr>
            <w:tcW w:w="4028" w:type="dxa"/>
            <w:vAlign w:val="center"/>
          </w:tcPr>
          <w:p w:rsidR="001C5FC7" w:rsidRPr="003227D6" w:rsidRDefault="001C5FC7" w:rsidP="001C5FC7">
            <w:pPr>
              <w:spacing w:line="276" w:lineRule="auto"/>
              <w:jc w:val="center"/>
              <w:rPr>
                <w:rFonts w:ascii="宋体" w:hAnsi="宋体"/>
                <w:b/>
                <w:sz w:val="18"/>
                <w:szCs w:val="18"/>
              </w:rPr>
            </w:pPr>
            <w:r w:rsidRPr="003227D6">
              <w:rPr>
                <w:rFonts w:ascii="宋体" w:hAnsi="宋体" w:hint="eastAsia"/>
                <w:b/>
                <w:sz w:val="18"/>
                <w:szCs w:val="18"/>
              </w:rPr>
              <w:t>处罚依据</w:t>
            </w:r>
          </w:p>
        </w:tc>
        <w:tc>
          <w:tcPr>
            <w:tcW w:w="3260" w:type="dxa"/>
            <w:vAlign w:val="center"/>
          </w:tcPr>
          <w:p w:rsidR="001C5FC7" w:rsidRPr="003227D6" w:rsidRDefault="001C5FC7" w:rsidP="001C5FC7">
            <w:pPr>
              <w:spacing w:line="276" w:lineRule="auto"/>
              <w:jc w:val="center"/>
              <w:rPr>
                <w:rFonts w:ascii="宋体" w:hAnsi="宋体"/>
                <w:b/>
                <w:sz w:val="18"/>
                <w:szCs w:val="18"/>
              </w:rPr>
            </w:pPr>
            <w:r w:rsidRPr="003227D6">
              <w:rPr>
                <w:rFonts w:ascii="宋体" w:hAnsi="宋体" w:hint="eastAsia"/>
                <w:b/>
                <w:sz w:val="18"/>
                <w:szCs w:val="18"/>
              </w:rPr>
              <w:t>启动条件</w:t>
            </w:r>
          </w:p>
        </w:tc>
        <w:tc>
          <w:tcPr>
            <w:tcW w:w="2017" w:type="dxa"/>
            <w:vAlign w:val="center"/>
          </w:tcPr>
          <w:p w:rsidR="001C5FC7" w:rsidRPr="003227D6" w:rsidRDefault="001C5FC7" w:rsidP="001C5FC7">
            <w:pPr>
              <w:spacing w:line="276" w:lineRule="auto"/>
              <w:jc w:val="center"/>
              <w:rPr>
                <w:rFonts w:ascii="宋体" w:hAnsi="宋体"/>
                <w:b/>
                <w:sz w:val="18"/>
                <w:szCs w:val="18"/>
              </w:rPr>
            </w:pPr>
            <w:r w:rsidRPr="003227D6">
              <w:rPr>
                <w:rFonts w:ascii="宋体" w:hAnsi="宋体" w:hint="eastAsia"/>
                <w:b/>
                <w:sz w:val="18"/>
                <w:szCs w:val="18"/>
              </w:rPr>
              <w:t>警示类型</w:t>
            </w:r>
          </w:p>
        </w:tc>
      </w:tr>
      <w:tr w:rsidR="003F03FA" w:rsidTr="003F03FA">
        <w:trPr>
          <w:trHeight w:val="514"/>
        </w:trPr>
        <w:tc>
          <w:tcPr>
            <w:tcW w:w="1612" w:type="dxa"/>
            <w:vAlign w:val="center"/>
          </w:tcPr>
          <w:p w:rsidR="003F03FA" w:rsidRDefault="003F03FA" w:rsidP="00D61FB1">
            <w:pPr>
              <w:adjustRightInd w:val="0"/>
              <w:snapToGrid w:val="0"/>
              <w:spacing w:line="276" w:lineRule="auto"/>
              <w:rPr>
                <w:rFonts w:ascii="宋体" w:hAnsi="宋体"/>
                <w:sz w:val="18"/>
                <w:szCs w:val="18"/>
              </w:rPr>
            </w:pPr>
            <w:r>
              <w:rPr>
                <w:rFonts w:ascii="宋体" w:hAnsi="宋体" w:hint="eastAsia"/>
                <w:sz w:val="18"/>
                <w:szCs w:val="18"/>
              </w:rPr>
              <w:t>1.两年内因排放含重金属、持久性有机污染物等有毒物质超过污染物排放标准受过两次以上行政处罚，又实施前列行为</w:t>
            </w:r>
          </w:p>
        </w:tc>
        <w:tc>
          <w:tcPr>
            <w:tcW w:w="3257" w:type="dxa"/>
            <w:vAlign w:val="center"/>
          </w:tcPr>
          <w:p w:rsidR="003F03FA" w:rsidRDefault="003F03FA" w:rsidP="00D61FB1">
            <w:pPr>
              <w:spacing w:line="276" w:lineRule="auto"/>
              <w:jc w:val="center"/>
              <w:rPr>
                <w:rFonts w:ascii="宋体" w:hAnsi="宋体"/>
                <w:sz w:val="18"/>
                <w:szCs w:val="18"/>
              </w:rPr>
            </w:pPr>
            <w:r>
              <w:rPr>
                <w:rFonts w:ascii="宋体" w:hAnsi="宋体" w:hint="eastAsia"/>
                <w:sz w:val="18"/>
                <w:szCs w:val="18"/>
              </w:rPr>
              <w:t>——</w:t>
            </w:r>
          </w:p>
        </w:tc>
        <w:tc>
          <w:tcPr>
            <w:tcW w:w="4028" w:type="dxa"/>
            <w:vAlign w:val="center"/>
          </w:tcPr>
          <w:p w:rsidR="003F03FA" w:rsidRDefault="003F03FA" w:rsidP="00DE5606">
            <w:pPr>
              <w:adjustRightInd w:val="0"/>
              <w:spacing w:beforeLines="50" w:afterLines="50"/>
              <w:rPr>
                <w:rFonts w:ascii="宋体" w:hAnsi="宋体"/>
                <w:sz w:val="18"/>
                <w:szCs w:val="18"/>
              </w:rPr>
            </w:pPr>
            <w:r w:rsidRPr="003F03FA">
              <w:rPr>
                <w:rFonts w:ascii="宋体" w:hAnsi="宋体" w:hint="eastAsia"/>
                <w:sz w:val="18"/>
                <w:szCs w:val="18"/>
              </w:rPr>
              <w:t>《环境保护主管部门实施限制生产、停产整治办法》第八条第（一）项</w:t>
            </w:r>
            <w:r>
              <w:rPr>
                <w:rFonts w:ascii="宋体" w:hAnsi="宋体" w:hint="eastAsia"/>
                <w:sz w:val="18"/>
                <w:szCs w:val="18"/>
              </w:rPr>
              <w:t xml:space="preserve">  </w:t>
            </w:r>
            <w:r w:rsidRPr="003F03FA">
              <w:rPr>
                <w:rFonts w:ascii="宋体" w:hAnsi="宋体" w:hint="eastAsia"/>
                <w:sz w:val="18"/>
                <w:szCs w:val="18"/>
              </w:rPr>
              <w:t>排污者有下列情形之一的，由环境保护主管部门报经有批准权的人民政府责令停业、关闭：（一）两年内因排放含重金属、持久性有机污染物等有毒物质超过污染物排放标准受过两次以上行政处罚，又实施前列行为的；</w:t>
            </w:r>
          </w:p>
        </w:tc>
        <w:tc>
          <w:tcPr>
            <w:tcW w:w="3260" w:type="dxa"/>
            <w:vAlign w:val="center"/>
          </w:tcPr>
          <w:p w:rsidR="003F03FA" w:rsidRDefault="003F03FA" w:rsidP="00D61FB1">
            <w:pPr>
              <w:spacing w:line="276" w:lineRule="auto"/>
              <w:rPr>
                <w:rFonts w:ascii="宋体" w:hAnsi="宋体"/>
                <w:sz w:val="18"/>
                <w:szCs w:val="18"/>
              </w:rPr>
            </w:pPr>
            <w:r>
              <w:rPr>
                <w:rFonts w:ascii="宋体" w:hAnsi="宋体" w:hint="eastAsia"/>
                <w:sz w:val="18"/>
                <w:szCs w:val="18"/>
              </w:rPr>
              <w:t>报有批准权的人民政府责令停业、关闭</w:t>
            </w:r>
          </w:p>
        </w:tc>
        <w:tc>
          <w:tcPr>
            <w:tcW w:w="2017" w:type="dxa"/>
            <w:vAlign w:val="center"/>
          </w:tcPr>
          <w:p w:rsidR="003F03FA" w:rsidRDefault="003F03FA" w:rsidP="00D61FB1">
            <w:pPr>
              <w:spacing w:line="276" w:lineRule="auto"/>
              <w:jc w:val="center"/>
              <w:rPr>
                <w:rFonts w:ascii="宋体" w:hAnsi="宋体"/>
                <w:sz w:val="18"/>
                <w:szCs w:val="18"/>
              </w:rPr>
            </w:pPr>
            <w:r>
              <w:rPr>
                <w:rFonts w:ascii="宋体" w:hAnsi="宋体" w:hint="eastAsia"/>
                <w:sz w:val="18"/>
                <w:szCs w:val="18"/>
              </w:rPr>
              <w:t>一律“红牌”警示</w:t>
            </w:r>
          </w:p>
        </w:tc>
      </w:tr>
      <w:tr w:rsidR="001C5FC7" w:rsidTr="003F03FA">
        <w:trPr>
          <w:trHeight w:val="514"/>
        </w:trPr>
        <w:tc>
          <w:tcPr>
            <w:tcW w:w="1612" w:type="dxa"/>
            <w:vAlign w:val="center"/>
          </w:tcPr>
          <w:p w:rsidR="001C5FC7" w:rsidRDefault="003F03FA" w:rsidP="001C5FC7">
            <w:pPr>
              <w:adjustRightInd w:val="0"/>
              <w:snapToGrid w:val="0"/>
              <w:spacing w:line="276" w:lineRule="auto"/>
              <w:rPr>
                <w:rFonts w:ascii="宋体" w:hAnsi="宋体"/>
                <w:sz w:val="18"/>
                <w:szCs w:val="18"/>
              </w:rPr>
            </w:pPr>
            <w:r>
              <w:rPr>
                <w:rFonts w:ascii="宋体" w:hAnsi="宋体" w:hint="eastAsia"/>
                <w:sz w:val="18"/>
                <w:szCs w:val="18"/>
              </w:rPr>
              <w:t>2</w:t>
            </w:r>
            <w:r w:rsidR="001C5FC7">
              <w:rPr>
                <w:rFonts w:ascii="宋体" w:hAnsi="宋体" w:hint="eastAsia"/>
                <w:sz w:val="18"/>
                <w:szCs w:val="18"/>
              </w:rPr>
              <w:t>.被责令停产整治后拒不停产或者擅自恢复生产的</w:t>
            </w:r>
          </w:p>
        </w:tc>
        <w:tc>
          <w:tcPr>
            <w:tcW w:w="3257" w:type="dxa"/>
            <w:vAlign w:val="center"/>
          </w:tcPr>
          <w:p w:rsidR="001C5FC7" w:rsidRDefault="003F03FA" w:rsidP="003F03FA">
            <w:pPr>
              <w:spacing w:line="276" w:lineRule="auto"/>
              <w:jc w:val="center"/>
              <w:rPr>
                <w:rFonts w:ascii="宋体" w:hAnsi="宋体"/>
                <w:sz w:val="18"/>
                <w:szCs w:val="18"/>
              </w:rPr>
            </w:pPr>
            <w:r>
              <w:rPr>
                <w:rFonts w:ascii="宋体" w:hAnsi="宋体" w:hint="eastAsia"/>
                <w:sz w:val="18"/>
                <w:szCs w:val="18"/>
              </w:rPr>
              <w:t>——</w:t>
            </w:r>
          </w:p>
        </w:tc>
        <w:tc>
          <w:tcPr>
            <w:tcW w:w="4028" w:type="dxa"/>
            <w:vAlign w:val="center"/>
          </w:tcPr>
          <w:p w:rsidR="001C5FC7" w:rsidRPr="003F03FA" w:rsidRDefault="003F03FA" w:rsidP="00DE5606">
            <w:pPr>
              <w:adjustRightInd w:val="0"/>
              <w:spacing w:beforeLines="50" w:afterLines="50"/>
              <w:rPr>
                <w:rFonts w:ascii="宋体" w:hAnsi="宋体"/>
                <w:b/>
                <w:sz w:val="24"/>
                <w:szCs w:val="24"/>
              </w:rPr>
            </w:pPr>
            <w:r w:rsidRPr="003F03FA">
              <w:rPr>
                <w:rFonts w:ascii="宋体" w:hAnsi="宋体" w:hint="eastAsia"/>
                <w:sz w:val="18"/>
                <w:szCs w:val="18"/>
              </w:rPr>
              <w:t>《环境保护主管部门实施限制生产、停产整治办法》第八条第（二）项  排污者有下列情形之一的，由环境保护主管部门报经有批准权的人民政府责令停业、关闭：（二）被责令停产整治后拒不停产或者擅自恢复生产的；</w:t>
            </w:r>
          </w:p>
        </w:tc>
        <w:tc>
          <w:tcPr>
            <w:tcW w:w="3260"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报有批准权的人民政府责令停业、关闭</w:t>
            </w:r>
          </w:p>
        </w:tc>
        <w:tc>
          <w:tcPr>
            <w:tcW w:w="201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一律“红牌”警示</w:t>
            </w:r>
          </w:p>
        </w:tc>
      </w:tr>
      <w:tr w:rsidR="001C5FC7" w:rsidTr="003F03FA">
        <w:trPr>
          <w:trHeight w:val="514"/>
        </w:trPr>
        <w:tc>
          <w:tcPr>
            <w:tcW w:w="1612" w:type="dxa"/>
            <w:vAlign w:val="center"/>
          </w:tcPr>
          <w:p w:rsidR="001C5FC7" w:rsidRDefault="003F03FA" w:rsidP="001C5FC7">
            <w:pPr>
              <w:adjustRightInd w:val="0"/>
              <w:snapToGrid w:val="0"/>
              <w:spacing w:line="276" w:lineRule="auto"/>
              <w:rPr>
                <w:rFonts w:ascii="宋体" w:hAnsi="宋体"/>
                <w:sz w:val="18"/>
                <w:szCs w:val="18"/>
              </w:rPr>
            </w:pPr>
            <w:r>
              <w:rPr>
                <w:rFonts w:ascii="宋体" w:hAnsi="宋体" w:hint="eastAsia"/>
                <w:sz w:val="18"/>
                <w:szCs w:val="18"/>
              </w:rPr>
              <w:t>3</w:t>
            </w:r>
            <w:r w:rsidR="001C5FC7">
              <w:rPr>
                <w:rFonts w:ascii="宋体" w:hAnsi="宋体" w:hint="eastAsia"/>
                <w:sz w:val="18"/>
                <w:szCs w:val="18"/>
              </w:rPr>
              <w:t>停产整治决定解除后，跟踪检查发现又实施同一违法行为的</w:t>
            </w:r>
          </w:p>
        </w:tc>
        <w:tc>
          <w:tcPr>
            <w:tcW w:w="3257" w:type="dxa"/>
            <w:vAlign w:val="center"/>
          </w:tcPr>
          <w:p w:rsidR="001C5FC7" w:rsidRDefault="003F03FA" w:rsidP="003F03FA">
            <w:pPr>
              <w:spacing w:line="276" w:lineRule="auto"/>
              <w:jc w:val="center"/>
              <w:rPr>
                <w:rFonts w:ascii="宋体" w:hAnsi="宋体"/>
                <w:sz w:val="18"/>
                <w:szCs w:val="18"/>
              </w:rPr>
            </w:pPr>
            <w:r>
              <w:rPr>
                <w:rFonts w:ascii="宋体" w:hAnsi="宋体" w:hint="eastAsia"/>
                <w:sz w:val="18"/>
                <w:szCs w:val="18"/>
              </w:rPr>
              <w:t>——</w:t>
            </w:r>
          </w:p>
        </w:tc>
        <w:tc>
          <w:tcPr>
            <w:tcW w:w="4028" w:type="dxa"/>
            <w:vAlign w:val="center"/>
          </w:tcPr>
          <w:p w:rsidR="001C5FC7" w:rsidRPr="003F03FA" w:rsidRDefault="003F03FA" w:rsidP="00DE5606">
            <w:pPr>
              <w:adjustRightInd w:val="0"/>
              <w:spacing w:beforeLines="50" w:afterLines="50"/>
              <w:rPr>
                <w:rFonts w:ascii="宋体" w:hAnsi="宋体"/>
                <w:sz w:val="18"/>
                <w:szCs w:val="18"/>
              </w:rPr>
            </w:pPr>
            <w:r w:rsidRPr="003F03FA">
              <w:rPr>
                <w:rFonts w:ascii="宋体" w:hAnsi="宋体" w:hint="eastAsia"/>
                <w:sz w:val="18"/>
                <w:szCs w:val="18"/>
              </w:rPr>
              <w:t>《环境保护主管部门实施限制生产、停产整治办法》第八条第（三）项  排污者有下列情形之一的，由环境保护主管部门报经有批准权的人民政府责令停业、关闭：（三）停产整治决定解除后，跟踪检查发现又实施同一违法行为的；</w:t>
            </w:r>
          </w:p>
        </w:tc>
        <w:tc>
          <w:tcPr>
            <w:tcW w:w="3260"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报有批准权的人民政府责令停业、关闭</w:t>
            </w:r>
          </w:p>
        </w:tc>
        <w:tc>
          <w:tcPr>
            <w:tcW w:w="2017" w:type="dxa"/>
            <w:vAlign w:val="center"/>
          </w:tcPr>
          <w:p w:rsidR="001C5FC7" w:rsidRDefault="001C5FC7" w:rsidP="001C5FC7">
            <w:pPr>
              <w:spacing w:line="276" w:lineRule="auto"/>
              <w:jc w:val="center"/>
              <w:rPr>
                <w:rFonts w:ascii="宋体" w:hAnsi="宋体"/>
                <w:sz w:val="18"/>
                <w:szCs w:val="18"/>
              </w:rPr>
            </w:pPr>
            <w:r>
              <w:rPr>
                <w:rFonts w:ascii="宋体" w:hAnsi="宋体" w:hint="eastAsia"/>
                <w:sz w:val="18"/>
                <w:szCs w:val="18"/>
              </w:rPr>
              <w:t>一律“红牌”警示</w:t>
            </w:r>
          </w:p>
        </w:tc>
      </w:tr>
      <w:tr w:rsidR="003F03FA" w:rsidTr="003F03FA">
        <w:trPr>
          <w:trHeight w:val="514"/>
        </w:trPr>
        <w:tc>
          <w:tcPr>
            <w:tcW w:w="1612" w:type="dxa"/>
            <w:vAlign w:val="center"/>
          </w:tcPr>
          <w:p w:rsidR="003F03FA" w:rsidRDefault="003F03FA" w:rsidP="00D61FB1">
            <w:pPr>
              <w:adjustRightInd w:val="0"/>
              <w:snapToGrid w:val="0"/>
              <w:spacing w:line="276" w:lineRule="auto"/>
              <w:rPr>
                <w:rFonts w:ascii="宋体" w:hAnsi="宋体"/>
                <w:sz w:val="18"/>
                <w:szCs w:val="18"/>
              </w:rPr>
            </w:pPr>
            <w:r>
              <w:rPr>
                <w:rFonts w:ascii="宋体" w:hAnsi="宋体" w:hint="eastAsia"/>
                <w:sz w:val="18"/>
                <w:szCs w:val="18"/>
              </w:rPr>
              <w:t>4.法律法规规定的其他严重环境违法情节的</w:t>
            </w:r>
          </w:p>
        </w:tc>
        <w:tc>
          <w:tcPr>
            <w:tcW w:w="3257" w:type="dxa"/>
            <w:vAlign w:val="center"/>
          </w:tcPr>
          <w:p w:rsidR="003F03FA" w:rsidRDefault="003F03FA" w:rsidP="00DE5606">
            <w:pPr>
              <w:adjustRightInd w:val="0"/>
              <w:snapToGrid w:val="0"/>
              <w:spacing w:beforeLines="50" w:afterLines="50"/>
              <w:jc w:val="center"/>
              <w:rPr>
                <w:rFonts w:ascii="宋体" w:hAnsi="宋体"/>
                <w:sz w:val="18"/>
                <w:szCs w:val="18"/>
              </w:rPr>
            </w:pPr>
            <w:r>
              <w:rPr>
                <w:rFonts w:ascii="宋体" w:hAnsi="宋体" w:hint="eastAsia"/>
                <w:sz w:val="18"/>
                <w:szCs w:val="18"/>
              </w:rPr>
              <w:t>——</w:t>
            </w:r>
          </w:p>
        </w:tc>
        <w:tc>
          <w:tcPr>
            <w:tcW w:w="4028" w:type="dxa"/>
            <w:vAlign w:val="center"/>
          </w:tcPr>
          <w:p w:rsidR="003F03FA" w:rsidRDefault="003F03FA" w:rsidP="00DE5606">
            <w:pPr>
              <w:adjustRightInd w:val="0"/>
              <w:spacing w:beforeLines="50" w:afterLines="50"/>
              <w:rPr>
                <w:rFonts w:ascii="宋体" w:hAnsi="宋体"/>
                <w:sz w:val="18"/>
                <w:szCs w:val="18"/>
              </w:rPr>
            </w:pPr>
            <w:r>
              <w:rPr>
                <w:rFonts w:ascii="宋体" w:hAnsi="宋体" w:hint="eastAsia"/>
                <w:sz w:val="18"/>
                <w:szCs w:val="18"/>
              </w:rPr>
              <w:t xml:space="preserve">《环境保护主管部门实施限制生产、停产整治办法》第八条第（四）项  </w:t>
            </w:r>
            <w:r w:rsidRPr="003F03FA">
              <w:rPr>
                <w:rFonts w:ascii="宋体" w:hAnsi="宋体" w:hint="eastAsia"/>
                <w:sz w:val="18"/>
                <w:szCs w:val="18"/>
              </w:rPr>
              <w:t>排污者有下列情形之一的，由环境保护主管部门报经有批准权的人民政府责令停业、关闭：（四）法律法规规定的其他严重环境违法情节的。</w:t>
            </w:r>
          </w:p>
        </w:tc>
        <w:tc>
          <w:tcPr>
            <w:tcW w:w="3260" w:type="dxa"/>
            <w:vAlign w:val="center"/>
          </w:tcPr>
          <w:p w:rsidR="003F03FA" w:rsidRDefault="003F03FA" w:rsidP="00D61FB1">
            <w:pPr>
              <w:adjustRightInd w:val="0"/>
              <w:snapToGrid w:val="0"/>
              <w:spacing w:line="276" w:lineRule="auto"/>
              <w:rPr>
                <w:rFonts w:ascii="宋体" w:hAnsi="宋体"/>
                <w:sz w:val="18"/>
                <w:szCs w:val="18"/>
              </w:rPr>
            </w:pPr>
            <w:r>
              <w:rPr>
                <w:rFonts w:ascii="宋体" w:hAnsi="宋体" w:hint="eastAsia"/>
                <w:sz w:val="18"/>
                <w:szCs w:val="18"/>
              </w:rPr>
              <w:t>报经有批准权的人民政府责令停业、关闭</w:t>
            </w:r>
          </w:p>
        </w:tc>
        <w:tc>
          <w:tcPr>
            <w:tcW w:w="2017" w:type="dxa"/>
            <w:vAlign w:val="center"/>
          </w:tcPr>
          <w:p w:rsidR="003F03FA" w:rsidRDefault="00081E80" w:rsidP="00D61FB1">
            <w:pPr>
              <w:adjustRightInd w:val="0"/>
              <w:snapToGrid w:val="0"/>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3F03FA" w:rsidP="001C5FC7">
            <w:pPr>
              <w:adjustRightInd w:val="0"/>
              <w:snapToGrid w:val="0"/>
              <w:spacing w:line="276" w:lineRule="auto"/>
              <w:rPr>
                <w:rFonts w:ascii="宋体" w:hAnsi="宋体"/>
                <w:sz w:val="18"/>
                <w:szCs w:val="18"/>
              </w:rPr>
            </w:pPr>
            <w:r>
              <w:rPr>
                <w:rFonts w:ascii="宋体" w:hAnsi="宋体" w:hint="eastAsia"/>
                <w:sz w:val="18"/>
                <w:szCs w:val="18"/>
              </w:rPr>
              <w:t>5</w:t>
            </w:r>
            <w:r w:rsidR="001C5FC7">
              <w:rPr>
                <w:rFonts w:ascii="宋体" w:hAnsi="宋体" w:hint="eastAsia"/>
                <w:sz w:val="18"/>
                <w:szCs w:val="18"/>
              </w:rPr>
              <w:t>.未依法取得排污许可证排放大气污染物的</w:t>
            </w:r>
          </w:p>
        </w:tc>
        <w:tc>
          <w:tcPr>
            <w:tcW w:w="3257" w:type="dxa"/>
            <w:vAlign w:val="center"/>
          </w:tcPr>
          <w:p w:rsidR="001C5FC7" w:rsidRPr="003F03FA" w:rsidRDefault="001C5FC7" w:rsidP="00DE5606">
            <w:pPr>
              <w:widowControl/>
              <w:adjustRightInd w:val="0"/>
              <w:spacing w:beforeLines="50" w:afterLines="50"/>
              <w:rPr>
                <w:rFonts w:ascii="宋体" w:hAnsi="宋体" w:cs="仿宋"/>
                <w:b/>
                <w:kern w:val="0"/>
                <w:sz w:val="24"/>
                <w:szCs w:val="24"/>
              </w:rPr>
            </w:pPr>
            <w:r>
              <w:rPr>
                <w:rFonts w:ascii="宋体" w:hAnsi="宋体" w:hint="eastAsia"/>
                <w:sz w:val="18"/>
                <w:szCs w:val="18"/>
              </w:rPr>
              <w:t>《中华人民共和国大气污染防治法》第十九条</w:t>
            </w:r>
            <w:r w:rsidR="003F03FA">
              <w:rPr>
                <w:rFonts w:ascii="宋体" w:hAnsi="宋体" w:hint="eastAsia"/>
                <w:sz w:val="18"/>
                <w:szCs w:val="18"/>
              </w:rPr>
              <w:t xml:space="preserve">  </w:t>
            </w:r>
            <w:r w:rsidR="003F03FA" w:rsidRPr="003F03FA">
              <w:rPr>
                <w:rFonts w:ascii="宋体" w:hAnsi="宋体" w:hint="eastAsia"/>
                <w:sz w:val="18"/>
                <w:szCs w:val="18"/>
              </w:rPr>
              <w:t>排放工业废气或者本法第七十八条规定名录中所列有毒有害大气污染物的企业事业单位、集中供热设施的燃煤热源生产运营单位以及其他依</w:t>
            </w:r>
            <w:r w:rsidR="003F03FA" w:rsidRPr="003F03FA">
              <w:rPr>
                <w:rFonts w:ascii="宋体" w:hAnsi="宋体" w:hint="eastAsia"/>
                <w:sz w:val="18"/>
                <w:szCs w:val="18"/>
              </w:rPr>
              <w:lastRenderedPageBreak/>
              <w:t>法实行排污许可管理的单位，应当取得排污许可证。排污许可的具体办法和实施步骤由国务院规定。</w:t>
            </w:r>
          </w:p>
        </w:tc>
        <w:tc>
          <w:tcPr>
            <w:tcW w:w="402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lastRenderedPageBreak/>
              <w:t>《中华人民共和国大气污染防治法》第九十九条第（一）项</w:t>
            </w:r>
            <w:r w:rsidR="003F03FA">
              <w:rPr>
                <w:rFonts w:ascii="宋体" w:hAnsi="宋体" w:hint="eastAsia"/>
                <w:sz w:val="18"/>
                <w:szCs w:val="18"/>
              </w:rPr>
              <w:t xml:space="preserve">  </w:t>
            </w:r>
            <w:r w:rsidR="003F03FA" w:rsidRPr="003F03FA">
              <w:rPr>
                <w:rFonts w:ascii="宋体" w:hAnsi="宋体" w:hint="eastAsia"/>
                <w:sz w:val="18"/>
                <w:szCs w:val="18"/>
              </w:rPr>
              <w:t>违反本法规定，有下列行为之一的，由县级以上人民政府生态环境主管部门责令改正或者限制生产、停产整治，并处十万元以上一百万元以下的罚款；情节严重的，报经有批准权的</w:t>
            </w:r>
            <w:r w:rsidR="003F03FA" w:rsidRPr="003F03FA">
              <w:rPr>
                <w:rFonts w:ascii="宋体" w:hAnsi="宋体" w:hint="eastAsia"/>
                <w:sz w:val="18"/>
                <w:szCs w:val="18"/>
              </w:rPr>
              <w:lastRenderedPageBreak/>
              <w:t>人民政府批准，责令停业、关闭：（一）未依法取得排污许可证排放大气污染物的；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lastRenderedPageBreak/>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863085" w:rsidP="001C5FC7">
            <w:pPr>
              <w:adjustRightInd w:val="0"/>
              <w:snapToGrid w:val="0"/>
              <w:spacing w:line="276" w:lineRule="auto"/>
              <w:rPr>
                <w:rFonts w:ascii="宋体" w:hAnsi="宋体"/>
                <w:sz w:val="18"/>
                <w:szCs w:val="18"/>
              </w:rPr>
            </w:pPr>
            <w:r>
              <w:rPr>
                <w:rFonts w:ascii="宋体" w:hAnsi="宋体" w:hint="eastAsia"/>
                <w:sz w:val="18"/>
                <w:szCs w:val="18"/>
              </w:rPr>
              <w:lastRenderedPageBreak/>
              <w:t>6</w:t>
            </w:r>
            <w:r w:rsidR="001C5FC7">
              <w:rPr>
                <w:rFonts w:ascii="宋体" w:hAnsi="宋体" w:hint="eastAsia"/>
                <w:sz w:val="18"/>
                <w:szCs w:val="18"/>
              </w:rPr>
              <w:t>.超过大气污染物排放标准或者超过重点大气污染物排放总量控制指标排放大气污染物的</w:t>
            </w:r>
          </w:p>
        </w:tc>
        <w:tc>
          <w:tcPr>
            <w:tcW w:w="3257"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《中华人民共和国大气污染防治法》第十八条</w:t>
            </w:r>
            <w:r w:rsidR="003F03FA">
              <w:rPr>
                <w:rFonts w:ascii="宋体" w:hAnsi="宋体" w:hint="eastAsia"/>
                <w:sz w:val="18"/>
                <w:szCs w:val="18"/>
              </w:rPr>
              <w:t xml:space="preserve">  </w:t>
            </w:r>
            <w:r w:rsidR="003F03FA" w:rsidRPr="003F03FA">
              <w:rPr>
                <w:rFonts w:ascii="宋体" w:hAnsi="宋体" w:hint="eastAsia"/>
                <w:sz w:val="18"/>
                <w:szCs w:val="18"/>
              </w:rPr>
              <w:t>企业事业单位和其他生产经营者建设对大气环境有影响的项目，应当依法进行环境影响评价、公开环境影响评价文件；向大气排放污染物的，应当符合大气污染物排放标准，遵守重点大气污染物排放总量控制要求。</w:t>
            </w:r>
          </w:p>
        </w:tc>
        <w:tc>
          <w:tcPr>
            <w:tcW w:w="402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《中华人民共和国大气污染防治法》第九十九条第（二）项</w:t>
            </w:r>
            <w:r w:rsidR="003F03FA">
              <w:rPr>
                <w:rFonts w:ascii="宋体" w:hAnsi="宋体" w:hint="eastAsia"/>
                <w:sz w:val="18"/>
                <w:szCs w:val="18"/>
              </w:rPr>
              <w:t xml:space="preserve">  </w:t>
            </w:r>
            <w:r w:rsidR="003F03FA" w:rsidRPr="003F03FA">
              <w:rPr>
                <w:rFonts w:ascii="宋体" w:hAnsi="宋体" w:hint="eastAsia"/>
                <w:sz w:val="18"/>
                <w:szCs w:val="18"/>
              </w:rPr>
              <w:t>违反本法规定，有下列行为之一的，由县级以上人民政府生态环境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863085" w:rsidP="001C5FC7">
            <w:pPr>
              <w:adjustRightInd w:val="0"/>
              <w:snapToGrid w:val="0"/>
              <w:spacing w:line="276" w:lineRule="auto"/>
              <w:rPr>
                <w:rFonts w:ascii="宋体" w:hAnsi="宋体"/>
                <w:sz w:val="18"/>
                <w:szCs w:val="18"/>
              </w:rPr>
            </w:pPr>
            <w:r>
              <w:rPr>
                <w:rFonts w:ascii="宋体" w:hAnsi="宋体" w:hint="eastAsia"/>
                <w:sz w:val="18"/>
                <w:szCs w:val="18"/>
              </w:rPr>
              <w:t>7</w:t>
            </w:r>
            <w:r w:rsidR="001C5FC7">
              <w:rPr>
                <w:rFonts w:ascii="宋体" w:hAnsi="宋体" w:hint="eastAsia"/>
                <w:sz w:val="18"/>
                <w:szCs w:val="18"/>
              </w:rPr>
              <w:t>.通过</w:t>
            </w:r>
            <w:r w:rsidR="001C5FC7">
              <w:rPr>
                <w:rFonts w:ascii="宋体" w:hAnsi="宋体" w:cs="仿宋" w:hint="eastAsia"/>
                <w:kern w:val="0"/>
                <w:sz w:val="18"/>
                <w:szCs w:val="18"/>
              </w:rPr>
              <w:t>偷排、篡改或者伪造监测数据、以逃避现场检查为目的的临时停产、非紧急情况下开启应急排放通道、不正常运行大气污染防治设施等</w:t>
            </w:r>
            <w:r w:rsidR="001C5FC7">
              <w:rPr>
                <w:rFonts w:ascii="宋体" w:hAnsi="宋体" w:hint="eastAsia"/>
                <w:sz w:val="18"/>
                <w:szCs w:val="18"/>
              </w:rPr>
              <w:t>逃避监管的方式排放大气污染物的</w:t>
            </w:r>
          </w:p>
        </w:tc>
        <w:tc>
          <w:tcPr>
            <w:tcW w:w="3257"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《中华人民共和国大气污染防治法》第二十条第二款</w:t>
            </w:r>
            <w:r w:rsidR="003F03FA">
              <w:rPr>
                <w:rFonts w:ascii="宋体" w:hAnsi="宋体" w:hint="eastAsia"/>
                <w:sz w:val="18"/>
                <w:szCs w:val="18"/>
              </w:rPr>
              <w:t xml:space="preserve">  </w:t>
            </w:r>
            <w:r w:rsidR="003F03FA" w:rsidRPr="003F03FA">
              <w:rPr>
                <w:rFonts w:ascii="宋体" w:hAnsi="宋体" w:hint="eastAsia"/>
                <w:sz w:val="18"/>
                <w:szCs w:val="18"/>
              </w:rPr>
              <w:t>禁止通过偷排、篡改或者伪造监测数据、以逃避现场检查为目的的临时停产、非紧急情况下开启应急排放通道、不正常运行大气污染防治设施等逃避监管的方式排放大气污染物。</w:t>
            </w:r>
          </w:p>
        </w:tc>
        <w:tc>
          <w:tcPr>
            <w:tcW w:w="402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《中华人民共和国大气污染防治法》第九十九条第（三）项</w:t>
            </w:r>
            <w:r w:rsidR="003F03FA">
              <w:rPr>
                <w:rFonts w:ascii="宋体" w:hAnsi="宋体" w:hint="eastAsia"/>
                <w:sz w:val="18"/>
                <w:szCs w:val="18"/>
              </w:rPr>
              <w:t xml:space="preserve">  </w:t>
            </w:r>
            <w:r w:rsidR="003F03FA" w:rsidRPr="003F03FA">
              <w:rPr>
                <w:rFonts w:ascii="宋体" w:hAnsi="宋体" w:hint="eastAsia"/>
                <w:sz w:val="18"/>
                <w:szCs w:val="18"/>
              </w:rPr>
              <w:t>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863085" w:rsidP="001C5FC7">
            <w:pPr>
              <w:adjustRightInd w:val="0"/>
              <w:snapToGrid w:val="0"/>
              <w:spacing w:line="276" w:lineRule="auto"/>
              <w:rPr>
                <w:rFonts w:ascii="宋体" w:hAnsi="宋体"/>
                <w:sz w:val="18"/>
                <w:szCs w:val="18"/>
              </w:rPr>
            </w:pPr>
            <w:r>
              <w:rPr>
                <w:rFonts w:ascii="宋体" w:hAnsi="宋体" w:hint="eastAsia"/>
                <w:sz w:val="18"/>
                <w:szCs w:val="18"/>
              </w:rPr>
              <w:t>8</w:t>
            </w:r>
            <w:r w:rsidR="001C5FC7">
              <w:rPr>
                <w:rFonts w:ascii="宋体" w:hAnsi="宋体" w:hint="eastAsia"/>
                <w:sz w:val="18"/>
                <w:szCs w:val="18"/>
              </w:rPr>
              <w:t>.在居民住宅楼、未配套设立专用、商住综合楼内与居住层相邻的商业楼层内新建、改建、扩建产生油烟、异味、废气的餐饮服务项目</w:t>
            </w:r>
          </w:p>
        </w:tc>
        <w:tc>
          <w:tcPr>
            <w:tcW w:w="3257"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《中华人民共和国大气污染防治法》第八十一条第二款</w:t>
            </w:r>
            <w:r w:rsidR="003F03FA">
              <w:rPr>
                <w:rFonts w:ascii="宋体" w:hAnsi="宋体" w:hint="eastAsia"/>
                <w:sz w:val="18"/>
                <w:szCs w:val="18"/>
              </w:rPr>
              <w:t xml:space="preserve">  </w:t>
            </w:r>
            <w:r w:rsidR="003F03FA" w:rsidRPr="003F03FA">
              <w:rPr>
                <w:rFonts w:ascii="宋体" w:hAnsi="宋体" w:hint="eastAsia"/>
                <w:sz w:val="18"/>
                <w:szCs w:val="18"/>
              </w:rPr>
              <w:t>禁止在居民住宅楼、未配套设立专用烟道的商住综合楼以及商住综合楼内与居住层相邻的商业楼层内新建、改建、扩建产生油烟、异味、废气的餐饮服务项目。</w:t>
            </w:r>
          </w:p>
        </w:tc>
        <w:tc>
          <w:tcPr>
            <w:tcW w:w="402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《中华人民共和国大气污染防治法》第一百一十八条第二款</w:t>
            </w:r>
            <w:r w:rsidR="003F03FA">
              <w:rPr>
                <w:rFonts w:ascii="宋体" w:hAnsi="宋体" w:hint="eastAsia"/>
                <w:sz w:val="18"/>
                <w:szCs w:val="18"/>
              </w:rPr>
              <w:t xml:space="preserve">  </w:t>
            </w:r>
            <w:r w:rsidR="003F03FA" w:rsidRPr="003F03FA">
              <w:rPr>
                <w:rFonts w:ascii="宋体" w:hAnsi="宋体" w:hint="eastAsia"/>
                <w:sz w:val="18"/>
                <w:szCs w:val="18"/>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3260"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拒不改正的，人民政府确定的监督管理部门予以关闭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863085" w:rsidP="001C5FC7">
            <w:pPr>
              <w:adjustRightInd w:val="0"/>
              <w:snapToGrid w:val="0"/>
              <w:spacing w:line="276" w:lineRule="auto"/>
              <w:rPr>
                <w:rFonts w:ascii="宋体" w:hAnsi="宋体"/>
                <w:sz w:val="18"/>
                <w:szCs w:val="18"/>
              </w:rPr>
            </w:pPr>
            <w:r>
              <w:rPr>
                <w:rFonts w:ascii="宋体" w:hAnsi="宋体" w:hint="eastAsia"/>
                <w:sz w:val="18"/>
                <w:szCs w:val="18"/>
              </w:rPr>
              <w:lastRenderedPageBreak/>
              <w:t>9</w:t>
            </w:r>
            <w:r w:rsidR="001C5FC7">
              <w:rPr>
                <w:rFonts w:ascii="宋体" w:hAnsi="宋体" w:hint="eastAsia"/>
                <w:sz w:val="18"/>
                <w:szCs w:val="18"/>
              </w:rPr>
              <w:t>.未依法取得排污许可证排放水污染物</w:t>
            </w:r>
          </w:p>
        </w:tc>
        <w:tc>
          <w:tcPr>
            <w:tcW w:w="3257" w:type="dxa"/>
            <w:vAlign w:val="center"/>
          </w:tcPr>
          <w:p w:rsidR="001C5FC7" w:rsidRDefault="001C5FC7" w:rsidP="00863085">
            <w:pPr>
              <w:spacing w:line="276" w:lineRule="auto"/>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》第二十一条第二款</w:t>
            </w:r>
            <w:r w:rsidR="00863085">
              <w:rPr>
                <w:rFonts w:ascii="宋体" w:hAnsi="宋体" w:hint="eastAsia"/>
                <w:sz w:val="18"/>
                <w:szCs w:val="18"/>
              </w:rPr>
              <w:t xml:space="preserve">  </w:t>
            </w:r>
            <w:r w:rsidR="00863085" w:rsidRPr="00863085">
              <w:rPr>
                <w:rFonts w:ascii="宋体" w:hAnsi="宋体" w:hint="eastAsia"/>
                <w:sz w:val="18"/>
                <w:szCs w:val="18"/>
              </w:rPr>
              <w:t>禁止企业事业单位和其他生产经营者无排污许可证或者违反排污许可证的规定向水体排放前款规定的废水、污水。</w:t>
            </w:r>
          </w:p>
        </w:tc>
        <w:tc>
          <w:tcPr>
            <w:tcW w:w="4028" w:type="dxa"/>
            <w:vAlign w:val="center"/>
          </w:tcPr>
          <w:p w:rsidR="001C5FC7" w:rsidRDefault="001C5FC7" w:rsidP="00863085">
            <w:pPr>
              <w:spacing w:before="50" w:after="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w:t>
            </w:r>
            <w:r w:rsidR="00863085">
              <w:rPr>
                <w:rFonts w:ascii="宋体" w:hAnsi="宋体" w:hint="eastAsia"/>
                <w:sz w:val="18"/>
                <w:szCs w:val="18"/>
              </w:rPr>
              <w:t>（</w:t>
            </w:r>
            <w:r>
              <w:rPr>
                <w:rFonts w:ascii="宋体" w:hAnsi="宋体" w:hint="eastAsia"/>
                <w:sz w:val="18"/>
                <w:szCs w:val="18"/>
              </w:rPr>
              <w:t>一</w:t>
            </w:r>
            <w:r w:rsidR="00863085">
              <w:rPr>
                <w:rFonts w:ascii="宋体" w:hAnsi="宋体" w:hint="eastAsia"/>
                <w:sz w:val="18"/>
                <w:szCs w:val="18"/>
              </w:rPr>
              <w:t>）</w:t>
            </w:r>
            <w:r>
              <w:rPr>
                <w:rFonts w:ascii="宋体" w:hAnsi="宋体" w:hint="eastAsia"/>
                <w:sz w:val="18"/>
                <w:szCs w:val="18"/>
              </w:rPr>
              <w:t>项</w:t>
            </w:r>
            <w:r w:rsidR="00863085">
              <w:rPr>
                <w:rFonts w:ascii="宋体" w:hAnsi="宋体" w:hint="eastAsia"/>
                <w:sz w:val="18"/>
                <w:szCs w:val="18"/>
              </w:rPr>
              <w:t xml:space="preserve">  </w:t>
            </w:r>
            <w:r w:rsidR="00863085" w:rsidRPr="00863085">
              <w:rPr>
                <w:rFonts w:ascii="宋体" w:hAnsi="宋体" w:hint="eastAsia"/>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863085" w:rsidP="001C5FC7">
            <w:pPr>
              <w:adjustRightInd w:val="0"/>
              <w:snapToGrid w:val="0"/>
              <w:spacing w:line="276" w:lineRule="auto"/>
              <w:rPr>
                <w:rFonts w:ascii="宋体" w:hAnsi="宋体"/>
                <w:sz w:val="18"/>
                <w:szCs w:val="18"/>
              </w:rPr>
            </w:pPr>
            <w:r>
              <w:rPr>
                <w:rFonts w:ascii="宋体" w:hAnsi="宋体" w:hint="eastAsia"/>
                <w:sz w:val="18"/>
                <w:szCs w:val="18"/>
              </w:rPr>
              <w:t>10</w:t>
            </w:r>
            <w:r w:rsidR="001C5FC7">
              <w:rPr>
                <w:rFonts w:ascii="宋体" w:hAnsi="宋体" w:hint="eastAsia"/>
                <w:sz w:val="18"/>
                <w:szCs w:val="18"/>
              </w:rPr>
              <w:t>.超过水污染物排放标准或者超过重点水污染物排放总量控制指标排放水污染物</w:t>
            </w:r>
          </w:p>
        </w:tc>
        <w:tc>
          <w:tcPr>
            <w:tcW w:w="3257"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》第十条</w:t>
            </w:r>
            <w:r w:rsidR="00863085">
              <w:rPr>
                <w:rFonts w:ascii="宋体" w:hAnsi="宋体" w:hint="eastAsia"/>
                <w:sz w:val="18"/>
                <w:szCs w:val="18"/>
              </w:rPr>
              <w:t xml:space="preserve">  </w:t>
            </w:r>
            <w:r w:rsidR="00863085" w:rsidRPr="00863085">
              <w:rPr>
                <w:rFonts w:ascii="宋体" w:hAnsi="宋体" w:hint="eastAsia"/>
                <w:sz w:val="18"/>
                <w:szCs w:val="18"/>
              </w:rPr>
              <w:t>排放水污染物，不得超过国家或者地方规定的水污染物排放标准和重点水污染物排放总量控制指标。</w:t>
            </w:r>
          </w:p>
        </w:tc>
        <w:tc>
          <w:tcPr>
            <w:tcW w:w="4028" w:type="dxa"/>
            <w:vAlign w:val="center"/>
          </w:tcPr>
          <w:p w:rsidR="001C5FC7" w:rsidRDefault="001C5FC7" w:rsidP="00863085">
            <w:pPr>
              <w:spacing w:before="50" w:after="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w:t>
            </w:r>
            <w:r w:rsidR="00863085">
              <w:rPr>
                <w:rFonts w:ascii="宋体" w:hAnsi="宋体" w:hint="eastAsia"/>
                <w:sz w:val="18"/>
                <w:szCs w:val="18"/>
              </w:rPr>
              <w:t>（</w:t>
            </w:r>
            <w:r>
              <w:rPr>
                <w:rFonts w:ascii="宋体" w:hAnsi="宋体" w:hint="eastAsia"/>
                <w:sz w:val="18"/>
                <w:szCs w:val="18"/>
              </w:rPr>
              <w:t>二</w:t>
            </w:r>
            <w:r w:rsidR="00863085">
              <w:rPr>
                <w:rFonts w:ascii="宋体" w:hAnsi="宋体" w:hint="eastAsia"/>
                <w:sz w:val="18"/>
                <w:szCs w:val="18"/>
              </w:rPr>
              <w:t>）</w:t>
            </w:r>
            <w:r>
              <w:rPr>
                <w:rFonts w:ascii="宋体" w:hAnsi="宋体" w:hint="eastAsia"/>
                <w:sz w:val="18"/>
                <w:szCs w:val="18"/>
              </w:rPr>
              <w:t>项</w:t>
            </w:r>
            <w:r w:rsidR="00863085">
              <w:rPr>
                <w:rFonts w:ascii="宋体" w:hAnsi="宋体" w:hint="eastAsia"/>
                <w:sz w:val="18"/>
                <w:szCs w:val="18"/>
              </w:rPr>
              <w:t xml:space="preserve">  </w:t>
            </w:r>
            <w:r w:rsidR="00863085" w:rsidRPr="00863085">
              <w:rPr>
                <w:rFonts w:ascii="宋体" w:hAnsi="宋体" w:hint="eastAsia"/>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EE29F6" w:rsidP="001C5FC7">
            <w:pPr>
              <w:adjustRightInd w:val="0"/>
              <w:snapToGrid w:val="0"/>
              <w:spacing w:line="276" w:lineRule="auto"/>
              <w:rPr>
                <w:rFonts w:ascii="宋体" w:hAnsi="宋体"/>
                <w:sz w:val="18"/>
                <w:szCs w:val="18"/>
              </w:rPr>
            </w:pPr>
            <w:r>
              <w:rPr>
                <w:rFonts w:ascii="宋体" w:hAnsi="宋体" w:hint="eastAsia"/>
                <w:sz w:val="18"/>
                <w:szCs w:val="18"/>
              </w:rPr>
              <w:t>11</w:t>
            </w:r>
            <w:r w:rsidR="001C5FC7">
              <w:rPr>
                <w:rFonts w:ascii="宋体" w:hAnsi="宋体" w:hint="eastAsia"/>
                <w:sz w:val="18"/>
                <w:szCs w:val="18"/>
              </w:rPr>
              <w:t>.利用渗井、渗坑、裂隙、溶洞，私设暗管，篡改、伪造监测数据，或者不正常运行水污染防治设施等逃避监管的方式排放水污染物</w:t>
            </w:r>
          </w:p>
        </w:tc>
        <w:tc>
          <w:tcPr>
            <w:tcW w:w="3257"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》第三十九条</w:t>
            </w:r>
            <w:r w:rsidR="00863085">
              <w:rPr>
                <w:rFonts w:ascii="宋体" w:hAnsi="宋体" w:hint="eastAsia"/>
                <w:sz w:val="18"/>
                <w:szCs w:val="18"/>
              </w:rPr>
              <w:t xml:space="preserve">  </w:t>
            </w:r>
            <w:r w:rsidR="00863085" w:rsidRPr="00863085">
              <w:rPr>
                <w:rFonts w:ascii="宋体" w:hAnsi="宋体" w:hint="eastAsia"/>
                <w:sz w:val="18"/>
                <w:szCs w:val="18"/>
              </w:rPr>
              <w:t>禁止利用渗井、渗坑、裂隙、溶洞，私设暗管，篡改、伪造监测数据，或者不正常运行水污染防治设施等逃避监管的方式排放水污染物。</w:t>
            </w:r>
          </w:p>
        </w:tc>
        <w:tc>
          <w:tcPr>
            <w:tcW w:w="4028" w:type="dxa"/>
            <w:vAlign w:val="center"/>
          </w:tcPr>
          <w:p w:rsidR="001C5FC7" w:rsidRDefault="001C5FC7" w:rsidP="00863085">
            <w:pPr>
              <w:spacing w:before="50" w:after="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w:t>
            </w:r>
            <w:r w:rsidR="00863085">
              <w:rPr>
                <w:rFonts w:ascii="宋体" w:hAnsi="宋体" w:hint="eastAsia"/>
                <w:sz w:val="18"/>
                <w:szCs w:val="18"/>
              </w:rPr>
              <w:t>（</w:t>
            </w:r>
            <w:r>
              <w:rPr>
                <w:rFonts w:ascii="宋体" w:hAnsi="宋体" w:hint="eastAsia"/>
                <w:sz w:val="18"/>
                <w:szCs w:val="18"/>
              </w:rPr>
              <w:t>三</w:t>
            </w:r>
            <w:r w:rsidR="00863085">
              <w:rPr>
                <w:rFonts w:ascii="宋体" w:hAnsi="宋体" w:hint="eastAsia"/>
                <w:sz w:val="18"/>
                <w:szCs w:val="18"/>
              </w:rPr>
              <w:t>）</w:t>
            </w:r>
            <w:r>
              <w:rPr>
                <w:rFonts w:ascii="宋体" w:hAnsi="宋体" w:hint="eastAsia"/>
                <w:sz w:val="18"/>
                <w:szCs w:val="18"/>
              </w:rPr>
              <w:t>项</w:t>
            </w:r>
            <w:r w:rsidR="00863085">
              <w:rPr>
                <w:rFonts w:ascii="宋体" w:hAnsi="宋体" w:hint="eastAsia"/>
                <w:sz w:val="18"/>
                <w:szCs w:val="18"/>
              </w:rPr>
              <w:t xml:space="preserve">  </w:t>
            </w:r>
            <w:r w:rsidR="00863085" w:rsidRPr="00863085">
              <w:rPr>
                <w:rFonts w:ascii="宋体" w:hAnsi="宋体" w:hint="eastAsia"/>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sz w:val="18"/>
                <w:szCs w:val="18"/>
              </w:rPr>
            </w:pPr>
            <w:r>
              <w:rPr>
                <w:rFonts w:ascii="宋体" w:hAnsi="宋体" w:hint="eastAsia"/>
                <w:sz w:val="18"/>
                <w:szCs w:val="18"/>
              </w:rPr>
              <w:t>1</w:t>
            </w:r>
            <w:r w:rsidR="00EE29F6">
              <w:rPr>
                <w:rFonts w:ascii="宋体" w:hAnsi="宋体" w:hint="eastAsia"/>
                <w:sz w:val="18"/>
                <w:szCs w:val="18"/>
              </w:rPr>
              <w:t>2</w:t>
            </w:r>
            <w:r>
              <w:rPr>
                <w:rFonts w:ascii="宋体" w:hAnsi="宋体" w:hint="eastAsia"/>
                <w:sz w:val="18"/>
                <w:szCs w:val="18"/>
              </w:rPr>
              <w:t>.未按照规定进行预处理，向污水集中处理设施排放不符合处理工艺要求的工业废水</w:t>
            </w:r>
          </w:p>
        </w:tc>
        <w:tc>
          <w:tcPr>
            <w:tcW w:w="3257"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》第四十五条第三款</w:t>
            </w:r>
            <w:r w:rsidR="00863085">
              <w:rPr>
                <w:rFonts w:ascii="宋体" w:hAnsi="宋体" w:hint="eastAsia"/>
                <w:sz w:val="18"/>
                <w:szCs w:val="18"/>
              </w:rPr>
              <w:t xml:space="preserve">  </w:t>
            </w:r>
            <w:r w:rsidR="00863085" w:rsidRPr="00863085">
              <w:rPr>
                <w:rFonts w:ascii="宋体" w:hAnsi="宋体" w:hint="eastAsia"/>
                <w:sz w:val="18"/>
                <w:szCs w:val="18"/>
              </w:rPr>
              <w:t>向污水集中处理设施排放工业废水的，应当按照国家有关规定进行预处理，达到集中处理设施处理工艺要求后方可排放。</w:t>
            </w:r>
          </w:p>
        </w:tc>
        <w:tc>
          <w:tcPr>
            <w:tcW w:w="4028" w:type="dxa"/>
            <w:vAlign w:val="center"/>
          </w:tcPr>
          <w:p w:rsidR="001C5FC7" w:rsidRDefault="001C5FC7" w:rsidP="00863085">
            <w:pPr>
              <w:spacing w:before="50" w:after="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》第八十三条第</w:t>
            </w:r>
            <w:r w:rsidR="00863085">
              <w:rPr>
                <w:rFonts w:ascii="宋体" w:hAnsi="宋体" w:hint="eastAsia"/>
                <w:sz w:val="18"/>
                <w:szCs w:val="18"/>
              </w:rPr>
              <w:t>（</w:t>
            </w:r>
            <w:r>
              <w:rPr>
                <w:rFonts w:ascii="宋体" w:hAnsi="宋体" w:hint="eastAsia"/>
                <w:sz w:val="18"/>
                <w:szCs w:val="18"/>
              </w:rPr>
              <w:t>四</w:t>
            </w:r>
            <w:r w:rsidR="00863085">
              <w:rPr>
                <w:rFonts w:ascii="宋体" w:hAnsi="宋体" w:hint="eastAsia"/>
                <w:sz w:val="18"/>
                <w:szCs w:val="18"/>
              </w:rPr>
              <w:t>）</w:t>
            </w:r>
            <w:r>
              <w:rPr>
                <w:rFonts w:ascii="宋体" w:hAnsi="宋体" w:hint="eastAsia"/>
                <w:sz w:val="18"/>
                <w:szCs w:val="18"/>
              </w:rPr>
              <w:t>项</w:t>
            </w:r>
            <w:r w:rsidR="00863085">
              <w:rPr>
                <w:rFonts w:ascii="宋体" w:hAnsi="宋体" w:hint="eastAsia"/>
                <w:sz w:val="18"/>
                <w:szCs w:val="18"/>
              </w:rPr>
              <w:t xml:space="preserve">  </w:t>
            </w:r>
            <w:r w:rsidR="00863085" w:rsidRPr="00863085">
              <w:rPr>
                <w:rFonts w:ascii="宋体" w:hAnsi="宋体" w:hint="eastAsia"/>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四）未按照规定进行预处理，向污水集中处理设施排放不符合处理工艺要求的工业废水的。</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sz w:val="18"/>
                <w:szCs w:val="18"/>
              </w:rPr>
            </w:pPr>
            <w:r>
              <w:rPr>
                <w:rFonts w:ascii="宋体" w:hAnsi="宋体" w:hint="eastAsia"/>
                <w:sz w:val="18"/>
                <w:szCs w:val="18"/>
              </w:rPr>
              <w:lastRenderedPageBreak/>
              <w:t>1</w:t>
            </w:r>
            <w:r w:rsidR="00EE29F6">
              <w:rPr>
                <w:rFonts w:ascii="宋体" w:hAnsi="宋体" w:hint="eastAsia"/>
                <w:sz w:val="18"/>
                <w:szCs w:val="18"/>
              </w:rPr>
              <w:t>3</w:t>
            </w:r>
            <w:r>
              <w:rPr>
                <w:rFonts w:ascii="宋体" w:hAnsi="宋体" w:hint="eastAsia"/>
                <w:sz w:val="18"/>
                <w:szCs w:val="18"/>
              </w:rPr>
              <w:t>.向水体排放油类、酸液、碱液</w:t>
            </w:r>
          </w:p>
        </w:tc>
        <w:tc>
          <w:tcPr>
            <w:tcW w:w="3257"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》第三十三条第一款</w:t>
            </w:r>
            <w:r w:rsidR="00863085">
              <w:rPr>
                <w:rFonts w:ascii="宋体" w:hAnsi="宋体" w:hint="eastAsia"/>
                <w:sz w:val="18"/>
                <w:szCs w:val="18"/>
              </w:rPr>
              <w:t xml:space="preserve">  </w:t>
            </w:r>
            <w:r w:rsidR="00863085" w:rsidRPr="00863085">
              <w:rPr>
                <w:rFonts w:ascii="宋体" w:hAnsi="宋体" w:hint="eastAsia"/>
                <w:sz w:val="18"/>
                <w:szCs w:val="18"/>
              </w:rPr>
              <w:t>禁止向水体排放油类、酸液、碱液或者剧毒废液。</w:t>
            </w:r>
          </w:p>
        </w:tc>
        <w:tc>
          <w:tcPr>
            <w:tcW w:w="4028" w:type="dxa"/>
            <w:vAlign w:val="center"/>
          </w:tcPr>
          <w:p w:rsidR="00863085" w:rsidRPr="00863085" w:rsidRDefault="001C5FC7" w:rsidP="00863085">
            <w:pPr>
              <w:spacing w:before="50" w:after="50"/>
              <w:rPr>
                <w:rFonts w:ascii="宋体" w:hAnsi="宋体" w:hint="eastAsia"/>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》第八十五条第一款第</w:t>
            </w:r>
            <w:r w:rsidR="00863085">
              <w:rPr>
                <w:rFonts w:ascii="宋体" w:hAnsi="宋体" w:hint="eastAsia"/>
                <w:sz w:val="18"/>
                <w:szCs w:val="18"/>
              </w:rPr>
              <w:t>（</w:t>
            </w:r>
            <w:r>
              <w:rPr>
                <w:rFonts w:ascii="宋体" w:hAnsi="宋体" w:hint="eastAsia"/>
                <w:sz w:val="18"/>
                <w:szCs w:val="18"/>
              </w:rPr>
              <w:t>一</w:t>
            </w:r>
            <w:r w:rsidR="00863085">
              <w:rPr>
                <w:rFonts w:ascii="宋体" w:hAnsi="宋体" w:hint="eastAsia"/>
                <w:sz w:val="18"/>
                <w:szCs w:val="18"/>
              </w:rPr>
              <w:t>）</w:t>
            </w:r>
            <w:r>
              <w:rPr>
                <w:rFonts w:ascii="宋体" w:hAnsi="宋体" w:hint="eastAsia"/>
                <w:sz w:val="18"/>
                <w:szCs w:val="18"/>
              </w:rPr>
              <w:t>项、第二款</w:t>
            </w:r>
            <w:r w:rsidR="00863085">
              <w:rPr>
                <w:rFonts w:ascii="宋体" w:hAnsi="宋体" w:hint="eastAsia"/>
                <w:sz w:val="18"/>
                <w:szCs w:val="18"/>
              </w:rPr>
              <w:t xml:space="preserve">  </w:t>
            </w:r>
            <w:r w:rsidR="00863085" w:rsidRPr="00863085">
              <w:rPr>
                <w:rFonts w:ascii="宋体" w:hAnsi="宋体" w:hint="eastAsia"/>
                <w:sz w:val="18"/>
                <w:szCs w:val="18"/>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w:t>
            </w:r>
          </w:p>
          <w:p w:rsidR="001C5FC7" w:rsidRDefault="00863085" w:rsidP="00863085">
            <w:pPr>
              <w:spacing w:before="50" w:after="50"/>
              <w:rPr>
                <w:rFonts w:ascii="宋体" w:hAnsi="宋体"/>
                <w:sz w:val="18"/>
                <w:szCs w:val="18"/>
              </w:rPr>
            </w:pPr>
            <w:r w:rsidRPr="00863085">
              <w:rPr>
                <w:rFonts w:ascii="宋体" w:hAnsi="宋体" w:hint="eastAsia"/>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EE29F6" w:rsidP="001C5FC7">
            <w:pPr>
              <w:adjustRightInd w:val="0"/>
              <w:snapToGrid w:val="0"/>
              <w:spacing w:line="276" w:lineRule="auto"/>
              <w:rPr>
                <w:rFonts w:ascii="宋体" w:hAnsi="宋体"/>
                <w:sz w:val="18"/>
                <w:szCs w:val="18"/>
              </w:rPr>
            </w:pPr>
            <w:r>
              <w:rPr>
                <w:rFonts w:ascii="宋体" w:hAnsi="宋体" w:hint="eastAsia"/>
                <w:sz w:val="18"/>
                <w:szCs w:val="18"/>
              </w:rPr>
              <w:t>14</w:t>
            </w:r>
            <w:r w:rsidR="001C5FC7">
              <w:rPr>
                <w:rFonts w:ascii="宋体" w:hAnsi="宋体" w:hint="eastAsia"/>
                <w:sz w:val="18"/>
                <w:szCs w:val="18"/>
              </w:rPr>
              <w:t>.向水体排放剧毒废液，或者将含有汞、镉、砷、铬、铅、氰化物、黄磷等的可溶性剧毒废渣向水体排放、倾倒或者直接埋入地下的</w:t>
            </w:r>
          </w:p>
        </w:tc>
        <w:tc>
          <w:tcPr>
            <w:tcW w:w="3257" w:type="dxa"/>
            <w:vAlign w:val="center"/>
          </w:tcPr>
          <w:p w:rsidR="00863085" w:rsidRDefault="001C5FC7" w:rsidP="001C5FC7">
            <w:pPr>
              <w:spacing w:line="276" w:lineRule="auto"/>
              <w:rPr>
                <w:rFonts w:ascii="宋体" w:hAnsi="宋体" w:hint="eastAsia"/>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》第三十三条第一款</w:t>
            </w:r>
            <w:r w:rsidR="00863085">
              <w:rPr>
                <w:rFonts w:ascii="宋体" w:hAnsi="宋体" w:hint="eastAsia"/>
                <w:sz w:val="18"/>
                <w:szCs w:val="18"/>
              </w:rPr>
              <w:t xml:space="preserve">  </w:t>
            </w:r>
            <w:r w:rsidR="00863085" w:rsidRPr="00863085">
              <w:rPr>
                <w:rFonts w:ascii="宋体" w:hAnsi="宋体" w:hint="eastAsia"/>
                <w:sz w:val="18"/>
                <w:szCs w:val="18"/>
              </w:rPr>
              <w:t>禁止向水体排放油类、酸液、碱液或者剧毒废液。</w:t>
            </w:r>
          </w:p>
          <w:p w:rsidR="001C5FC7" w:rsidRDefault="001C5FC7" w:rsidP="001C5FC7">
            <w:pPr>
              <w:spacing w:line="276" w:lineRule="auto"/>
              <w:rPr>
                <w:rFonts w:ascii="宋体" w:hAnsi="宋体"/>
                <w:sz w:val="18"/>
                <w:szCs w:val="18"/>
              </w:rPr>
            </w:pPr>
            <w:r>
              <w:rPr>
                <w:rFonts w:ascii="宋体" w:hAnsi="宋体" w:hint="eastAsia"/>
                <w:sz w:val="18"/>
                <w:szCs w:val="18"/>
              </w:rPr>
              <w:t>第三十七条第二款</w:t>
            </w:r>
            <w:r w:rsidR="00863085">
              <w:rPr>
                <w:rFonts w:ascii="宋体" w:hAnsi="宋体" w:hint="eastAsia"/>
                <w:sz w:val="18"/>
                <w:szCs w:val="18"/>
              </w:rPr>
              <w:t xml:space="preserve">  </w:t>
            </w:r>
            <w:r w:rsidR="00863085" w:rsidRPr="00863085">
              <w:rPr>
                <w:rFonts w:ascii="宋体" w:hAnsi="宋体" w:hint="eastAsia"/>
                <w:sz w:val="18"/>
                <w:szCs w:val="18"/>
              </w:rPr>
              <w:t>禁止将含有汞、镉、砷、铬、铅、氰化物、黄磷等的可溶性剧毒废渣向水体排放、倾倒或者直接埋入地下。</w:t>
            </w:r>
          </w:p>
        </w:tc>
        <w:tc>
          <w:tcPr>
            <w:tcW w:w="4028" w:type="dxa"/>
            <w:vAlign w:val="center"/>
          </w:tcPr>
          <w:p w:rsidR="00863085" w:rsidRPr="00863085" w:rsidRDefault="001C5FC7" w:rsidP="00863085">
            <w:pPr>
              <w:spacing w:before="50" w:after="50"/>
              <w:rPr>
                <w:rFonts w:ascii="宋体" w:hAnsi="宋体" w:hint="eastAsia"/>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》第八十五条第一款第</w:t>
            </w:r>
            <w:r w:rsidR="00863085">
              <w:rPr>
                <w:rFonts w:ascii="宋体" w:hAnsi="宋体" w:hint="eastAsia"/>
                <w:sz w:val="18"/>
                <w:szCs w:val="18"/>
              </w:rPr>
              <w:t>（二）</w:t>
            </w:r>
            <w:r>
              <w:rPr>
                <w:rFonts w:ascii="宋体" w:hAnsi="宋体" w:hint="eastAsia"/>
                <w:sz w:val="18"/>
                <w:szCs w:val="18"/>
              </w:rPr>
              <w:t>项、第二款</w:t>
            </w:r>
            <w:r w:rsidR="00863085">
              <w:rPr>
                <w:rFonts w:ascii="宋体" w:hAnsi="宋体" w:hint="eastAsia"/>
                <w:sz w:val="18"/>
                <w:szCs w:val="18"/>
              </w:rPr>
              <w:t xml:space="preserve">  </w:t>
            </w:r>
            <w:r w:rsidR="00863085" w:rsidRPr="00863085">
              <w:rPr>
                <w:rFonts w:ascii="宋体" w:hAnsi="宋体" w:hint="eastAsia"/>
                <w:sz w:val="18"/>
                <w:szCs w:val="18"/>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二）向水体排放剧毒废液，或者将含有汞、镉、砷、铬、铅、氰化物、黄磷等的可溶性剧毒废渣向水体排放、倾倒或者直接埋入地下的；</w:t>
            </w:r>
          </w:p>
          <w:p w:rsidR="001C5FC7" w:rsidRDefault="00863085" w:rsidP="00863085">
            <w:pPr>
              <w:spacing w:before="50" w:after="50"/>
              <w:rPr>
                <w:rFonts w:ascii="宋体" w:hAnsi="宋体"/>
                <w:sz w:val="18"/>
                <w:szCs w:val="18"/>
              </w:rPr>
            </w:pPr>
            <w:r w:rsidRPr="00863085">
              <w:rPr>
                <w:rFonts w:ascii="宋体" w:hAnsi="宋体" w:hint="eastAsia"/>
                <w:sz w:val="18"/>
                <w:szCs w:val="18"/>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sz w:val="18"/>
                <w:szCs w:val="18"/>
              </w:rPr>
            </w:pPr>
            <w:r>
              <w:rPr>
                <w:rFonts w:ascii="宋体" w:hAnsi="宋体" w:hint="eastAsia"/>
                <w:sz w:val="18"/>
                <w:szCs w:val="18"/>
              </w:rPr>
              <w:t>1</w:t>
            </w:r>
            <w:r w:rsidR="00EE29F6">
              <w:rPr>
                <w:rFonts w:ascii="宋体" w:hAnsi="宋体" w:hint="eastAsia"/>
                <w:sz w:val="18"/>
                <w:szCs w:val="18"/>
              </w:rPr>
              <w:t>5</w:t>
            </w:r>
            <w:r>
              <w:rPr>
                <w:rFonts w:ascii="宋体" w:hAnsi="宋体" w:hint="eastAsia"/>
                <w:sz w:val="18"/>
                <w:szCs w:val="18"/>
              </w:rPr>
              <w:t>.向水体排放、倾倒放射性固体废物或者含有高</w:t>
            </w:r>
            <w:r>
              <w:rPr>
                <w:rFonts w:ascii="宋体" w:hAnsi="宋体" w:hint="eastAsia"/>
                <w:sz w:val="18"/>
                <w:szCs w:val="18"/>
              </w:rPr>
              <w:lastRenderedPageBreak/>
              <w:t>放射性、中放射性物质的废水</w:t>
            </w:r>
          </w:p>
        </w:tc>
        <w:tc>
          <w:tcPr>
            <w:tcW w:w="3257"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lastRenderedPageBreak/>
              <w:t> 《</w:t>
            </w:r>
            <w:r>
              <w:rPr>
                <w:rFonts w:ascii="宋体" w:hAnsi="宋体"/>
                <w:sz w:val="18"/>
                <w:szCs w:val="18"/>
              </w:rPr>
              <w:t>中华人民共和国水污染防治法</w:t>
            </w:r>
            <w:r>
              <w:rPr>
                <w:rFonts w:ascii="宋体" w:hAnsi="宋体" w:hint="eastAsia"/>
                <w:sz w:val="18"/>
                <w:szCs w:val="18"/>
              </w:rPr>
              <w:t>》第三十四条第一款</w:t>
            </w:r>
            <w:r w:rsidR="00863085">
              <w:rPr>
                <w:rFonts w:ascii="宋体" w:hAnsi="宋体" w:hint="eastAsia"/>
                <w:sz w:val="18"/>
                <w:szCs w:val="18"/>
              </w:rPr>
              <w:t xml:space="preserve">  </w:t>
            </w:r>
            <w:r w:rsidR="00863085" w:rsidRPr="00863085">
              <w:rPr>
                <w:rFonts w:ascii="宋体" w:hAnsi="宋体" w:hint="eastAsia"/>
                <w:sz w:val="18"/>
                <w:szCs w:val="18"/>
              </w:rPr>
              <w:t>禁止向水体排放、倾倒放射性固体废物或者含有高放射性</w:t>
            </w:r>
            <w:r w:rsidR="00863085" w:rsidRPr="00863085">
              <w:rPr>
                <w:rFonts w:ascii="宋体" w:hAnsi="宋体" w:hint="eastAsia"/>
                <w:sz w:val="18"/>
                <w:szCs w:val="18"/>
              </w:rPr>
              <w:lastRenderedPageBreak/>
              <w:t>和中放射性物质的废水。</w:t>
            </w:r>
          </w:p>
        </w:tc>
        <w:tc>
          <w:tcPr>
            <w:tcW w:w="4028" w:type="dxa"/>
            <w:vAlign w:val="center"/>
          </w:tcPr>
          <w:p w:rsidR="001C5FC7" w:rsidRDefault="001C5FC7" w:rsidP="00863085">
            <w:pPr>
              <w:spacing w:before="50" w:after="50"/>
              <w:rPr>
                <w:rFonts w:ascii="宋体" w:hAnsi="宋体"/>
                <w:sz w:val="18"/>
                <w:szCs w:val="18"/>
              </w:rPr>
            </w:pPr>
            <w:r>
              <w:rPr>
                <w:rFonts w:ascii="宋体" w:hAnsi="宋体" w:hint="eastAsia"/>
                <w:sz w:val="18"/>
                <w:szCs w:val="18"/>
              </w:rPr>
              <w:lastRenderedPageBreak/>
              <w:t>《</w:t>
            </w:r>
            <w:r>
              <w:rPr>
                <w:rFonts w:ascii="宋体" w:hAnsi="宋体"/>
                <w:sz w:val="18"/>
                <w:szCs w:val="18"/>
              </w:rPr>
              <w:t>中华人民共和国水污染防治法</w:t>
            </w:r>
            <w:r>
              <w:rPr>
                <w:rFonts w:ascii="宋体" w:hAnsi="宋体" w:hint="eastAsia"/>
                <w:sz w:val="18"/>
                <w:szCs w:val="18"/>
              </w:rPr>
              <w:t>》第八十五条第一款第</w:t>
            </w:r>
            <w:r w:rsidR="00863085">
              <w:rPr>
                <w:rFonts w:ascii="宋体" w:hAnsi="宋体" w:hint="eastAsia"/>
                <w:sz w:val="18"/>
                <w:szCs w:val="18"/>
              </w:rPr>
              <w:t>（五）</w:t>
            </w:r>
            <w:r>
              <w:rPr>
                <w:rFonts w:ascii="宋体" w:hAnsi="宋体" w:hint="eastAsia"/>
                <w:sz w:val="18"/>
                <w:szCs w:val="18"/>
              </w:rPr>
              <w:t>项、第二款</w:t>
            </w:r>
            <w:r w:rsidR="00863085">
              <w:rPr>
                <w:rFonts w:ascii="宋体" w:hAnsi="宋体" w:hint="eastAsia"/>
                <w:sz w:val="18"/>
                <w:szCs w:val="18"/>
              </w:rPr>
              <w:t xml:space="preserve">  </w:t>
            </w:r>
            <w:r w:rsidR="00863085" w:rsidRPr="00863085">
              <w:rPr>
                <w:rFonts w:ascii="宋体" w:hAnsi="宋体" w:hint="eastAsia"/>
                <w:sz w:val="18"/>
                <w:szCs w:val="18"/>
              </w:rPr>
              <w:t>有下列行为之一的，由县级以上地方人民政府环境保护主管部门责令</w:t>
            </w:r>
            <w:r w:rsidR="00863085" w:rsidRPr="00863085">
              <w:rPr>
                <w:rFonts w:ascii="宋体" w:hAnsi="宋体" w:hint="eastAsia"/>
                <w:sz w:val="18"/>
                <w:szCs w:val="18"/>
              </w:rPr>
              <w:lastRenderedPageBreak/>
              <w:t>停止违法行为，限期采取治理措施，消除污染，处以罚款；逾期不采取治理措施的，环境保护主管部门可以指定有治理能力的单位代为治理，所需费用由违法者承担：（五）向水体排放、倾倒放射性固体废物或者含有高放射性、中放射性物质的废水的；</w:t>
            </w:r>
            <w:r w:rsidR="00863085" w:rsidRPr="00863085">
              <w:rPr>
                <w:rFonts w:ascii="宋体" w:hAnsi="宋体" w:hint="eastAsia"/>
                <w:sz w:val="18"/>
                <w:szCs w:val="18"/>
              </w:rPr>
              <w:b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lastRenderedPageBreak/>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sz w:val="18"/>
                <w:szCs w:val="18"/>
              </w:rPr>
            </w:pPr>
            <w:r>
              <w:rPr>
                <w:rFonts w:ascii="宋体" w:hAnsi="宋体" w:hint="eastAsia"/>
                <w:sz w:val="18"/>
                <w:szCs w:val="18"/>
              </w:rPr>
              <w:lastRenderedPageBreak/>
              <w:t>1</w:t>
            </w:r>
            <w:r w:rsidR="00EE29F6">
              <w:rPr>
                <w:rFonts w:ascii="宋体" w:hAnsi="宋体" w:hint="eastAsia"/>
                <w:sz w:val="18"/>
                <w:szCs w:val="18"/>
              </w:rPr>
              <w:t>6</w:t>
            </w:r>
            <w:r>
              <w:rPr>
                <w:rFonts w:ascii="宋体" w:hAnsi="宋体" w:hint="eastAsia"/>
                <w:sz w:val="18"/>
                <w:szCs w:val="18"/>
              </w:rPr>
              <w:t>.未按照规定采取防护性措施，或者利用无防渗漏措施的沟渠、坑塘等输送或者存贮含有毒污染物的废水、含病原体的污水或者其他废弃物</w:t>
            </w:r>
          </w:p>
        </w:tc>
        <w:tc>
          <w:tcPr>
            <w:tcW w:w="3257" w:type="dxa"/>
            <w:vAlign w:val="center"/>
          </w:tcPr>
          <w:p w:rsidR="001C5FC7" w:rsidRDefault="001C5FC7" w:rsidP="00863085">
            <w:pPr>
              <w:spacing w:line="276" w:lineRule="auto"/>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》第四十条第三款</w:t>
            </w:r>
            <w:r w:rsidR="00863085">
              <w:rPr>
                <w:rFonts w:ascii="宋体" w:hAnsi="宋体" w:hint="eastAsia"/>
                <w:sz w:val="18"/>
                <w:szCs w:val="18"/>
              </w:rPr>
              <w:t xml:space="preserve">  </w:t>
            </w:r>
            <w:r w:rsidR="00863085" w:rsidRPr="00863085">
              <w:rPr>
                <w:rFonts w:ascii="宋体" w:hAnsi="宋体" w:hint="eastAsia"/>
                <w:sz w:val="18"/>
                <w:szCs w:val="18"/>
              </w:rPr>
              <w:t>禁止利用无防渗漏措施的沟渠、坑塘等输送或者存贮含有毒污染物的废水、含病原体的污水和其他废弃物。</w:t>
            </w:r>
          </w:p>
        </w:tc>
        <w:tc>
          <w:tcPr>
            <w:tcW w:w="4028" w:type="dxa"/>
            <w:vAlign w:val="center"/>
          </w:tcPr>
          <w:p w:rsidR="001C5FC7" w:rsidRDefault="001C5FC7" w:rsidP="00863085">
            <w:pPr>
              <w:spacing w:before="50" w:after="50"/>
              <w:rPr>
                <w:rFonts w:ascii="宋体" w:hAnsi="宋体"/>
                <w:sz w:val="18"/>
                <w:szCs w:val="18"/>
              </w:rPr>
            </w:pPr>
            <w:r>
              <w:rPr>
                <w:rFonts w:ascii="宋体" w:hAnsi="宋体" w:hint="eastAsia"/>
                <w:sz w:val="18"/>
                <w:szCs w:val="18"/>
              </w:rPr>
              <w:t>《</w:t>
            </w:r>
            <w:r>
              <w:rPr>
                <w:rFonts w:ascii="宋体" w:hAnsi="宋体"/>
                <w:sz w:val="18"/>
                <w:szCs w:val="18"/>
              </w:rPr>
              <w:t>中华人民共和国水污染防治法</w:t>
            </w:r>
            <w:r>
              <w:rPr>
                <w:rFonts w:ascii="宋体" w:hAnsi="宋体" w:hint="eastAsia"/>
                <w:sz w:val="18"/>
                <w:szCs w:val="18"/>
              </w:rPr>
              <w:t>》第八十五条第一款第</w:t>
            </w:r>
            <w:r w:rsidR="00863085">
              <w:rPr>
                <w:rFonts w:ascii="宋体" w:hAnsi="宋体" w:hint="eastAsia"/>
                <w:sz w:val="18"/>
                <w:szCs w:val="18"/>
              </w:rPr>
              <w:t>（九）</w:t>
            </w:r>
            <w:r>
              <w:rPr>
                <w:rFonts w:ascii="宋体" w:hAnsi="宋体" w:hint="eastAsia"/>
                <w:sz w:val="18"/>
                <w:szCs w:val="18"/>
              </w:rPr>
              <w:t>项、第二款</w:t>
            </w:r>
            <w:r w:rsidR="00863085">
              <w:rPr>
                <w:rFonts w:ascii="宋体" w:hAnsi="宋体" w:hint="eastAsia"/>
                <w:sz w:val="18"/>
                <w:szCs w:val="18"/>
              </w:rPr>
              <w:t xml:space="preserve">  </w:t>
            </w:r>
            <w:r w:rsidR="00863085" w:rsidRPr="00863085">
              <w:rPr>
                <w:rFonts w:ascii="宋体" w:hAnsi="宋体" w:hint="eastAsia"/>
                <w:sz w:val="18"/>
                <w:szCs w:val="18"/>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九）未按照规定采取防护性措施，或者利用无防渗漏措施的沟渠、坑塘等输送或者存贮含有毒污染物的废水、含病原体的污水或者其他废弃物的。</w:t>
            </w:r>
            <w:r w:rsidR="00863085" w:rsidRPr="00863085">
              <w:rPr>
                <w:rFonts w:ascii="宋体" w:hAnsi="宋体" w:hint="eastAsia"/>
                <w:sz w:val="18"/>
                <w:szCs w:val="18"/>
              </w:rPr>
              <w:b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情节严重的，报经有批准权的人民政府批准，责令停业、关闭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Pr="00081E80" w:rsidRDefault="00EE29F6" w:rsidP="00DE5606">
            <w:pPr>
              <w:adjustRightInd w:val="0"/>
              <w:spacing w:beforeLines="50" w:afterLines="50"/>
              <w:rPr>
                <w:rFonts w:ascii="宋体" w:hAnsi="宋体"/>
                <w:sz w:val="18"/>
                <w:szCs w:val="18"/>
              </w:rPr>
            </w:pPr>
            <w:r>
              <w:rPr>
                <w:rFonts w:ascii="宋体" w:hAnsi="宋体" w:hint="eastAsia"/>
                <w:sz w:val="18"/>
                <w:szCs w:val="18"/>
              </w:rPr>
              <w:t>17</w:t>
            </w:r>
            <w:r w:rsidR="001C5FC7" w:rsidRPr="00081E80">
              <w:rPr>
                <w:rFonts w:ascii="宋体" w:hAnsi="宋体" w:hint="eastAsia"/>
                <w:sz w:val="18"/>
                <w:szCs w:val="18"/>
              </w:rPr>
              <w:t>.在饮用水水源一级保护区内新建、改建、扩建与供水设施和保护水源无关的建设</w:t>
            </w:r>
            <w:r w:rsidR="001C5FC7" w:rsidRPr="00081E80">
              <w:rPr>
                <w:rFonts w:ascii="宋体" w:hAnsi="宋体" w:hint="eastAsia"/>
                <w:sz w:val="18"/>
                <w:szCs w:val="18"/>
              </w:rPr>
              <w:lastRenderedPageBreak/>
              <w:t>项目的</w:t>
            </w:r>
          </w:p>
        </w:tc>
        <w:tc>
          <w:tcPr>
            <w:tcW w:w="3257" w:type="dxa"/>
            <w:vAlign w:val="center"/>
          </w:tcPr>
          <w:p w:rsidR="001C5FC7" w:rsidRPr="00081E80" w:rsidRDefault="00081E80" w:rsidP="00DE5606">
            <w:pPr>
              <w:widowControl/>
              <w:spacing w:beforeLines="50" w:afterLines="50"/>
              <w:rPr>
                <w:rFonts w:ascii="宋体" w:hAnsi="宋体"/>
                <w:sz w:val="18"/>
                <w:szCs w:val="18"/>
              </w:rPr>
            </w:pPr>
            <w:r w:rsidRPr="00081E80">
              <w:rPr>
                <w:rFonts w:ascii="宋体" w:hAnsi="宋体" w:hint="eastAsia"/>
                <w:sz w:val="18"/>
                <w:szCs w:val="18"/>
              </w:rPr>
              <w:lastRenderedPageBreak/>
              <w:t>《深圳经济特区饮用水源保护条例》第十</w:t>
            </w:r>
            <w:r>
              <w:rPr>
                <w:rFonts w:ascii="宋体" w:hAnsi="宋体" w:hint="eastAsia"/>
                <w:sz w:val="18"/>
                <w:szCs w:val="18"/>
              </w:rPr>
              <w:t>五</w:t>
            </w:r>
            <w:r w:rsidRPr="00081E80">
              <w:rPr>
                <w:rFonts w:ascii="宋体" w:hAnsi="宋体" w:hint="eastAsia"/>
                <w:sz w:val="18"/>
                <w:szCs w:val="18"/>
              </w:rPr>
              <w:t>条</w:t>
            </w:r>
            <w:r>
              <w:rPr>
                <w:rFonts w:ascii="宋体" w:hAnsi="宋体" w:hint="eastAsia"/>
                <w:sz w:val="18"/>
                <w:szCs w:val="18"/>
              </w:rPr>
              <w:t xml:space="preserve">第（一）项  </w:t>
            </w:r>
            <w:r w:rsidRPr="00081E80">
              <w:rPr>
                <w:rFonts w:ascii="宋体" w:hAnsi="宋体" w:hint="eastAsia"/>
                <w:sz w:val="18"/>
                <w:szCs w:val="18"/>
              </w:rPr>
              <w:t>除本条例第十三条规定的行为外，饮用水源一级保护区内还禁止下列行为：（一）新建、改建、扩建与供水设施和保护水源无关的建</w:t>
            </w:r>
            <w:r w:rsidRPr="00081E80">
              <w:rPr>
                <w:rFonts w:ascii="宋体" w:hAnsi="宋体" w:hint="eastAsia"/>
                <w:sz w:val="18"/>
                <w:szCs w:val="18"/>
              </w:rPr>
              <w:lastRenderedPageBreak/>
              <w:t>设项目；</w:t>
            </w:r>
          </w:p>
        </w:tc>
        <w:tc>
          <w:tcPr>
            <w:tcW w:w="4028" w:type="dxa"/>
            <w:vAlign w:val="center"/>
          </w:tcPr>
          <w:p w:rsidR="001C5FC7" w:rsidRPr="00081E80" w:rsidRDefault="00EE29F6" w:rsidP="00DE5606">
            <w:pPr>
              <w:spacing w:beforeLines="50" w:afterLines="50"/>
              <w:rPr>
                <w:rFonts w:ascii="宋体" w:hAnsi="宋体"/>
                <w:sz w:val="18"/>
                <w:szCs w:val="18"/>
              </w:rPr>
            </w:pPr>
            <w:r w:rsidRPr="00081E80">
              <w:rPr>
                <w:rFonts w:ascii="宋体" w:hAnsi="宋体" w:hint="eastAsia"/>
                <w:sz w:val="18"/>
                <w:szCs w:val="18"/>
              </w:rPr>
              <w:lastRenderedPageBreak/>
              <w:t>《深圳经济特区饮用水源保护条例》第十</w:t>
            </w:r>
            <w:r>
              <w:rPr>
                <w:rFonts w:ascii="宋体" w:hAnsi="宋体" w:hint="eastAsia"/>
                <w:sz w:val="18"/>
                <w:szCs w:val="18"/>
              </w:rPr>
              <w:t>七</w:t>
            </w:r>
            <w:r w:rsidRPr="00081E80">
              <w:rPr>
                <w:rFonts w:ascii="宋体" w:hAnsi="宋体" w:hint="eastAsia"/>
                <w:sz w:val="18"/>
                <w:szCs w:val="18"/>
              </w:rPr>
              <w:t>条</w:t>
            </w:r>
            <w:r>
              <w:rPr>
                <w:rFonts w:ascii="宋体" w:hAnsi="宋体" w:hint="eastAsia"/>
                <w:sz w:val="18"/>
                <w:szCs w:val="18"/>
              </w:rPr>
              <w:t xml:space="preserve">  </w:t>
            </w:r>
            <w:r w:rsidR="00081E80" w:rsidRPr="00081E80">
              <w:rPr>
                <w:rFonts w:ascii="宋体" w:hAnsi="宋体" w:hint="eastAsia"/>
                <w:sz w:val="18"/>
                <w:szCs w:val="18"/>
              </w:rPr>
              <w:t xml:space="preserve">在饮用水源一级保护区内已建成的与供水设施和保护水源无关的建设项目，或者在饮用水源二级保护区内新建、改建、扩建的排放污染物的建设项目，由所在地人民政府责令拆除或者关闭。  </w:t>
            </w:r>
          </w:p>
        </w:tc>
        <w:tc>
          <w:tcPr>
            <w:tcW w:w="3260" w:type="dxa"/>
            <w:vAlign w:val="center"/>
          </w:tcPr>
          <w:p w:rsidR="001C5FC7" w:rsidRDefault="00081E80" w:rsidP="00DE5606">
            <w:pPr>
              <w:adjustRightInd w:val="0"/>
              <w:spacing w:beforeLines="50" w:afterLines="50"/>
              <w:rPr>
                <w:rFonts w:ascii="宋体" w:hAnsi="宋体"/>
                <w:sz w:val="18"/>
                <w:szCs w:val="18"/>
              </w:rPr>
            </w:pPr>
            <w:r>
              <w:rPr>
                <w:rFonts w:ascii="宋体" w:hAnsi="宋体" w:hint="eastAsia"/>
                <w:sz w:val="18"/>
                <w:szCs w:val="18"/>
              </w:rPr>
              <w:t>由所在地</w:t>
            </w:r>
            <w:r w:rsidR="001C5FC7">
              <w:rPr>
                <w:rFonts w:ascii="宋体" w:hAnsi="宋体" w:hint="eastAsia"/>
                <w:sz w:val="18"/>
                <w:szCs w:val="18"/>
              </w:rPr>
              <w:t>人民政府批准责令拆除或者关闭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Pr="00081E80" w:rsidRDefault="00EE29F6" w:rsidP="00DE5606">
            <w:pPr>
              <w:adjustRightInd w:val="0"/>
              <w:spacing w:beforeLines="50" w:afterLines="50"/>
              <w:rPr>
                <w:rFonts w:ascii="宋体" w:hAnsi="宋体"/>
                <w:sz w:val="18"/>
                <w:szCs w:val="18"/>
              </w:rPr>
            </w:pPr>
            <w:r>
              <w:rPr>
                <w:rFonts w:ascii="宋体" w:hAnsi="宋体" w:hint="eastAsia"/>
                <w:sz w:val="18"/>
                <w:szCs w:val="18"/>
              </w:rPr>
              <w:lastRenderedPageBreak/>
              <w:t>18</w:t>
            </w:r>
            <w:r w:rsidR="001C5FC7" w:rsidRPr="00081E80">
              <w:rPr>
                <w:rFonts w:ascii="宋体" w:hAnsi="宋体" w:hint="eastAsia"/>
                <w:sz w:val="18"/>
                <w:szCs w:val="18"/>
              </w:rPr>
              <w:t>.在饮用水水源二级保护区内新建、改建、扩建排放污染物的建设项目的</w:t>
            </w:r>
          </w:p>
        </w:tc>
        <w:tc>
          <w:tcPr>
            <w:tcW w:w="3257" w:type="dxa"/>
            <w:vAlign w:val="center"/>
          </w:tcPr>
          <w:p w:rsidR="001C5FC7" w:rsidRPr="00081E80" w:rsidRDefault="00081E80" w:rsidP="00DE5606">
            <w:pPr>
              <w:widowControl/>
              <w:spacing w:beforeLines="50" w:afterLines="50"/>
              <w:rPr>
                <w:rFonts w:ascii="宋体" w:hAnsi="宋体"/>
                <w:sz w:val="18"/>
                <w:szCs w:val="18"/>
              </w:rPr>
            </w:pPr>
            <w:r w:rsidRPr="00081E80">
              <w:rPr>
                <w:rFonts w:ascii="宋体" w:hAnsi="宋体" w:hint="eastAsia"/>
                <w:sz w:val="18"/>
                <w:szCs w:val="18"/>
              </w:rPr>
              <w:t>《深圳经济特区饮用水源保护条例》第十四条</w:t>
            </w:r>
            <w:r>
              <w:rPr>
                <w:rFonts w:ascii="宋体" w:hAnsi="宋体" w:hint="eastAsia"/>
                <w:sz w:val="18"/>
                <w:szCs w:val="18"/>
              </w:rPr>
              <w:t xml:space="preserve">第（一）项  </w:t>
            </w:r>
            <w:r w:rsidRPr="00081E80">
              <w:rPr>
                <w:rFonts w:ascii="宋体" w:hAnsi="宋体" w:hint="eastAsia"/>
                <w:sz w:val="18"/>
                <w:szCs w:val="18"/>
              </w:rPr>
              <w:t>除本条例第十三条规定的行为外，饮用水源二级保护区内还禁止下列行为：（一）新建、改建、扩建排放污染物的建设项目；</w:t>
            </w:r>
          </w:p>
        </w:tc>
        <w:tc>
          <w:tcPr>
            <w:tcW w:w="4028" w:type="dxa"/>
            <w:vAlign w:val="center"/>
          </w:tcPr>
          <w:p w:rsidR="001C5FC7" w:rsidRPr="00081E80" w:rsidRDefault="00EE29F6" w:rsidP="00DE5606">
            <w:pPr>
              <w:spacing w:beforeLines="50" w:afterLines="50"/>
              <w:rPr>
                <w:rFonts w:ascii="宋体" w:hAnsi="宋体"/>
                <w:sz w:val="18"/>
                <w:szCs w:val="18"/>
              </w:rPr>
            </w:pPr>
            <w:r w:rsidRPr="00081E80">
              <w:rPr>
                <w:rFonts w:ascii="宋体" w:hAnsi="宋体" w:hint="eastAsia"/>
                <w:sz w:val="18"/>
                <w:szCs w:val="18"/>
              </w:rPr>
              <w:t>《深圳经济特区饮用水源保护条例》第十</w:t>
            </w:r>
            <w:r>
              <w:rPr>
                <w:rFonts w:ascii="宋体" w:hAnsi="宋体" w:hint="eastAsia"/>
                <w:sz w:val="18"/>
                <w:szCs w:val="18"/>
              </w:rPr>
              <w:t>其</w:t>
            </w:r>
            <w:r w:rsidRPr="00081E80">
              <w:rPr>
                <w:rFonts w:ascii="宋体" w:hAnsi="宋体" w:hint="eastAsia"/>
                <w:sz w:val="18"/>
                <w:szCs w:val="18"/>
              </w:rPr>
              <w:t>条</w:t>
            </w:r>
            <w:r>
              <w:rPr>
                <w:rFonts w:ascii="宋体" w:hAnsi="宋体" w:hint="eastAsia"/>
                <w:sz w:val="18"/>
                <w:szCs w:val="18"/>
              </w:rPr>
              <w:t xml:space="preserve">  </w:t>
            </w:r>
            <w:r w:rsidR="00081E80" w:rsidRPr="00081E80">
              <w:rPr>
                <w:rFonts w:ascii="宋体" w:hAnsi="宋体" w:hint="eastAsia"/>
                <w:sz w:val="18"/>
                <w:szCs w:val="18"/>
              </w:rPr>
              <w:t xml:space="preserve">在饮用水源一级保护区内已建成的与供水设施和保护水源无关的建设项目，或者在饮用水源二级保护区内新建、改建、扩建的排放污染物的建设项目，由所在地人民政府责令拆除或者关闭。  </w:t>
            </w:r>
          </w:p>
        </w:tc>
        <w:tc>
          <w:tcPr>
            <w:tcW w:w="3260" w:type="dxa"/>
            <w:vAlign w:val="center"/>
          </w:tcPr>
          <w:p w:rsidR="001C5FC7" w:rsidRDefault="00081E80" w:rsidP="00DE5606">
            <w:pPr>
              <w:adjustRightInd w:val="0"/>
              <w:spacing w:beforeLines="50" w:afterLines="50"/>
              <w:rPr>
                <w:rFonts w:ascii="宋体" w:hAnsi="宋体"/>
                <w:sz w:val="18"/>
                <w:szCs w:val="18"/>
              </w:rPr>
            </w:pPr>
            <w:r>
              <w:rPr>
                <w:rFonts w:ascii="宋体" w:hAnsi="宋体" w:hint="eastAsia"/>
                <w:sz w:val="18"/>
                <w:szCs w:val="18"/>
              </w:rPr>
              <w:t>由所在地人民政府批准责令拆除或者关闭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081E80" w:rsidRPr="00EE29F6" w:rsidTr="003F03FA">
        <w:trPr>
          <w:trHeight w:val="514"/>
        </w:trPr>
        <w:tc>
          <w:tcPr>
            <w:tcW w:w="1612" w:type="dxa"/>
            <w:vAlign w:val="center"/>
          </w:tcPr>
          <w:p w:rsidR="00081E80" w:rsidRPr="00081E80" w:rsidRDefault="00EE29F6" w:rsidP="00D61FB1">
            <w:pPr>
              <w:adjustRightInd w:val="0"/>
              <w:snapToGrid w:val="0"/>
              <w:spacing w:line="276" w:lineRule="auto"/>
              <w:rPr>
                <w:rFonts w:ascii="宋体" w:hAnsi="宋体"/>
                <w:sz w:val="18"/>
                <w:szCs w:val="18"/>
              </w:rPr>
            </w:pPr>
            <w:r>
              <w:rPr>
                <w:rFonts w:ascii="宋体" w:hAnsi="宋体" w:hint="eastAsia"/>
                <w:sz w:val="18"/>
                <w:szCs w:val="18"/>
              </w:rPr>
              <w:t>19</w:t>
            </w:r>
            <w:r w:rsidR="00081E80" w:rsidRPr="00081E80">
              <w:rPr>
                <w:rFonts w:ascii="宋体" w:hAnsi="宋体" w:hint="eastAsia"/>
                <w:sz w:val="18"/>
                <w:szCs w:val="18"/>
              </w:rPr>
              <w:t>.在饮用水水源准保护区内新建、扩建对水体污染严重的建设项目，或者改建建设项目增加排污量的</w:t>
            </w:r>
          </w:p>
        </w:tc>
        <w:tc>
          <w:tcPr>
            <w:tcW w:w="3257" w:type="dxa"/>
            <w:vAlign w:val="center"/>
          </w:tcPr>
          <w:p w:rsidR="00081E80" w:rsidRPr="00081E80" w:rsidRDefault="00081E80" w:rsidP="00DE5606">
            <w:pPr>
              <w:spacing w:beforeLines="50" w:afterLines="50"/>
              <w:rPr>
                <w:rFonts w:ascii="宋体" w:hAnsi="宋体" w:hint="eastAsia"/>
                <w:sz w:val="18"/>
                <w:szCs w:val="18"/>
              </w:rPr>
            </w:pPr>
            <w:r w:rsidRPr="00081E80">
              <w:rPr>
                <w:rFonts w:ascii="宋体" w:hAnsi="宋体" w:hint="eastAsia"/>
                <w:sz w:val="18"/>
                <w:szCs w:val="18"/>
              </w:rPr>
              <w:t>《</w:t>
            </w:r>
            <w:r w:rsidRPr="00081E80">
              <w:rPr>
                <w:rFonts w:ascii="宋体" w:hAnsi="宋体"/>
                <w:sz w:val="18"/>
                <w:szCs w:val="18"/>
              </w:rPr>
              <w:t>中华人民共和国水污染防治法</w:t>
            </w:r>
            <w:r w:rsidRPr="00081E80">
              <w:rPr>
                <w:rFonts w:ascii="宋体" w:hAnsi="宋体" w:hint="eastAsia"/>
                <w:sz w:val="18"/>
                <w:szCs w:val="18"/>
              </w:rPr>
              <w:t>》第六十七条</w:t>
            </w:r>
            <w:r w:rsidR="00EE29F6">
              <w:rPr>
                <w:rFonts w:ascii="宋体" w:hAnsi="宋体" w:hint="eastAsia"/>
                <w:sz w:val="18"/>
                <w:szCs w:val="18"/>
              </w:rPr>
              <w:t xml:space="preserve">  </w:t>
            </w:r>
            <w:r w:rsidR="00EE29F6" w:rsidRPr="00EE29F6">
              <w:rPr>
                <w:rFonts w:ascii="宋体" w:hAnsi="宋体" w:hint="eastAsia"/>
                <w:sz w:val="18"/>
                <w:szCs w:val="18"/>
              </w:rPr>
              <w:t>禁止在饮用水水源准保护区内新建、扩建对水体污染严重的建设项目；改建建设项目，不得增加排污量。</w:t>
            </w:r>
          </w:p>
        </w:tc>
        <w:tc>
          <w:tcPr>
            <w:tcW w:w="4028" w:type="dxa"/>
            <w:vAlign w:val="center"/>
          </w:tcPr>
          <w:p w:rsidR="00081E80" w:rsidRPr="00081E80" w:rsidRDefault="00081E80" w:rsidP="00DE5606">
            <w:pPr>
              <w:spacing w:beforeLines="50" w:afterLines="50"/>
              <w:rPr>
                <w:rFonts w:ascii="宋体" w:hAnsi="宋体"/>
                <w:sz w:val="18"/>
                <w:szCs w:val="18"/>
              </w:rPr>
            </w:pPr>
            <w:r w:rsidRPr="00081E80">
              <w:rPr>
                <w:rFonts w:ascii="宋体" w:hAnsi="宋体" w:hint="eastAsia"/>
                <w:sz w:val="18"/>
                <w:szCs w:val="18"/>
              </w:rPr>
              <w:t>《</w:t>
            </w:r>
            <w:r w:rsidRPr="00081E80">
              <w:rPr>
                <w:rFonts w:ascii="宋体" w:hAnsi="宋体"/>
                <w:sz w:val="18"/>
                <w:szCs w:val="18"/>
              </w:rPr>
              <w:t>中华人民共和国水污染防治法</w:t>
            </w:r>
            <w:r w:rsidRPr="00081E80">
              <w:rPr>
                <w:rFonts w:ascii="宋体" w:hAnsi="宋体" w:hint="eastAsia"/>
                <w:sz w:val="18"/>
                <w:szCs w:val="18"/>
              </w:rPr>
              <w:t>》第九十一条第一款第</w:t>
            </w:r>
            <w:r w:rsidR="00EE29F6">
              <w:rPr>
                <w:rFonts w:ascii="宋体" w:hAnsi="宋体" w:hint="eastAsia"/>
                <w:sz w:val="18"/>
                <w:szCs w:val="18"/>
              </w:rPr>
              <w:t>（</w:t>
            </w:r>
            <w:r w:rsidRPr="00081E80">
              <w:rPr>
                <w:rFonts w:ascii="宋体" w:hAnsi="宋体" w:hint="eastAsia"/>
                <w:sz w:val="18"/>
                <w:szCs w:val="18"/>
              </w:rPr>
              <w:t>三</w:t>
            </w:r>
            <w:r w:rsidR="00EE29F6">
              <w:rPr>
                <w:rFonts w:ascii="宋体" w:hAnsi="宋体" w:hint="eastAsia"/>
                <w:sz w:val="18"/>
                <w:szCs w:val="18"/>
              </w:rPr>
              <w:t>）</w:t>
            </w:r>
            <w:r w:rsidRPr="00081E80">
              <w:rPr>
                <w:rFonts w:ascii="宋体" w:hAnsi="宋体" w:hint="eastAsia"/>
                <w:sz w:val="18"/>
                <w:szCs w:val="18"/>
              </w:rPr>
              <w:t>项</w:t>
            </w:r>
            <w:r w:rsidR="00EE29F6">
              <w:rPr>
                <w:rFonts w:ascii="宋体" w:hAnsi="宋体" w:hint="eastAsia"/>
                <w:sz w:val="18"/>
                <w:szCs w:val="18"/>
              </w:rPr>
              <w:t xml:space="preserve">  </w:t>
            </w:r>
            <w:r w:rsidR="00EE29F6" w:rsidRPr="00EE29F6">
              <w:rPr>
                <w:rFonts w:ascii="宋体" w:hAnsi="宋体" w:hint="eastAsia"/>
                <w:sz w:val="18"/>
                <w:szCs w:val="18"/>
              </w:rPr>
              <w:t>有下列行为之一的，由县级以上地方人民政府环境保护主管部门责令停止违法行为，处十万元以上五十万元以下的罚款；并报经有批准权的人民政府批准，责令拆除或者关闭：（三）在饮用水水源准保护区内新建、扩建对水体污染严重的建设项目，或者改建建设项目增加排污量的。</w:t>
            </w:r>
          </w:p>
        </w:tc>
        <w:tc>
          <w:tcPr>
            <w:tcW w:w="3260" w:type="dxa"/>
            <w:vAlign w:val="center"/>
          </w:tcPr>
          <w:p w:rsidR="00081E80" w:rsidRPr="00081E80" w:rsidRDefault="00081E80" w:rsidP="00D61FB1">
            <w:pPr>
              <w:spacing w:line="276" w:lineRule="auto"/>
              <w:rPr>
                <w:rFonts w:ascii="宋体" w:hAnsi="宋体"/>
                <w:sz w:val="18"/>
                <w:szCs w:val="18"/>
              </w:rPr>
            </w:pPr>
            <w:r w:rsidRPr="00081E80">
              <w:rPr>
                <w:rFonts w:ascii="宋体" w:hAnsi="宋体" w:hint="eastAsia"/>
                <w:sz w:val="18"/>
                <w:szCs w:val="18"/>
              </w:rPr>
              <w:t>报经有批准权的人民政府批准，责令拆除或者关闭</w:t>
            </w:r>
          </w:p>
        </w:tc>
        <w:tc>
          <w:tcPr>
            <w:tcW w:w="2017" w:type="dxa"/>
            <w:vAlign w:val="center"/>
          </w:tcPr>
          <w:p w:rsidR="00081E80"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A8148A">
        <w:trPr>
          <w:trHeight w:val="514"/>
        </w:trPr>
        <w:tc>
          <w:tcPr>
            <w:tcW w:w="1612" w:type="dxa"/>
            <w:vAlign w:val="center"/>
          </w:tcPr>
          <w:p w:rsidR="001C5FC7" w:rsidRDefault="00EE29F6" w:rsidP="001C5FC7">
            <w:pPr>
              <w:adjustRightInd w:val="0"/>
              <w:snapToGrid w:val="0"/>
              <w:spacing w:line="276" w:lineRule="auto"/>
              <w:rPr>
                <w:rFonts w:ascii="宋体" w:hAnsi="宋体"/>
                <w:sz w:val="18"/>
                <w:szCs w:val="18"/>
              </w:rPr>
            </w:pPr>
            <w:r>
              <w:rPr>
                <w:rFonts w:ascii="宋体" w:hAnsi="宋体" w:hint="eastAsia"/>
                <w:sz w:val="18"/>
                <w:szCs w:val="18"/>
              </w:rPr>
              <w:t>20</w:t>
            </w:r>
            <w:r w:rsidR="001C5FC7">
              <w:rPr>
                <w:rFonts w:ascii="宋体" w:hAnsi="宋体" w:hint="eastAsia"/>
                <w:sz w:val="18"/>
                <w:szCs w:val="18"/>
              </w:rPr>
              <w:t>.企业事业单位造成重大或者特大水污染事故</w:t>
            </w:r>
          </w:p>
        </w:tc>
        <w:tc>
          <w:tcPr>
            <w:tcW w:w="3257" w:type="dxa"/>
            <w:vAlign w:val="center"/>
          </w:tcPr>
          <w:p w:rsidR="001C5FC7" w:rsidRDefault="00863085" w:rsidP="00A8148A">
            <w:pPr>
              <w:spacing w:line="276" w:lineRule="auto"/>
              <w:jc w:val="center"/>
              <w:rPr>
                <w:rFonts w:ascii="宋体" w:hAnsi="宋体"/>
                <w:sz w:val="18"/>
                <w:szCs w:val="18"/>
              </w:rPr>
            </w:pPr>
            <w:r>
              <w:rPr>
                <w:rFonts w:ascii="宋体" w:hAnsi="宋体" w:hint="eastAsia"/>
                <w:sz w:val="18"/>
                <w:szCs w:val="18"/>
              </w:rPr>
              <w:t>——</w:t>
            </w:r>
          </w:p>
        </w:tc>
        <w:tc>
          <w:tcPr>
            <w:tcW w:w="4028" w:type="dxa"/>
            <w:vAlign w:val="center"/>
          </w:tcPr>
          <w:p w:rsidR="001C5FC7" w:rsidRDefault="001C5FC7" w:rsidP="00A8148A">
            <w:pPr>
              <w:spacing w:line="276" w:lineRule="auto"/>
              <w:rPr>
                <w:rFonts w:ascii="宋体" w:hAnsi="宋体"/>
                <w:sz w:val="18"/>
                <w:szCs w:val="18"/>
              </w:rPr>
            </w:pPr>
            <w:r>
              <w:rPr>
                <w:rFonts w:ascii="宋体" w:hAnsi="宋体" w:hint="eastAsia"/>
                <w:sz w:val="18"/>
                <w:szCs w:val="18"/>
              </w:rPr>
              <w:t>《中华人民共和国水污染防治法》第九十四条第一款</w:t>
            </w:r>
            <w:r w:rsidR="00A8148A">
              <w:rPr>
                <w:rFonts w:ascii="宋体" w:hAnsi="宋体" w:hint="eastAsia"/>
                <w:sz w:val="18"/>
                <w:szCs w:val="18"/>
              </w:rPr>
              <w:t xml:space="preserve">  </w:t>
            </w:r>
            <w:r w:rsidR="00863085" w:rsidRPr="00A8148A">
              <w:rPr>
                <w:rFonts w:ascii="宋体" w:hAnsi="宋体" w:hint="eastAsia"/>
                <w:sz w:val="18"/>
                <w:szCs w:val="18"/>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w:t>
            </w:r>
            <w:hyperlink r:id="rId7" w:history="1">
              <w:r w:rsidR="00863085" w:rsidRPr="00A8148A">
                <w:rPr>
                  <w:rFonts w:ascii="宋体" w:hAnsi="宋体"/>
                </w:rPr>
                <w:t>中华人民共和国环境保护法</w:t>
              </w:r>
            </w:hyperlink>
            <w:r w:rsidR="00863085" w:rsidRPr="00A8148A">
              <w:rPr>
                <w:rFonts w:ascii="宋体" w:hAnsi="宋体" w:hint="eastAsia"/>
                <w:sz w:val="18"/>
                <w:szCs w:val="18"/>
              </w:rPr>
              <w:t>》第</w:t>
            </w:r>
            <w:hyperlink r:id="rId8" w:history="1">
              <w:r w:rsidR="00863085" w:rsidRPr="00A8148A">
                <w:rPr>
                  <w:rFonts w:ascii="宋体" w:hAnsi="宋体"/>
                </w:rPr>
                <w:t>六十三条</w:t>
              </w:r>
            </w:hyperlink>
            <w:r w:rsidR="00863085" w:rsidRPr="00A8148A">
              <w:rPr>
                <w:rFonts w:ascii="宋体" w:hAnsi="宋体" w:hint="eastAsia"/>
                <w:sz w:val="18"/>
                <w:szCs w:val="18"/>
              </w:rPr>
              <w:t>规定的违法排放水污染物等行为之一，尚不构成犯罪的，由公安机关对直接负责的主管人员和其他直接责</w:t>
            </w:r>
            <w:r w:rsidR="00863085" w:rsidRPr="00A8148A">
              <w:rPr>
                <w:rFonts w:ascii="宋体" w:hAnsi="宋体" w:hint="eastAsia"/>
                <w:sz w:val="18"/>
                <w:szCs w:val="18"/>
              </w:rPr>
              <w:lastRenderedPageBreak/>
              <w:t>任人员处十日以上十五日以下的拘留；情节较轻的，处五日以上十日以下的拘留。</w:t>
            </w:r>
          </w:p>
        </w:tc>
        <w:tc>
          <w:tcPr>
            <w:tcW w:w="3260"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lastRenderedPageBreak/>
              <w:t>报经有批准权的人民政府批准，责令关闭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A8148A">
        <w:trPr>
          <w:trHeight w:val="514"/>
        </w:trPr>
        <w:tc>
          <w:tcPr>
            <w:tcW w:w="1612" w:type="dxa"/>
            <w:vAlign w:val="center"/>
          </w:tcPr>
          <w:p w:rsidR="001C5FC7" w:rsidRDefault="00EE29F6" w:rsidP="00A8148A">
            <w:pPr>
              <w:adjustRightInd w:val="0"/>
              <w:snapToGrid w:val="0"/>
              <w:spacing w:line="276" w:lineRule="auto"/>
              <w:rPr>
                <w:rFonts w:ascii="宋体" w:hAnsi="宋体"/>
                <w:sz w:val="18"/>
                <w:szCs w:val="18"/>
              </w:rPr>
            </w:pPr>
            <w:r>
              <w:rPr>
                <w:rFonts w:ascii="宋体" w:hAnsi="宋体" w:hint="eastAsia"/>
                <w:sz w:val="18"/>
                <w:szCs w:val="18"/>
              </w:rPr>
              <w:lastRenderedPageBreak/>
              <w:t>21</w:t>
            </w:r>
            <w:r w:rsidR="001C5FC7">
              <w:rPr>
                <w:rFonts w:ascii="宋体" w:hAnsi="宋体" w:hint="eastAsia"/>
                <w:sz w:val="18"/>
                <w:szCs w:val="18"/>
              </w:rPr>
              <w:t>.违反固体废物污染防治法律规定，造成固体废物严重污染环境的，被环保部门限期治理</w:t>
            </w:r>
          </w:p>
        </w:tc>
        <w:tc>
          <w:tcPr>
            <w:tcW w:w="3257" w:type="dxa"/>
            <w:vAlign w:val="center"/>
          </w:tcPr>
          <w:p w:rsidR="001C5FC7" w:rsidRDefault="00A8148A" w:rsidP="00DE5606">
            <w:pPr>
              <w:spacing w:beforeLines="50" w:afterLines="50"/>
              <w:jc w:val="center"/>
              <w:rPr>
                <w:rFonts w:ascii="宋体" w:hAnsi="宋体"/>
                <w:sz w:val="18"/>
                <w:szCs w:val="18"/>
              </w:rPr>
            </w:pPr>
            <w:r>
              <w:rPr>
                <w:rFonts w:ascii="宋体" w:hAnsi="宋体" w:hint="eastAsia"/>
                <w:sz w:val="18"/>
                <w:szCs w:val="18"/>
              </w:rPr>
              <w:t>——</w:t>
            </w:r>
          </w:p>
        </w:tc>
        <w:tc>
          <w:tcPr>
            <w:tcW w:w="402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《中华人民共和国固体废物污染环境防治法》第八十一条</w:t>
            </w:r>
            <w:r w:rsidR="00A8148A">
              <w:rPr>
                <w:rFonts w:ascii="宋体" w:hAnsi="宋体" w:hint="eastAsia"/>
                <w:sz w:val="18"/>
                <w:szCs w:val="18"/>
              </w:rPr>
              <w:t xml:space="preserve">  </w:t>
            </w:r>
            <w:r w:rsidR="00A8148A" w:rsidRPr="00A8148A">
              <w:rPr>
                <w:rFonts w:ascii="宋体" w:hAnsi="宋体" w:hint="eastAsia"/>
                <w:sz w:val="18"/>
                <w:szCs w:val="18"/>
              </w:rPr>
              <w:t>违反本法规定，造成固体废物严重污染环境的，由县级以上人民政府环境保护行政主管部门按照国务院规定的权限决定限期治理；逾期未完成治理任务的，由本级人民政府决定停业或者关闭。</w:t>
            </w:r>
          </w:p>
        </w:tc>
        <w:tc>
          <w:tcPr>
            <w:tcW w:w="3260" w:type="dxa"/>
            <w:vAlign w:val="center"/>
          </w:tcPr>
          <w:p w:rsidR="001C5FC7" w:rsidRDefault="001C5FC7" w:rsidP="001C5FC7">
            <w:pPr>
              <w:spacing w:line="276" w:lineRule="auto"/>
              <w:rPr>
                <w:rFonts w:ascii="宋体" w:hAnsi="宋体"/>
                <w:sz w:val="18"/>
                <w:szCs w:val="18"/>
              </w:rPr>
            </w:pPr>
            <w:r>
              <w:rPr>
                <w:rFonts w:ascii="宋体" w:hAnsi="宋体" w:hint="eastAsia"/>
                <w:sz w:val="18"/>
                <w:szCs w:val="18"/>
              </w:rPr>
              <w:t>逾期未完成治理任务的，由本级人民政府决定停业或者关闭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sz w:val="18"/>
                <w:szCs w:val="18"/>
              </w:rPr>
            </w:pPr>
            <w:r>
              <w:rPr>
                <w:rFonts w:ascii="宋体" w:hAnsi="宋体" w:hint="eastAsia"/>
                <w:sz w:val="18"/>
                <w:szCs w:val="18"/>
              </w:rPr>
              <w:t>2</w:t>
            </w:r>
            <w:r w:rsidR="00EE29F6">
              <w:rPr>
                <w:rFonts w:ascii="宋体" w:hAnsi="宋体" w:hint="eastAsia"/>
                <w:sz w:val="18"/>
                <w:szCs w:val="18"/>
              </w:rPr>
              <w:t>2</w:t>
            </w:r>
            <w:r>
              <w:rPr>
                <w:rFonts w:ascii="宋体" w:hAnsi="宋体" w:hint="eastAsia"/>
                <w:sz w:val="18"/>
                <w:szCs w:val="18"/>
              </w:rPr>
              <w:t>.畜禽禁养区从事畜禽养殖业，拒不停止违法行为的</w:t>
            </w:r>
          </w:p>
        </w:tc>
        <w:tc>
          <w:tcPr>
            <w:tcW w:w="3257"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《广东省环境保护条例》第四十九条第二款</w:t>
            </w:r>
            <w:r w:rsidR="00A8148A">
              <w:rPr>
                <w:rFonts w:ascii="宋体" w:hAnsi="宋体" w:hint="eastAsia"/>
                <w:sz w:val="18"/>
                <w:szCs w:val="18"/>
              </w:rPr>
              <w:t xml:space="preserve">  </w:t>
            </w:r>
            <w:r w:rsidR="00A8148A" w:rsidRPr="00A8148A">
              <w:rPr>
                <w:rFonts w:ascii="宋体" w:hAnsi="宋体" w:hint="eastAsia"/>
                <w:sz w:val="18"/>
                <w:szCs w:val="18"/>
              </w:rPr>
              <w:t>畜禽禁养区内不得从事畜禽养殖业。</w:t>
            </w:r>
          </w:p>
        </w:tc>
        <w:tc>
          <w:tcPr>
            <w:tcW w:w="4028"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《广东省环境保护条例》第七十七条</w:t>
            </w:r>
            <w:r w:rsidR="00A8148A">
              <w:rPr>
                <w:rFonts w:ascii="宋体" w:hAnsi="宋体" w:hint="eastAsia"/>
                <w:sz w:val="18"/>
                <w:szCs w:val="18"/>
              </w:rPr>
              <w:t xml:space="preserve">  </w:t>
            </w:r>
            <w:r w:rsidR="00A8148A" w:rsidRPr="00A8148A">
              <w:rPr>
                <w:rFonts w:ascii="宋体" w:hAnsi="宋体"/>
                <w:sz w:val="18"/>
                <w:szCs w:val="18"/>
              </w:rPr>
              <w:t>违反本条例第四十九条规定，在县级以上人民政府有关主管部门划定的畜禽禁养区从事畜禽养殖业的，由县级以上人民政府环境保护主管部门责令停止违法行为；拒不停止违法行为的，处五万元以上十万元以下罚款，并报县级以上人民政府责令拆除或者关闭。</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拒不停止违法行为的，报经有批准权的人民政府批准，责令拆除或关闭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A8148A" w:rsidP="00EE29F6">
            <w:pPr>
              <w:adjustRightInd w:val="0"/>
              <w:snapToGrid w:val="0"/>
              <w:spacing w:line="276" w:lineRule="auto"/>
              <w:rPr>
                <w:rFonts w:ascii="宋体" w:hAnsi="宋体"/>
                <w:sz w:val="18"/>
                <w:szCs w:val="18"/>
              </w:rPr>
            </w:pPr>
            <w:r>
              <w:rPr>
                <w:rFonts w:ascii="宋体" w:hAnsi="宋体" w:hint="eastAsia"/>
                <w:sz w:val="18"/>
                <w:szCs w:val="18"/>
              </w:rPr>
              <w:t>2</w:t>
            </w:r>
            <w:r w:rsidR="00EE29F6">
              <w:rPr>
                <w:rFonts w:ascii="宋体" w:hAnsi="宋体" w:hint="eastAsia"/>
                <w:sz w:val="18"/>
                <w:szCs w:val="18"/>
              </w:rPr>
              <w:t>3</w:t>
            </w:r>
            <w:r>
              <w:rPr>
                <w:rFonts w:ascii="宋体" w:hAnsi="宋体" w:hint="eastAsia"/>
                <w:sz w:val="18"/>
                <w:szCs w:val="18"/>
              </w:rPr>
              <w:t>.</w:t>
            </w:r>
            <w:r w:rsidR="001C5FC7">
              <w:rPr>
                <w:rFonts w:ascii="宋体" w:hAnsi="宋体" w:hint="eastAsia"/>
                <w:sz w:val="18"/>
                <w:szCs w:val="18"/>
              </w:rPr>
              <w:t>未建成需要配套建设的环境保护设施、未经验收或者验收不合格，建设项目即投入生产或者使用，或者在环境保护设施验收中弄虚作假，造成重大环境污染或者生态破坏的</w:t>
            </w:r>
          </w:p>
        </w:tc>
        <w:tc>
          <w:tcPr>
            <w:tcW w:w="3257"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《建设项目环境保护管理条例》</w:t>
            </w:r>
            <w:r>
              <w:rPr>
                <w:rFonts w:ascii="宋体" w:hAnsi="宋体"/>
                <w:sz w:val="18"/>
                <w:szCs w:val="18"/>
              </w:rPr>
              <w:t>第十七条</w:t>
            </w:r>
            <w:r>
              <w:rPr>
                <w:rFonts w:ascii="宋体" w:hAnsi="宋体" w:hint="eastAsia"/>
                <w:sz w:val="18"/>
                <w:szCs w:val="18"/>
              </w:rPr>
              <w:t>第一款、第二款</w:t>
            </w:r>
            <w:r w:rsidR="00A8148A">
              <w:rPr>
                <w:rFonts w:ascii="宋体" w:hAnsi="宋体" w:hint="eastAsia"/>
                <w:sz w:val="18"/>
                <w:szCs w:val="18"/>
              </w:rPr>
              <w:t xml:space="preserve">  </w:t>
            </w:r>
            <w:r w:rsidR="00A8148A" w:rsidRPr="00A8148A">
              <w:rPr>
                <w:rFonts w:ascii="宋体" w:hAnsi="宋体" w:hint="eastAsia"/>
                <w:sz w:val="18"/>
                <w:szCs w:val="18"/>
              </w:rPr>
              <w:t>编制环境影响报告书、环境影响报告表的建设项目竣工后，建设单位应当按照国务院环境保护行政主管部门规定的标准和程序，对配套建设的环境保护设施进行验收，编制验收报告。</w:t>
            </w:r>
            <w:r w:rsidR="00A8148A" w:rsidRPr="00A8148A">
              <w:rPr>
                <w:rFonts w:ascii="宋体" w:hAnsi="宋体" w:hint="eastAsia"/>
                <w:sz w:val="18"/>
                <w:szCs w:val="18"/>
              </w:rPr>
              <w:br/>
              <w:t>建设单位在环境保护设施验收过程中，应当如实查验、监测、记载建设项目环境保护设施的建设和调试情况，不得弄虚作假。</w:t>
            </w:r>
          </w:p>
        </w:tc>
        <w:tc>
          <w:tcPr>
            <w:tcW w:w="4028" w:type="dxa"/>
            <w:vAlign w:val="center"/>
          </w:tcPr>
          <w:p w:rsidR="001C5FC7" w:rsidRDefault="001C5FC7" w:rsidP="00DE5606">
            <w:pPr>
              <w:spacing w:beforeLines="50" w:afterLines="50"/>
              <w:rPr>
                <w:rFonts w:ascii="宋体" w:hAnsi="宋体"/>
                <w:sz w:val="18"/>
                <w:szCs w:val="18"/>
              </w:rPr>
            </w:pPr>
            <w:r>
              <w:rPr>
                <w:rFonts w:ascii="宋体" w:hAnsi="宋体" w:hint="eastAsia"/>
                <w:sz w:val="18"/>
                <w:szCs w:val="18"/>
              </w:rPr>
              <w:t>《建设项目环境保护管理条例》第二十三条第一款</w:t>
            </w:r>
            <w:r w:rsidR="00A8148A">
              <w:rPr>
                <w:rFonts w:ascii="宋体" w:hAnsi="宋体" w:hint="eastAsia"/>
                <w:sz w:val="18"/>
                <w:szCs w:val="18"/>
              </w:rPr>
              <w:t xml:space="preserve">  </w:t>
            </w:r>
            <w:r w:rsidR="00A8148A" w:rsidRPr="00A8148A">
              <w:rPr>
                <w:rFonts w:ascii="宋体" w:hAnsi="宋体" w:hint="eastAsia"/>
                <w:sz w:val="18"/>
                <w:szCs w:val="18"/>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3260" w:type="dxa"/>
            <w:vAlign w:val="center"/>
          </w:tcPr>
          <w:p w:rsidR="001C5FC7" w:rsidRDefault="001C5FC7" w:rsidP="00DE5606">
            <w:pPr>
              <w:adjustRightInd w:val="0"/>
              <w:spacing w:beforeLines="50" w:afterLines="50"/>
              <w:rPr>
                <w:rFonts w:ascii="宋体" w:hAnsi="宋体"/>
                <w:sz w:val="18"/>
                <w:szCs w:val="18"/>
              </w:rPr>
            </w:pPr>
            <w:r>
              <w:rPr>
                <w:rFonts w:ascii="宋体" w:hAnsi="宋体" w:hint="eastAsia"/>
                <w:sz w:val="18"/>
                <w:szCs w:val="18"/>
              </w:rPr>
              <w:t>造成重大环境污染或者生态破坏的，报经有批准权的人民政府责令停业、关闭</w:t>
            </w:r>
          </w:p>
        </w:tc>
        <w:tc>
          <w:tcPr>
            <w:tcW w:w="2017" w:type="dxa"/>
            <w:vAlign w:val="center"/>
          </w:tcPr>
          <w:p w:rsidR="001C5FC7" w:rsidRDefault="00081E80" w:rsidP="001C5FC7">
            <w:pPr>
              <w:spacing w:line="276" w:lineRule="auto"/>
              <w:jc w:val="center"/>
              <w:rPr>
                <w:rFonts w:ascii="宋体" w:hAnsi="宋体"/>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b/>
                <w:sz w:val="18"/>
                <w:szCs w:val="18"/>
              </w:rPr>
            </w:pPr>
            <w:r>
              <w:rPr>
                <w:rFonts w:ascii="宋体" w:hAnsi="宋体" w:hint="eastAsia"/>
                <w:sz w:val="18"/>
                <w:szCs w:val="18"/>
              </w:rPr>
              <w:t>2</w:t>
            </w:r>
            <w:r w:rsidR="00EE29F6">
              <w:rPr>
                <w:rFonts w:ascii="宋体" w:hAnsi="宋体" w:hint="eastAsia"/>
                <w:sz w:val="18"/>
                <w:szCs w:val="18"/>
              </w:rPr>
              <w:t>4</w:t>
            </w:r>
            <w:r>
              <w:rPr>
                <w:rFonts w:ascii="宋体" w:hAnsi="宋体" w:hint="eastAsia"/>
                <w:sz w:val="18"/>
                <w:szCs w:val="18"/>
              </w:rPr>
              <w:t>.</w:t>
            </w:r>
            <w:r>
              <w:rPr>
                <w:rFonts w:ascii="宋体" w:hAnsi="宋体" w:cs="宋体" w:hint="eastAsia"/>
                <w:kern w:val="0"/>
                <w:sz w:val="18"/>
                <w:szCs w:val="18"/>
              </w:rPr>
              <w:t>火电、钢铁、石油、化工、平板玻璃、水泥、陶瓷等大气污染重点</w:t>
            </w:r>
            <w:r>
              <w:rPr>
                <w:rFonts w:ascii="宋体" w:hAnsi="宋体" w:cs="宋体" w:hint="eastAsia"/>
                <w:kern w:val="0"/>
                <w:sz w:val="18"/>
                <w:szCs w:val="18"/>
              </w:rPr>
              <w:lastRenderedPageBreak/>
              <w:t>行业企业及锅炉项目，重点大气污染物排放浓度未按照要求达到超低排放要求的</w:t>
            </w:r>
          </w:p>
        </w:tc>
        <w:tc>
          <w:tcPr>
            <w:tcW w:w="3257" w:type="dxa"/>
            <w:vAlign w:val="center"/>
          </w:tcPr>
          <w:p w:rsidR="001C5FC7" w:rsidRPr="00A8148A" w:rsidRDefault="001C5FC7" w:rsidP="00DE5606">
            <w:pPr>
              <w:shd w:val="clear" w:color="auto" w:fill="FFFFFF"/>
              <w:spacing w:beforeLines="50" w:afterLines="50"/>
              <w:rPr>
                <w:rFonts w:ascii="宋体" w:hAnsi="宋体"/>
                <w:sz w:val="18"/>
                <w:szCs w:val="18"/>
              </w:rPr>
            </w:pPr>
            <w:r>
              <w:rPr>
                <w:rFonts w:ascii="宋体" w:hAnsi="宋体" w:hint="eastAsia"/>
                <w:sz w:val="18"/>
                <w:szCs w:val="18"/>
              </w:rPr>
              <w:lastRenderedPageBreak/>
              <w:t>《广东省大气污染防治条例》第十九条</w:t>
            </w:r>
            <w:r w:rsidR="00A8148A">
              <w:rPr>
                <w:rFonts w:ascii="宋体" w:hAnsi="宋体" w:hint="eastAsia"/>
                <w:sz w:val="18"/>
                <w:szCs w:val="18"/>
              </w:rPr>
              <w:t xml:space="preserve">    </w:t>
            </w:r>
            <w:r w:rsidR="00A8148A" w:rsidRPr="00A8148A">
              <w:rPr>
                <w:rFonts w:ascii="宋体" w:hAnsi="宋体"/>
                <w:sz w:val="18"/>
                <w:szCs w:val="18"/>
              </w:rPr>
              <w:t>火电、钢铁、石油、化工、平板玻璃、水泥、陶瓷等大气污染重点行业企业及锅炉项目，应当采用污染防治先进可行</w:t>
            </w:r>
            <w:r w:rsidR="00A8148A" w:rsidRPr="00A8148A">
              <w:rPr>
                <w:rFonts w:ascii="宋体" w:hAnsi="宋体"/>
                <w:sz w:val="18"/>
                <w:szCs w:val="18"/>
              </w:rPr>
              <w:lastRenderedPageBreak/>
              <w:t>技术，使重点大气污染物排放浓度达到国家和省的超低排放要求。</w:t>
            </w:r>
          </w:p>
        </w:tc>
        <w:tc>
          <w:tcPr>
            <w:tcW w:w="4028" w:type="dxa"/>
            <w:vAlign w:val="center"/>
          </w:tcPr>
          <w:p w:rsidR="001C5FC7" w:rsidRPr="00A8148A" w:rsidRDefault="001C5FC7" w:rsidP="00DE5606">
            <w:pPr>
              <w:shd w:val="clear" w:color="auto" w:fill="FFFFFF"/>
              <w:spacing w:beforeLines="50" w:afterLines="50"/>
              <w:rPr>
                <w:rFonts w:ascii="宋体" w:hAnsi="宋体"/>
                <w:sz w:val="18"/>
                <w:szCs w:val="18"/>
              </w:rPr>
            </w:pPr>
            <w:r>
              <w:rPr>
                <w:rFonts w:ascii="宋体" w:hAnsi="宋体" w:hint="eastAsia"/>
                <w:sz w:val="18"/>
                <w:szCs w:val="18"/>
              </w:rPr>
              <w:lastRenderedPageBreak/>
              <w:t>《广东省大气污染防治条例》第七十条</w:t>
            </w:r>
            <w:r w:rsidR="00A8148A">
              <w:rPr>
                <w:rFonts w:ascii="宋体" w:hAnsi="宋体" w:hint="eastAsia"/>
                <w:sz w:val="18"/>
                <w:szCs w:val="18"/>
              </w:rPr>
              <w:t xml:space="preserve">  </w:t>
            </w:r>
            <w:r w:rsidR="00A8148A" w:rsidRPr="00A8148A">
              <w:rPr>
                <w:rFonts w:ascii="宋体" w:hAnsi="宋体"/>
                <w:sz w:val="18"/>
                <w:szCs w:val="18"/>
              </w:rPr>
              <w:t>违反本条例第十九条规定，重点大气污染物排放浓度未按照要求达到超低排放要求的，由县级以上人民政府生态环境主管部门责令改正或者限制生产、</w:t>
            </w:r>
            <w:r w:rsidR="00A8148A" w:rsidRPr="00A8148A">
              <w:rPr>
                <w:rFonts w:ascii="宋体" w:hAnsi="宋体"/>
                <w:sz w:val="18"/>
                <w:szCs w:val="18"/>
              </w:rPr>
              <w:lastRenderedPageBreak/>
              <w:t>停产整治，并处十万元以上一百万元以下的罚款；情节严重的，报经有批准权的人民政府批准，责令停业。</w:t>
            </w:r>
          </w:p>
        </w:tc>
        <w:tc>
          <w:tcPr>
            <w:tcW w:w="3260" w:type="dxa"/>
            <w:vAlign w:val="center"/>
          </w:tcPr>
          <w:p w:rsidR="001C5FC7" w:rsidRDefault="001C5FC7" w:rsidP="001C5FC7">
            <w:pPr>
              <w:adjustRightInd w:val="0"/>
              <w:snapToGrid w:val="0"/>
              <w:spacing w:line="276" w:lineRule="auto"/>
              <w:rPr>
                <w:rFonts w:ascii="宋体" w:hAnsi="宋体"/>
                <w:b/>
                <w:sz w:val="18"/>
                <w:szCs w:val="18"/>
              </w:rPr>
            </w:pPr>
            <w:r>
              <w:rPr>
                <w:rFonts w:ascii="宋体" w:hAnsi="宋体" w:hint="eastAsia"/>
                <w:sz w:val="18"/>
                <w:szCs w:val="18"/>
              </w:rPr>
              <w:lastRenderedPageBreak/>
              <w:t>情节严重的，报经有批准权的人民政府批准，责令停业</w:t>
            </w:r>
          </w:p>
        </w:tc>
        <w:tc>
          <w:tcPr>
            <w:tcW w:w="2017" w:type="dxa"/>
            <w:vAlign w:val="center"/>
          </w:tcPr>
          <w:p w:rsidR="001C5FC7" w:rsidRDefault="00081E80" w:rsidP="001C5FC7">
            <w:pPr>
              <w:adjustRightInd w:val="0"/>
              <w:snapToGrid w:val="0"/>
              <w:spacing w:line="276" w:lineRule="auto"/>
              <w:jc w:val="center"/>
              <w:rPr>
                <w:rFonts w:ascii="宋体" w:hAnsi="宋体"/>
                <w:b/>
                <w:sz w:val="18"/>
                <w:szCs w:val="18"/>
              </w:rPr>
            </w:pPr>
            <w:r>
              <w:rPr>
                <w:rFonts w:ascii="宋体" w:hAnsi="宋体" w:hint="eastAsia"/>
                <w:sz w:val="18"/>
                <w:szCs w:val="18"/>
              </w:rPr>
              <w:t>——</w:t>
            </w:r>
          </w:p>
        </w:tc>
      </w:tr>
      <w:tr w:rsidR="001C5FC7" w:rsidTr="003F03FA">
        <w:trPr>
          <w:trHeight w:val="514"/>
        </w:trPr>
        <w:tc>
          <w:tcPr>
            <w:tcW w:w="1612" w:type="dxa"/>
            <w:vAlign w:val="center"/>
          </w:tcPr>
          <w:p w:rsidR="001C5FC7" w:rsidRDefault="001C5FC7" w:rsidP="00EE29F6">
            <w:pPr>
              <w:adjustRightInd w:val="0"/>
              <w:snapToGrid w:val="0"/>
              <w:spacing w:line="276" w:lineRule="auto"/>
              <w:rPr>
                <w:rFonts w:ascii="宋体" w:hAnsi="宋体"/>
                <w:b/>
                <w:sz w:val="18"/>
                <w:szCs w:val="18"/>
              </w:rPr>
            </w:pPr>
            <w:r>
              <w:rPr>
                <w:rFonts w:ascii="宋体" w:hAnsi="宋体" w:hint="eastAsia"/>
                <w:sz w:val="18"/>
                <w:szCs w:val="18"/>
              </w:rPr>
              <w:lastRenderedPageBreak/>
              <w:t>2</w:t>
            </w:r>
            <w:r w:rsidR="00EE29F6">
              <w:rPr>
                <w:rFonts w:ascii="宋体" w:hAnsi="宋体" w:hint="eastAsia"/>
                <w:sz w:val="18"/>
                <w:szCs w:val="18"/>
              </w:rPr>
              <w:t>5</w:t>
            </w:r>
            <w:r>
              <w:rPr>
                <w:rFonts w:ascii="宋体" w:hAnsi="宋体" w:hint="eastAsia"/>
                <w:sz w:val="18"/>
                <w:szCs w:val="18"/>
              </w:rPr>
              <w:t>.企业事业单位和其他生产经营者未按照挥发性有机物排放标准、技术规范规定，组织生产管理的</w:t>
            </w:r>
          </w:p>
        </w:tc>
        <w:tc>
          <w:tcPr>
            <w:tcW w:w="3257" w:type="dxa"/>
            <w:vAlign w:val="center"/>
          </w:tcPr>
          <w:p w:rsidR="001C5FC7" w:rsidRPr="00A8148A" w:rsidRDefault="001C5FC7" w:rsidP="00DE5606">
            <w:pPr>
              <w:shd w:val="clear" w:color="auto" w:fill="FFFFFF"/>
              <w:spacing w:beforeLines="50" w:afterLines="50"/>
              <w:rPr>
                <w:rFonts w:ascii="宋体" w:hAnsi="宋体"/>
                <w:sz w:val="18"/>
                <w:szCs w:val="18"/>
              </w:rPr>
            </w:pPr>
            <w:r>
              <w:rPr>
                <w:rFonts w:ascii="宋体" w:hAnsi="宋体" w:hint="eastAsia"/>
                <w:sz w:val="18"/>
                <w:szCs w:val="18"/>
              </w:rPr>
              <w:t>《广东省大气污染防治条例》第二十五条第二款</w:t>
            </w:r>
            <w:r w:rsidR="00A8148A">
              <w:rPr>
                <w:rFonts w:ascii="宋体" w:hAnsi="宋体" w:hint="eastAsia"/>
                <w:sz w:val="18"/>
                <w:szCs w:val="18"/>
              </w:rPr>
              <w:t xml:space="preserve">  </w:t>
            </w:r>
            <w:r w:rsidR="00A8148A" w:rsidRPr="00A8148A">
              <w:rPr>
                <w:rFonts w:ascii="宋体" w:hAnsi="宋体"/>
                <w:sz w:val="18"/>
                <w:szCs w:val="18"/>
              </w:rPr>
              <w:t>企业事业单位和其他生产经营者应当按照挥发性有机物排放标准、技术规范的规定，制定操作规程，组织生产管理。</w:t>
            </w:r>
          </w:p>
        </w:tc>
        <w:tc>
          <w:tcPr>
            <w:tcW w:w="4028" w:type="dxa"/>
            <w:vAlign w:val="center"/>
          </w:tcPr>
          <w:p w:rsidR="001C5FC7" w:rsidRPr="00A8148A" w:rsidRDefault="001C5FC7" w:rsidP="00DE5606">
            <w:pPr>
              <w:adjustRightInd w:val="0"/>
              <w:spacing w:beforeLines="50" w:afterLines="50"/>
              <w:rPr>
                <w:rFonts w:ascii="宋体" w:hAnsi="宋体"/>
                <w:sz w:val="18"/>
                <w:szCs w:val="18"/>
              </w:rPr>
            </w:pPr>
            <w:r>
              <w:rPr>
                <w:rFonts w:ascii="宋体" w:hAnsi="宋体" w:hint="eastAsia"/>
                <w:sz w:val="18"/>
                <w:szCs w:val="18"/>
              </w:rPr>
              <w:t>《广东省大气污染防治条例》第七十五条第二款</w:t>
            </w:r>
            <w:r w:rsidR="00A8148A">
              <w:rPr>
                <w:rFonts w:ascii="宋体" w:hAnsi="宋体" w:hint="eastAsia"/>
                <w:sz w:val="18"/>
                <w:szCs w:val="18"/>
              </w:rPr>
              <w:t xml:space="preserve">  </w:t>
            </w:r>
            <w:r w:rsidR="00A8148A" w:rsidRPr="00A8148A">
              <w:rPr>
                <w:rFonts w:ascii="宋体" w:hAnsi="宋体"/>
                <w:sz w:val="18"/>
                <w:szCs w:val="18"/>
              </w:rPr>
              <w:t>违反本条例第二十五条第二款规定，企业事业单位和其他生产经营者未按照挥发性有机物排放标准、技术规范规定，组织生产管理的，由县级以上人民政府生态环境主管部门责令改正，处二万元以上二十万元以下的罚款；拒不改正的，责令停产停业。</w:t>
            </w:r>
          </w:p>
        </w:tc>
        <w:tc>
          <w:tcPr>
            <w:tcW w:w="3260" w:type="dxa"/>
            <w:vAlign w:val="center"/>
          </w:tcPr>
          <w:p w:rsidR="001C5FC7" w:rsidRDefault="001C5FC7" w:rsidP="00DE5606">
            <w:pPr>
              <w:adjustRightInd w:val="0"/>
              <w:spacing w:beforeLines="50" w:afterLines="50"/>
              <w:rPr>
                <w:rFonts w:ascii="宋体" w:hAnsi="宋体"/>
                <w:b/>
                <w:sz w:val="18"/>
                <w:szCs w:val="18"/>
              </w:rPr>
            </w:pPr>
            <w:r w:rsidRPr="00081E80">
              <w:rPr>
                <w:rFonts w:ascii="宋体" w:hAnsi="宋体" w:hint="eastAsia"/>
                <w:sz w:val="18"/>
                <w:szCs w:val="18"/>
              </w:rPr>
              <w:t>拒不改正的，责令停产停业</w:t>
            </w:r>
          </w:p>
        </w:tc>
        <w:tc>
          <w:tcPr>
            <w:tcW w:w="2017" w:type="dxa"/>
            <w:vAlign w:val="center"/>
          </w:tcPr>
          <w:p w:rsidR="001C5FC7" w:rsidRDefault="00081E80" w:rsidP="001C5FC7">
            <w:pPr>
              <w:adjustRightInd w:val="0"/>
              <w:snapToGrid w:val="0"/>
              <w:spacing w:line="276" w:lineRule="auto"/>
              <w:jc w:val="center"/>
              <w:rPr>
                <w:rFonts w:ascii="宋体" w:hAnsi="宋体"/>
                <w:b/>
                <w:sz w:val="18"/>
                <w:szCs w:val="18"/>
              </w:rPr>
            </w:pPr>
            <w:r>
              <w:rPr>
                <w:rFonts w:ascii="宋体" w:hAnsi="宋体" w:hint="eastAsia"/>
                <w:sz w:val="18"/>
                <w:szCs w:val="18"/>
              </w:rPr>
              <w:t>——</w:t>
            </w:r>
          </w:p>
        </w:tc>
      </w:tr>
      <w:tr w:rsidR="00081E80" w:rsidTr="00081E80">
        <w:trPr>
          <w:trHeight w:val="514"/>
        </w:trPr>
        <w:tc>
          <w:tcPr>
            <w:tcW w:w="1612" w:type="dxa"/>
            <w:vAlign w:val="center"/>
          </w:tcPr>
          <w:p w:rsidR="00081E80" w:rsidRPr="00E850AD" w:rsidRDefault="00081E80" w:rsidP="00081E80">
            <w:pPr>
              <w:adjustRightInd w:val="0"/>
              <w:snapToGrid w:val="0"/>
              <w:spacing w:line="276" w:lineRule="auto"/>
              <w:jc w:val="center"/>
              <w:rPr>
                <w:rFonts w:ascii="宋体" w:hAnsi="宋体" w:hint="eastAsia"/>
                <w:b/>
                <w:sz w:val="18"/>
                <w:szCs w:val="18"/>
              </w:rPr>
            </w:pPr>
            <w:r w:rsidRPr="00E850AD">
              <w:rPr>
                <w:rFonts w:ascii="宋体" w:hAnsi="宋体" w:hint="eastAsia"/>
                <w:b/>
                <w:sz w:val="18"/>
                <w:szCs w:val="18"/>
              </w:rPr>
              <w:t>备注</w:t>
            </w:r>
          </w:p>
        </w:tc>
        <w:tc>
          <w:tcPr>
            <w:tcW w:w="12562" w:type="dxa"/>
            <w:gridSpan w:val="4"/>
            <w:vAlign w:val="center"/>
          </w:tcPr>
          <w:p w:rsidR="00081E80" w:rsidRPr="00081E80" w:rsidRDefault="00081E80" w:rsidP="00DE5606">
            <w:pPr>
              <w:adjustRightInd w:val="0"/>
              <w:spacing w:beforeLines="50" w:afterLines="50"/>
              <w:rPr>
                <w:rFonts w:ascii="宋体" w:hAnsi="宋体"/>
                <w:sz w:val="18"/>
                <w:szCs w:val="18"/>
              </w:rPr>
            </w:pPr>
            <w:r w:rsidRPr="00081E80">
              <w:rPr>
                <w:rFonts w:ascii="宋体" w:hAnsi="宋体" w:hint="eastAsia"/>
                <w:sz w:val="18"/>
                <w:szCs w:val="18"/>
              </w:rPr>
              <w:t>1、根据《水污染防治行动计划》（国发〔2015〕17号）、《深圳市突出环境问题整改工作方案（2017-2020年）》、市人居环境委印发的《深圳市突出环境问题整改工作方案（2017-2020年）重点任务分解表》、《2017年治污保洁工程任务分解表》的要求，对废水超标和超总量的企业予以“黄牌”警示，一律限制生产或停产整治；对整治仍不能达到要求且情节严重的企业予以“红牌”警示，一律停业、关闭。具体警示方式按照相关规定执行</w:t>
            </w:r>
            <w:r>
              <w:rPr>
                <w:rFonts w:ascii="宋体" w:hAnsi="宋体" w:hint="eastAsia"/>
                <w:sz w:val="18"/>
                <w:szCs w:val="18"/>
              </w:rPr>
              <w:t>；</w:t>
            </w:r>
          </w:p>
          <w:p w:rsidR="00081E80" w:rsidRPr="00081E80" w:rsidRDefault="00081E80" w:rsidP="00DE5606">
            <w:pPr>
              <w:adjustRightInd w:val="0"/>
              <w:spacing w:beforeLines="50" w:afterLines="50"/>
              <w:rPr>
                <w:rFonts w:ascii="宋体" w:hAnsi="宋体"/>
                <w:sz w:val="18"/>
                <w:szCs w:val="18"/>
              </w:rPr>
            </w:pPr>
            <w:r w:rsidRPr="00081E80">
              <w:rPr>
                <w:rFonts w:ascii="宋体" w:hAnsi="宋体" w:hint="eastAsia"/>
                <w:sz w:val="18"/>
                <w:szCs w:val="18"/>
              </w:rPr>
              <w:t>2、“情节严重的”的情形包括：（1）造成较大影响的环境污染事件、环境群体事件等较大社会影响的；（2）有其他严重情节的。</w:t>
            </w:r>
          </w:p>
        </w:tc>
      </w:tr>
    </w:tbl>
    <w:p w:rsidR="001C5FC7" w:rsidRDefault="001C5FC7" w:rsidP="00E850AD">
      <w:pPr>
        <w:adjustRightInd w:val="0"/>
        <w:snapToGrid w:val="0"/>
        <w:rPr>
          <w:rFonts w:ascii="宋体" w:hAnsi="宋体" w:hint="eastAsia"/>
          <w:b/>
          <w:sz w:val="32"/>
          <w:szCs w:val="32"/>
        </w:rPr>
      </w:pPr>
    </w:p>
    <w:p w:rsidR="001C5FC7" w:rsidRDefault="001C5FC7" w:rsidP="00F2650D">
      <w:pPr>
        <w:adjustRightInd w:val="0"/>
        <w:snapToGrid w:val="0"/>
        <w:rPr>
          <w:rFonts w:ascii="宋体" w:hAnsi="宋体" w:hint="eastAsia"/>
          <w:b/>
          <w:sz w:val="32"/>
          <w:szCs w:val="32"/>
        </w:rPr>
      </w:pPr>
    </w:p>
    <w:p w:rsidR="00832039" w:rsidRDefault="00832039" w:rsidP="00A25772">
      <w:pPr>
        <w:pStyle w:val="1"/>
        <w:ind w:left="210" w:right="210"/>
        <w:rPr>
          <w:rFonts w:hint="eastAsia"/>
        </w:rPr>
      </w:pPr>
      <w:bookmarkStart w:id="208" w:name="_Toc1655417"/>
      <w:r w:rsidRPr="00832039">
        <w:rPr>
          <w:rFonts w:hint="eastAsia"/>
        </w:rPr>
        <w:t>第</w:t>
      </w:r>
      <w:r w:rsidR="001C5FC7">
        <w:rPr>
          <w:rFonts w:hint="eastAsia"/>
        </w:rPr>
        <w:t>二十</w:t>
      </w:r>
      <w:r w:rsidRPr="00832039">
        <w:rPr>
          <w:rFonts w:hint="eastAsia"/>
        </w:rPr>
        <w:t>章</w:t>
      </w:r>
      <w:r w:rsidRPr="00832039">
        <w:rPr>
          <w:rFonts w:hint="eastAsia"/>
        </w:rPr>
        <w:t xml:space="preserve"> </w:t>
      </w:r>
      <w:r w:rsidRPr="00832039">
        <w:rPr>
          <w:rFonts w:hint="eastAsia"/>
        </w:rPr>
        <w:t>实施查封、扣押裁量标准</w:t>
      </w:r>
      <w:bookmarkEnd w:id="208"/>
    </w:p>
    <w:p w:rsidR="00967987" w:rsidRDefault="00967987" w:rsidP="00DE5606">
      <w:pPr>
        <w:adjustRightInd w:val="0"/>
        <w:snapToGrid w:val="0"/>
        <w:spacing w:beforeLines="50"/>
        <w:ind w:firstLineChars="200" w:firstLine="360"/>
        <w:jc w:val="left"/>
        <w:rPr>
          <w:rFonts w:ascii="宋体" w:hAnsi="宋体" w:cs="宋体" w:hint="eastAsia"/>
          <w:kern w:val="0"/>
          <w:sz w:val="18"/>
          <w:szCs w:val="18"/>
        </w:rPr>
      </w:pPr>
    </w:p>
    <w:p w:rsidR="00967987" w:rsidRPr="00967987" w:rsidRDefault="00ED1CFC" w:rsidP="00DE5606">
      <w:pPr>
        <w:adjustRightInd w:val="0"/>
        <w:snapToGrid w:val="0"/>
        <w:spacing w:beforeLines="50"/>
        <w:ind w:firstLineChars="200" w:firstLine="560"/>
        <w:jc w:val="left"/>
        <w:rPr>
          <w:rFonts w:ascii="黑体" w:eastAsia="黑体" w:hAnsi="黑体"/>
          <w:sz w:val="28"/>
          <w:szCs w:val="28"/>
        </w:rPr>
      </w:pPr>
      <w:r>
        <w:rPr>
          <w:rFonts w:ascii="黑体" w:eastAsia="黑体" w:hAnsi="黑体" w:hint="eastAsia"/>
          <w:sz w:val="28"/>
          <w:szCs w:val="28"/>
        </w:rPr>
        <w:t>一</w:t>
      </w:r>
      <w:r w:rsidR="00967987" w:rsidRPr="00967987">
        <w:rPr>
          <w:rFonts w:ascii="黑体" w:eastAsia="黑体" w:hAnsi="黑体" w:hint="eastAsia"/>
          <w:sz w:val="28"/>
          <w:szCs w:val="28"/>
        </w:rPr>
        <w:t>、适用查封扣押裁量标准</w:t>
      </w:r>
    </w:p>
    <w:p w:rsidR="00832039" w:rsidRPr="00832039" w:rsidRDefault="00832039" w:rsidP="00DE5606">
      <w:pPr>
        <w:widowControl/>
        <w:spacing w:beforeLines="50" w:afterLines="50"/>
        <w:ind w:firstLineChars="200" w:firstLine="482"/>
        <w:rPr>
          <w:rFonts w:ascii="宋体" w:hAnsi="宋体" w:cs="宋体"/>
          <w:b/>
          <w:kern w:val="0"/>
          <w:sz w:val="24"/>
          <w:szCs w:val="24"/>
        </w:rPr>
      </w:pPr>
      <w:r w:rsidRPr="00832039">
        <w:rPr>
          <w:rFonts w:ascii="宋体" w:hAnsi="宋体" w:cs="宋体" w:hint="eastAsia"/>
          <w:b/>
          <w:kern w:val="0"/>
          <w:sz w:val="24"/>
          <w:szCs w:val="24"/>
        </w:rPr>
        <w:t>§</w:t>
      </w:r>
      <w:r w:rsidR="00081E80">
        <w:rPr>
          <w:rFonts w:ascii="宋体" w:hAnsi="宋体" w:cs="宋体" w:hint="eastAsia"/>
          <w:b/>
          <w:kern w:val="0"/>
          <w:sz w:val="24"/>
          <w:szCs w:val="24"/>
        </w:rPr>
        <w:t>20</w:t>
      </w:r>
      <w:r w:rsidRPr="00832039">
        <w:rPr>
          <w:rFonts w:ascii="宋体" w:hAnsi="宋体" w:cs="宋体" w:hint="eastAsia"/>
          <w:b/>
          <w:kern w:val="0"/>
          <w:sz w:val="24"/>
          <w:szCs w:val="24"/>
        </w:rPr>
        <w:t>裁量标准</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2"/>
        <w:gridCol w:w="6009"/>
        <w:gridCol w:w="2410"/>
        <w:gridCol w:w="4143"/>
      </w:tblGrid>
      <w:tr w:rsidR="00832039" w:rsidTr="00ED1CFC">
        <w:trPr>
          <w:trHeight w:val="514"/>
        </w:trPr>
        <w:tc>
          <w:tcPr>
            <w:tcW w:w="1612" w:type="dxa"/>
            <w:vAlign w:val="center"/>
          </w:tcPr>
          <w:p w:rsidR="00832039" w:rsidRPr="00832039" w:rsidRDefault="00832039" w:rsidP="00832039">
            <w:pPr>
              <w:spacing w:line="276" w:lineRule="auto"/>
              <w:jc w:val="center"/>
              <w:rPr>
                <w:rFonts w:ascii="宋体" w:hAnsi="宋体"/>
                <w:b/>
                <w:sz w:val="18"/>
                <w:szCs w:val="18"/>
              </w:rPr>
            </w:pPr>
            <w:r w:rsidRPr="00832039">
              <w:rPr>
                <w:rFonts w:ascii="宋体" w:hAnsi="宋体" w:hint="eastAsia"/>
                <w:b/>
                <w:sz w:val="18"/>
                <w:szCs w:val="18"/>
              </w:rPr>
              <w:t>违法行为</w:t>
            </w:r>
          </w:p>
        </w:tc>
        <w:tc>
          <w:tcPr>
            <w:tcW w:w="6009" w:type="dxa"/>
            <w:vAlign w:val="center"/>
          </w:tcPr>
          <w:p w:rsidR="00832039" w:rsidRPr="00832039" w:rsidRDefault="00832039" w:rsidP="00832039">
            <w:pPr>
              <w:spacing w:line="276" w:lineRule="auto"/>
              <w:jc w:val="center"/>
              <w:rPr>
                <w:rFonts w:ascii="宋体" w:hAnsi="宋体"/>
                <w:b/>
                <w:sz w:val="18"/>
                <w:szCs w:val="18"/>
              </w:rPr>
            </w:pPr>
            <w:r w:rsidRPr="00832039">
              <w:rPr>
                <w:rFonts w:ascii="宋体" w:hAnsi="宋体" w:hint="eastAsia"/>
                <w:b/>
                <w:sz w:val="18"/>
                <w:szCs w:val="18"/>
              </w:rPr>
              <w:t>适用依据</w:t>
            </w:r>
          </w:p>
        </w:tc>
        <w:tc>
          <w:tcPr>
            <w:tcW w:w="2410" w:type="dxa"/>
            <w:vAlign w:val="center"/>
          </w:tcPr>
          <w:p w:rsidR="00832039" w:rsidRPr="00832039" w:rsidRDefault="00832039" w:rsidP="00832039">
            <w:pPr>
              <w:spacing w:line="276" w:lineRule="auto"/>
              <w:jc w:val="center"/>
              <w:rPr>
                <w:rFonts w:ascii="宋体" w:hAnsi="宋体"/>
                <w:b/>
                <w:sz w:val="18"/>
                <w:szCs w:val="18"/>
              </w:rPr>
            </w:pPr>
            <w:r w:rsidRPr="00832039">
              <w:rPr>
                <w:rFonts w:ascii="宋体" w:hAnsi="宋体" w:hint="eastAsia"/>
                <w:b/>
                <w:sz w:val="18"/>
                <w:szCs w:val="18"/>
              </w:rPr>
              <w:t>所在区域</w:t>
            </w:r>
          </w:p>
        </w:tc>
        <w:tc>
          <w:tcPr>
            <w:tcW w:w="4143" w:type="dxa"/>
            <w:vAlign w:val="center"/>
          </w:tcPr>
          <w:p w:rsidR="00832039" w:rsidRPr="00832039" w:rsidRDefault="00832039" w:rsidP="00832039">
            <w:pPr>
              <w:spacing w:line="276" w:lineRule="auto"/>
              <w:jc w:val="center"/>
              <w:rPr>
                <w:rFonts w:ascii="宋体" w:hAnsi="宋体"/>
                <w:b/>
                <w:sz w:val="18"/>
                <w:szCs w:val="18"/>
              </w:rPr>
            </w:pPr>
            <w:r w:rsidRPr="00832039">
              <w:rPr>
                <w:rFonts w:ascii="宋体" w:hAnsi="宋体" w:hint="eastAsia"/>
                <w:b/>
                <w:sz w:val="18"/>
                <w:szCs w:val="18"/>
              </w:rPr>
              <w:t>启动条件</w:t>
            </w:r>
          </w:p>
        </w:tc>
      </w:tr>
      <w:tr w:rsidR="00832039" w:rsidTr="00ED1CFC">
        <w:trPr>
          <w:trHeight w:val="514"/>
        </w:trPr>
        <w:tc>
          <w:tcPr>
            <w:tcW w:w="1612"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1.企业事业单位</w:t>
            </w:r>
            <w:r>
              <w:rPr>
                <w:rFonts w:ascii="宋体" w:hAnsi="宋体" w:cs="宋体" w:hint="eastAsia"/>
                <w:kern w:val="0"/>
                <w:sz w:val="18"/>
                <w:szCs w:val="18"/>
              </w:rPr>
              <w:lastRenderedPageBreak/>
              <w:t>和其他生产经营者违反法律法规规定排放大气污染物，有关证据可能灭失或者被隐匿的</w:t>
            </w:r>
          </w:p>
        </w:tc>
        <w:tc>
          <w:tcPr>
            <w:tcW w:w="6009"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lastRenderedPageBreak/>
              <w:t>《中华人民共和国大气污染防治法》第三十条</w:t>
            </w:r>
            <w:r w:rsidR="00ED1CFC">
              <w:rPr>
                <w:rFonts w:ascii="宋体" w:hAnsi="宋体" w:cs="宋体" w:hint="eastAsia"/>
                <w:kern w:val="0"/>
                <w:sz w:val="18"/>
                <w:szCs w:val="18"/>
              </w:rPr>
              <w:t xml:space="preserve">  企业事业单位和其他生产</w:t>
            </w:r>
            <w:r w:rsidR="00ED1CFC">
              <w:rPr>
                <w:rFonts w:ascii="宋体" w:hAnsi="宋体" w:cs="宋体" w:hint="eastAsia"/>
                <w:kern w:val="0"/>
                <w:sz w:val="18"/>
                <w:szCs w:val="18"/>
              </w:rPr>
              <w:lastRenderedPageBreak/>
              <w:t>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lastRenderedPageBreak/>
              <w:t>——</w:t>
            </w:r>
          </w:p>
        </w:tc>
        <w:tc>
          <w:tcPr>
            <w:tcW w:w="4143" w:type="dxa"/>
            <w:vAlign w:val="center"/>
          </w:tcPr>
          <w:p w:rsidR="00832039" w:rsidRDefault="00832039" w:rsidP="00DE5606">
            <w:pPr>
              <w:spacing w:beforeLines="50" w:afterLines="50"/>
              <w:rPr>
                <w:rFonts w:ascii="宋体" w:hAnsi="宋体" w:cs="宋体"/>
                <w:b/>
                <w:kern w:val="0"/>
                <w:sz w:val="18"/>
                <w:szCs w:val="18"/>
              </w:rPr>
            </w:pPr>
          </w:p>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lastRenderedPageBreak/>
              <w:t>一律实施查封扣押</w:t>
            </w:r>
          </w:p>
        </w:tc>
      </w:tr>
      <w:tr w:rsidR="00832039" w:rsidTr="00ED1CFC">
        <w:trPr>
          <w:trHeight w:val="514"/>
        </w:trPr>
        <w:tc>
          <w:tcPr>
            <w:tcW w:w="1612" w:type="dxa"/>
            <w:vMerge w:val="restart"/>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lastRenderedPageBreak/>
              <w:t>2.违法排放、倾倒或者处置含传染病病原体的废物、危险废物、含重金属污染物或者持久性有机污染物等有毒物质或者其他有害物质的</w:t>
            </w:r>
          </w:p>
        </w:tc>
        <w:tc>
          <w:tcPr>
            <w:tcW w:w="6009" w:type="dxa"/>
            <w:vMerge w:val="restart"/>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《环境保护主管部门实施查封、扣押办法》第四条第一款第（一）项</w:t>
            </w:r>
            <w:r w:rsidR="00ED1CFC">
              <w:rPr>
                <w:rFonts w:ascii="宋体" w:hAnsi="宋体" w:cs="宋体" w:hint="eastAsia"/>
                <w:kern w:val="0"/>
                <w:sz w:val="18"/>
                <w:szCs w:val="18"/>
              </w:rPr>
              <w:t xml:space="preserve">  排污者有下列情形之一的，环境保护主管部门依法实施查封、扣押：（一）违法排放、倾倒或者处置含传染病病原体的废物、危险废物、含重金属污染物或者持久性有机污染物等有毒物质或者其他有害物质的；</w:t>
            </w:r>
          </w:p>
        </w:tc>
        <w:tc>
          <w:tcPr>
            <w:tcW w:w="2410" w:type="dxa"/>
            <w:vMerge w:val="restart"/>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非法排放、倾倒、处置危险废物三吨以上</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Merge/>
            <w:vAlign w:val="center"/>
          </w:tcPr>
          <w:p w:rsidR="00832039" w:rsidRDefault="00832039" w:rsidP="00DE5606">
            <w:pPr>
              <w:spacing w:beforeLines="50" w:afterLines="50"/>
              <w:jc w:val="center"/>
              <w:rPr>
                <w:rFonts w:ascii="宋体" w:hAnsi="宋体" w:cs="宋体"/>
                <w:b/>
                <w:kern w:val="0"/>
                <w:sz w:val="18"/>
                <w:szCs w:val="18"/>
              </w:rPr>
            </w:pP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排放、倾倒、处置含铅、汞、镉、铬、砷、铊、锑的污染物，超过国家或者地方污染物排放标准三倍以上</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Merge/>
            <w:vAlign w:val="center"/>
          </w:tcPr>
          <w:p w:rsidR="00832039" w:rsidRDefault="00832039" w:rsidP="00DE5606">
            <w:pPr>
              <w:spacing w:beforeLines="50" w:afterLines="50"/>
              <w:jc w:val="center"/>
              <w:rPr>
                <w:rFonts w:ascii="宋体" w:hAnsi="宋体" w:cs="宋体"/>
                <w:b/>
                <w:kern w:val="0"/>
                <w:sz w:val="18"/>
                <w:szCs w:val="18"/>
              </w:rPr>
            </w:pP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排放、倾倒、处置含镍、铜、锌、银、钒、锰、钴的污染物，超过国家或者地方污染物排放标准十倍以上</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Merge/>
            <w:vAlign w:val="center"/>
          </w:tcPr>
          <w:p w:rsidR="00832039" w:rsidRDefault="00832039" w:rsidP="00DE5606">
            <w:pPr>
              <w:spacing w:beforeLines="50" w:afterLines="50"/>
              <w:jc w:val="center"/>
              <w:rPr>
                <w:rFonts w:ascii="宋体" w:hAnsi="宋体" w:cs="宋体"/>
                <w:b/>
                <w:kern w:val="0"/>
                <w:sz w:val="18"/>
                <w:szCs w:val="18"/>
              </w:rPr>
            </w:pP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通过暗管、渗井、渗坑、裂隙、溶洞、灌注等逃避监管的方式排放、倾倒、处置有放射性的废物、含传染病病原体的废物、有毒物质的</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Merge/>
            <w:vAlign w:val="center"/>
          </w:tcPr>
          <w:p w:rsidR="00832039" w:rsidRDefault="00832039" w:rsidP="00DE5606">
            <w:pPr>
              <w:spacing w:beforeLines="50" w:afterLines="50"/>
              <w:jc w:val="center"/>
              <w:rPr>
                <w:rFonts w:ascii="宋体" w:hAnsi="宋体" w:cs="宋体"/>
                <w:b/>
                <w:kern w:val="0"/>
                <w:sz w:val="18"/>
                <w:szCs w:val="18"/>
              </w:rPr>
            </w:pP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二年内曾因违反国家规定，排放、倾倒、处置有放射性的废物、含传染病病原体的废物、有毒物质受过两次以上行政处罚，又实施前列行为的</w:t>
            </w:r>
          </w:p>
        </w:tc>
      </w:tr>
      <w:tr w:rsidR="00832039" w:rsidTr="00ED1CFC">
        <w:trPr>
          <w:trHeight w:val="1146"/>
        </w:trPr>
        <w:tc>
          <w:tcPr>
            <w:tcW w:w="1612" w:type="dxa"/>
            <w:vMerge w:val="restart"/>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3.在饮用水水源一级保护区、自然保护区核心区违反法律法规规定排放、倾倒、处置污染物的</w:t>
            </w:r>
          </w:p>
        </w:tc>
        <w:tc>
          <w:tcPr>
            <w:tcW w:w="6009" w:type="dxa"/>
            <w:vMerge w:val="restart"/>
            <w:vAlign w:val="center"/>
          </w:tcPr>
          <w:p w:rsidR="00ED1CFC" w:rsidRDefault="00832039" w:rsidP="00DE5606">
            <w:pPr>
              <w:adjustRightInd w:val="0"/>
              <w:spacing w:beforeLines="50" w:afterLines="50"/>
              <w:jc w:val="left"/>
              <w:rPr>
                <w:rFonts w:ascii="宋体" w:hAnsi="宋体" w:cs="宋体" w:hint="eastAsia"/>
                <w:kern w:val="0"/>
                <w:sz w:val="18"/>
                <w:szCs w:val="18"/>
              </w:rPr>
            </w:pPr>
            <w:r>
              <w:rPr>
                <w:rFonts w:ascii="宋体" w:hAnsi="宋体" w:cs="宋体" w:hint="eastAsia"/>
                <w:kern w:val="0"/>
                <w:sz w:val="18"/>
                <w:szCs w:val="18"/>
              </w:rPr>
              <w:t>《环境保护主管部门实施查封、扣押办法》第四条第一款第（二）项</w:t>
            </w:r>
            <w:r w:rsidR="00ED1CFC">
              <w:rPr>
                <w:rFonts w:ascii="宋体" w:hAnsi="宋体" w:cs="宋体" w:hint="eastAsia"/>
                <w:kern w:val="0"/>
                <w:sz w:val="18"/>
                <w:szCs w:val="18"/>
              </w:rPr>
              <w:t xml:space="preserve">  排污者有下列情形之一的，环境保护主管部门依法实施查封、扣押：（二）在饮用水水源一级保护区、自然保护区核心区违反法律法规规定排放、倾倒、处置污染物的；</w:t>
            </w:r>
          </w:p>
          <w:p w:rsidR="00832039" w:rsidRDefault="00ED1CFC" w:rsidP="00DE5606">
            <w:pPr>
              <w:spacing w:beforeLines="50" w:afterLines="50"/>
              <w:rPr>
                <w:rFonts w:ascii="宋体" w:hAnsi="宋体" w:cs="宋体"/>
                <w:b/>
                <w:kern w:val="0"/>
                <w:sz w:val="18"/>
                <w:szCs w:val="18"/>
              </w:rPr>
            </w:pPr>
            <w:r>
              <w:rPr>
                <w:rFonts w:ascii="宋体" w:hAnsi="宋体" w:cs="宋体" w:hint="eastAsia"/>
                <w:kern w:val="0"/>
                <w:sz w:val="18"/>
                <w:szCs w:val="18"/>
              </w:rPr>
              <w:t xml:space="preserve"> </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Merge w:val="restart"/>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排放、倾倒、处置有放射性的废物、含传染病病原体的废物、有毒物质的</w:t>
            </w:r>
          </w:p>
        </w:tc>
      </w:tr>
      <w:tr w:rsidR="00832039" w:rsidTr="00ED1CFC">
        <w:trPr>
          <w:trHeight w:val="989"/>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Merge/>
            <w:vAlign w:val="center"/>
          </w:tcPr>
          <w:p w:rsidR="00832039" w:rsidRDefault="00832039" w:rsidP="00DE5606">
            <w:pPr>
              <w:spacing w:beforeLines="50" w:afterLines="50"/>
              <w:rPr>
                <w:rFonts w:ascii="宋体" w:hAnsi="宋体" w:cs="宋体"/>
                <w:b/>
                <w:kern w:val="0"/>
                <w:sz w:val="18"/>
                <w:szCs w:val="18"/>
              </w:rPr>
            </w:pPr>
          </w:p>
        </w:tc>
      </w:tr>
      <w:tr w:rsidR="00832039" w:rsidTr="00ED1CFC">
        <w:trPr>
          <w:trHeight w:val="514"/>
        </w:trPr>
        <w:tc>
          <w:tcPr>
            <w:tcW w:w="1612" w:type="dxa"/>
            <w:vMerge w:val="restart"/>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lastRenderedPageBreak/>
              <w:t>4.违反法律法规规定排放、倾倒化工、制药、石化、印染、电镀、造纸、制革等工业污泥的</w:t>
            </w:r>
          </w:p>
        </w:tc>
        <w:tc>
          <w:tcPr>
            <w:tcW w:w="6009" w:type="dxa"/>
            <w:vMerge w:val="restart"/>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《环境保护主管部门实施查封、扣押办法》第四条第一款第（三）项</w:t>
            </w:r>
            <w:r w:rsidR="00ED1CFC">
              <w:rPr>
                <w:rFonts w:ascii="宋体" w:hAnsi="宋体" w:cs="宋体" w:hint="eastAsia"/>
                <w:kern w:val="0"/>
                <w:sz w:val="18"/>
                <w:szCs w:val="18"/>
              </w:rPr>
              <w:t xml:space="preserve">  排污者有下列情形之一的，环境保护主管部门依法实施查封、扣押：（三）违反法律法规规定排放、倾倒化工、制药、石化、印染、电镀、造纸、制革等工业污泥的；</w:t>
            </w:r>
          </w:p>
        </w:tc>
        <w:tc>
          <w:tcPr>
            <w:tcW w:w="2410" w:type="dxa"/>
            <w:vMerge w:val="restart"/>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第一次复查仍未改正的</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Merge/>
            <w:vAlign w:val="center"/>
          </w:tcPr>
          <w:p w:rsidR="00832039" w:rsidRDefault="00832039" w:rsidP="00DE5606">
            <w:pPr>
              <w:spacing w:beforeLines="50" w:afterLines="50"/>
              <w:jc w:val="center"/>
              <w:rPr>
                <w:rFonts w:ascii="宋体" w:hAnsi="宋体" w:cs="宋体"/>
                <w:b/>
                <w:kern w:val="0"/>
                <w:sz w:val="18"/>
                <w:szCs w:val="18"/>
              </w:rPr>
            </w:pP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排放、倾倒、处置含铅、汞、镉、铬、砷、铊、锑的污染物，超过国家或者地方污染物排放标准三倍以上</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Merge/>
            <w:vAlign w:val="center"/>
          </w:tcPr>
          <w:p w:rsidR="00832039" w:rsidRDefault="00832039" w:rsidP="00DE5606">
            <w:pPr>
              <w:spacing w:beforeLines="50" w:afterLines="50"/>
              <w:jc w:val="center"/>
              <w:rPr>
                <w:rFonts w:ascii="宋体" w:hAnsi="宋体" w:cs="宋体"/>
                <w:b/>
                <w:kern w:val="0"/>
                <w:sz w:val="18"/>
                <w:szCs w:val="18"/>
              </w:rPr>
            </w:pP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排放、倾倒、处置含镍、铜、锌、银、钒、锰、钴的污染物，超过国家或者地方污染物排放标准十倍以上</w:t>
            </w:r>
          </w:p>
        </w:tc>
      </w:tr>
      <w:tr w:rsidR="00832039" w:rsidTr="00ED1CFC">
        <w:trPr>
          <w:trHeight w:val="514"/>
        </w:trPr>
        <w:tc>
          <w:tcPr>
            <w:tcW w:w="1612"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5.通过暗管、渗井、渗坑、灌注或者篡改、伪造监测数据，或者不正常运行防治污染设施等逃避监管的方式违反法律法规规定排放污染物的；</w:t>
            </w:r>
          </w:p>
        </w:tc>
        <w:tc>
          <w:tcPr>
            <w:tcW w:w="6009" w:type="dxa"/>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《环境保护主管部门实施查封、扣押办法》第四条第一款第（四）项</w:t>
            </w:r>
            <w:r w:rsidR="00ED1CFC">
              <w:rPr>
                <w:rFonts w:ascii="宋体" w:hAnsi="宋体" w:cs="宋体" w:hint="eastAsia"/>
                <w:kern w:val="0"/>
                <w:sz w:val="18"/>
                <w:szCs w:val="18"/>
              </w:rPr>
              <w:t xml:space="preserve">  排污者有下列情形之一的，环境保护主管部门依法实施查封、扣押：（四）通过暗管、渗井、渗坑、灌注或者篡改、伪造监测数据，或者不正常运行防治污染设施等逃避监管的方式违反法律法规规定排放污染物的；</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一律实施查封扣押</w:t>
            </w:r>
          </w:p>
        </w:tc>
      </w:tr>
      <w:tr w:rsidR="00832039" w:rsidTr="00ED1CFC">
        <w:trPr>
          <w:trHeight w:val="514"/>
        </w:trPr>
        <w:tc>
          <w:tcPr>
            <w:tcW w:w="1612"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6.较大、重大和特别重大突发环境事件发生后，未按照要求执行停产、停排措施，继续违反法律法规规定排放污染物的</w:t>
            </w:r>
          </w:p>
        </w:tc>
        <w:tc>
          <w:tcPr>
            <w:tcW w:w="6009" w:type="dxa"/>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《环境保护主管部门实施查封、扣押办法》第四条第一款第（五）项</w:t>
            </w:r>
            <w:r w:rsidR="00ED1CFC">
              <w:rPr>
                <w:rFonts w:ascii="宋体" w:hAnsi="宋体" w:cs="宋体" w:hint="eastAsia"/>
                <w:kern w:val="0"/>
                <w:sz w:val="18"/>
                <w:szCs w:val="18"/>
              </w:rPr>
              <w:t xml:space="preserve">  排污者有下列情形之一的，环境保护主管部门依法实施查封、扣押：（五）较大、重大和特别重大突发环境事件发生后，未按照要求执行停产、停排措施，继续违反法律法规规定排放污染物的；</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一律实施查封扣押</w:t>
            </w:r>
          </w:p>
        </w:tc>
      </w:tr>
      <w:tr w:rsidR="00832039" w:rsidTr="00ED1CFC">
        <w:trPr>
          <w:trHeight w:val="514"/>
        </w:trPr>
        <w:tc>
          <w:tcPr>
            <w:tcW w:w="1612" w:type="dxa"/>
            <w:vAlign w:val="center"/>
          </w:tcPr>
          <w:p w:rsidR="00832039" w:rsidRPr="00832039" w:rsidRDefault="00832039" w:rsidP="00DE5606">
            <w:pPr>
              <w:spacing w:beforeLines="50" w:afterLines="50"/>
              <w:rPr>
                <w:rFonts w:ascii="宋体" w:hAnsi="宋体" w:cs="宋体"/>
                <w:kern w:val="0"/>
                <w:sz w:val="18"/>
                <w:szCs w:val="18"/>
              </w:rPr>
            </w:pPr>
            <w:r>
              <w:rPr>
                <w:rFonts w:ascii="宋体" w:hAnsi="宋体" w:cs="宋体" w:hint="eastAsia"/>
                <w:kern w:val="0"/>
                <w:sz w:val="18"/>
                <w:szCs w:val="18"/>
              </w:rPr>
              <w:t>7.非法贮存、转移、处置危险废物的</w:t>
            </w:r>
          </w:p>
        </w:tc>
        <w:tc>
          <w:tcPr>
            <w:tcW w:w="6009" w:type="dxa"/>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《深圳经济特区环境保护条例》第三十二条第（一）项</w:t>
            </w:r>
            <w:r w:rsidR="00ED1CFC">
              <w:rPr>
                <w:rFonts w:ascii="宋体" w:hAnsi="宋体" w:cs="宋体" w:hint="eastAsia"/>
                <w:b/>
                <w:kern w:val="0"/>
                <w:sz w:val="18"/>
                <w:szCs w:val="18"/>
              </w:rPr>
              <w:t xml:space="preserve">  </w:t>
            </w:r>
            <w:r w:rsidR="00ED1CFC">
              <w:rPr>
                <w:rFonts w:ascii="宋体" w:hAnsi="宋体" w:cs="宋体" w:hint="eastAsia"/>
                <w:kern w:val="0"/>
                <w:sz w:val="18"/>
                <w:szCs w:val="18"/>
              </w:rPr>
              <w:t>有下列情形之一的，生态环境主管部门应当依法作出处理，并可以对有关设施、物品予以查封或者扣押：（一）非法贮存、转移、处置危险废物的；</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非法排放、倾倒、处置危险废物三吨以上</w:t>
            </w:r>
          </w:p>
        </w:tc>
      </w:tr>
      <w:tr w:rsidR="00832039" w:rsidTr="00ED1CFC">
        <w:trPr>
          <w:trHeight w:val="514"/>
        </w:trPr>
        <w:tc>
          <w:tcPr>
            <w:tcW w:w="1612"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8.非法转移、处置、排放放射性物</w:t>
            </w:r>
            <w:r>
              <w:rPr>
                <w:rFonts w:ascii="宋体" w:hAnsi="宋体" w:cs="宋体" w:hint="eastAsia"/>
                <w:kern w:val="0"/>
                <w:sz w:val="18"/>
                <w:szCs w:val="18"/>
              </w:rPr>
              <w:lastRenderedPageBreak/>
              <w:t>以及含传染病病原体或者有毒污染物的</w:t>
            </w:r>
          </w:p>
        </w:tc>
        <w:tc>
          <w:tcPr>
            <w:tcW w:w="6009" w:type="dxa"/>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lastRenderedPageBreak/>
              <w:t>《深圳经济特区环境保护条例》第三十二条第（二）项</w:t>
            </w:r>
            <w:r w:rsidR="00ED1CFC">
              <w:rPr>
                <w:rFonts w:ascii="宋体" w:hAnsi="宋体" w:cs="宋体" w:hint="eastAsia"/>
                <w:b/>
                <w:kern w:val="0"/>
                <w:sz w:val="18"/>
                <w:szCs w:val="18"/>
              </w:rPr>
              <w:t xml:space="preserve">  </w:t>
            </w:r>
            <w:r w:rsidR="00ED1CFC">
              <w:rPr>
                <w:rFonts w:ascii="宋体" w:hAnsi="宋体" w:cs="宋体" w:hint="eastAsia"/>
                <w:kern w:val="0"/>
                <w:sz w:val="18"/>
                <w:szCs w:val="18"/>
              </w:rPr>
              <w:t>有下列情形之一的，生态环境主管部门应当依法作出处理，并可以对有关设施、物品予以</w:t>
            </w:r>
            <w:r w:rsidR="00ED1CFC">
              <w:rPr>
                <w:rFonts w:ascii="宋体" w:hAnsi="宋体" w:cs="宋体" w:hint="eastAsia"/>
                <w:kern w:val="0"/>
                <w:sz w:val="18"/>
                <w:szCs w:val="18"/>
              </w:rPr>
              <w:lastRenderedPageBreak/>
              <w:t>查封或者扣押：（二）非法转移、处置、排放放射性物以及含传染病病原体或者有毒污染物的；</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lastRenderedPageBreak/>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一律实施查封扣押</w:t>
            </w:r>
          </w:p>
        </w:tc>
      </w:tr>
      <w:tr w:rsidR="00832039" w:rsidTr="00ED1CFC">
        <w:trPr>
          <w:trHeight w:val="514"/>
        </w:trPr>
        <w:tc>
          <w:tcPr>
            <w:tcW w:w="1612" w:type="dxa"/>
            <w:vMerge w:val="restart"/>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lastRenderedPageBreak/>
              <w:t>9.在夜间和中午违法进行建筑施工等产生环境噪声污染作业，拒不改正的</w:t>
            </w:r>
          </w:p>
        </w:tc>
        <w:tc>
          <w:tcPr>
            <w:tcW w:w="6009" w:type="dxa"/>
            <w:vMerge w:val="restart"/>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《深圳经济特区环境保护条例》第三十二条第（三）项</w:t>
            </w:r>
            <w:r w:rsidR="00ED1CFC">
              <w:rPr>
                <w:rFonts w:ascii="宋体" w:hAnsi="宋体" w:cs="宋体" w:hint="eastAsia"/>
                <w:b/>
                <w:kern w:val="0"/>
                <w:sz w:val="18"/>
                <w:szCs w:val="18"/>
              </w:rPr>
              <w:t xml:space="preserve">  </w:t>
            </w:r>
            <w:r w:rsidR="00ED1CFC">
              <w:rPr>
                <w:rFonts w:ascii="宋体" w:hAnsi="宋体" w:cs="宋体" w:hint="eastAsia"/>
                <w:kern w:val="0"/>
                <w:sz w:val="18"/>
                <w:szCs w:val="18"/>
              </w:rPr>
              <w:t>有下列情形之一的，生态环境主管部门应当依法作出处理，并可以对有关设施、物品予以查封或者扣押：（三）在夜间和中午违法进行建筑施工等产生环境噪声污染作业，拒不改正的；</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环境敏感区以外的区域</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第二次复查仍未改正的</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环境敏感区</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第一次复查仍未改正的</w:t>
            </w:r>
          </w:p>
        </w:tc>
      </w:tr>
      <w:tr w:rsidR="00832039" w:rsidTr="00ED1CFC">
        <w:trPr>
          <w:trHeight w:val="514"/>
        </w:trPr>
        <w:tc>
          <w:tcPr>
            <w:tcW w:w="1612"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10.未领取排污许可证排放污染物的，或者排污许可证被依法吊销后仍然继续排放污染物的</w:t>
            </w:r>
          </w:p>
        </w:tc>
        <w:tc>
          <w:tcPr>
            <w:tcW w:w="6009" w:type="dxa"/>
            <w:vAlign w:val="center"/>
          </w:tcPr>
          <w:p w:rsidR="00832039" w:rsidRPr="00ED1CFC" w:rsidRDefault="00832039" w:rsidP="00DE5606">
            <w:pPr>
              <w:adjustRightInd w:val="0"/>
              <w:spacing w:beforeLines="50" w:afterLines="50"/>
              <w:jc w:val="left"/>
              <w:rPr>
                <w:rFonts w:ascii="宋体" w:hAnsi="宋体" w:cs="宋体"/>
                <w:kern w:val="0"/>
                <w:sz w:val="18"/>
                <w:szCs w:val="18"/>
              </w:rPr>
            </w:pPr>
            <w:r>
              <w:rPr>
                <w:rFonts w:ascii="宋体" w:hAnsi="宋体" w:cs="宋体" w:hint="eastAsia"/>
                <w:kern w:val="0"/>
                <w:sz w:val="18"/>
                <w:szCs w:val="18"/>
              </w:rPr>
              <w:t>《深圳经济特区环境保护条例》第三十二条第（四）项</w:t>
            </w:r>
            <w:r w:rsidR="00ED1CFC">
              <w:rPr>
                <w:rFonts w:ascii="宋体" w:hAnsi="宋体" w:cs="宋体" w:hint="eastAsia"/>
                <w:b/>
                <w:kern w:val="0"/>
                <w:sz w:val="18"/>
                <w:szCs w:val="18"/>
              </w:rPr>
              <w:t xml:space="preserve">  </w:t>
            </w:r>
            <w:r w:rsidR="00ED1CFC">
              <w:rPr>
                <w:rFonts w:ascii="宋体" w:hAnsi="宋体" w:cs="宋体" w:hint="eastAsia"/>
                <w:kern w:val="0"/>
                <w:sz w:val="18"/>
                <w:szCs w:val="18"/>
              </w:rPr>
              <w:t>有下列情形之一的，生态环境主管部门应当依法作出处理，并可以对有关设施、物品予以查封或者扣押：（四）未领取排污许可证排放污染物的，或者排污许可证被依法吊销后仍然继续排放污染物的。</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一律实施查封扣押</w:t>
            </w:r>
          </w:p>
        </w:tc>
      </w:tr>
      <w:tr w:rsidR="00832039" w:rsidTr="00ED1CFC">
        <w:trPr>
          <w:trHeight w:val="514"/>
        </w:trPr>
        <w:tc>
          <w:tcPr>
            <w:tcW w:w="1612" w:type="dxa"/>
            <w:vMerge w:val="restart"/>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11.其他违法排放污染物，造成或可能造成污染的</w:t>
            </w:r>
          </w:p>
        </w:tc>
        <w:tc>
          <w:tcPr>
            <w:tcW w:w="6009" w:type="dxa"/>
            <w:vMerge w:val="restart"/>
            <w:vAlign w:val="center"/>
          </w:tcPr>
          <w:p w:rsidR="00832039" w:rsidRPr="00ED1CFC" w:rsidRDefault="00832039" w:rsidP="00DE5606">
            <w:pPr>
              <w:adjustRightInd w:val="0"/>
              <w:spacing w:beforeLines="50" w:afterLines="50"/>
              <w:jc w:val="left"/>
              <w:rPr>
                <w:rFonts w:ascii="黑体" w:eastAsia="黑体" w:hAnsi="黑体"/>
                <w:sz w:val="28"/>
                <w:szCs w:val="28"/>
              </w:rPr>
            </w:pPr>
            <w:r>
              <w:rPr>
                <w:rFonts w:ascii="宋体" w:hAnsi="宋体" w:cs="宋体" w:hint="eastAsia"/>
                <w:kern w:val="0"/>
                <w:sz w:val="18"/>
                <w:szCs w:val="18"/>
              </w:rPr>
              <w:t>《中华人民共和国环境保护法》第二十五条</w:t>
            </w:r>
            <w:r w:rsidR="00ED1CFC">
              <w:rPr>
                <w:rFonts w:ascii="宋体" w:hAnsi="宋体" w:cs="宋体" w:hint="eastAsia"/>
                <w:kern w:val="0"/>
                <w:sz w:val="18"/>
                <w:szCs w:val="18"/>
              </w:rPr>
              <w:t xml:space="preserve">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一般区域</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排放有毒有害物质或未批先建排放污染物的，一律实施查封扣押</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限批区或者环境敏感区</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一律实施查封扣押</w:t>
            </w:r>
          </w:p>
        </w:tc>
      </w:tr>
      <w:tr w:rsidR="00832039" w:rsidTr="00ED1CFC">
        <w:trPr>
          <w:trHeight w:val="514"/>
        </w:trPr>
        <w:tc>
          <w:tcPr>
            <w:tcW w:w="1612" w:type="dxa"/>
            <w:vMerge/>
            <w:vAlign w:val="center"/>
          </w:tcPr>
          <w:p w:rsidR="00832039" w:rsidRDefault="00832039" w:rsidP="00DE5606">
            <w:pPr>
              <w:spacing w:beforeLines="50" w:afterLines="50"/>
              <w:rPr>
                <w:rFonts w:ascii="宋体" w:hAnsi="宋体" w:cs="宋体"/>
                <w:b/>
                <w:kern w:val="0"/>
                <w:sz w:val="18"/>
                <w:szCs w:val="18"/>
              </w:rPr>
            </w:pPr>
          </w:p>
        </w:tc>
        <w:tc>
          <w:tcPr>
            <w:tcW w:w="6009" w:type="dxa"/>
            <w:vMerge/>
            <w:vAlign w:val="center"/>
          </w:tcPr>
          <w:p w:rsidR="00832039" w:rsidRDefault="00832039" w:rsidP="00DE5606">
            <w:pPr>
              <w:spacing w:beforeLines="50" w:afterLines="50"/>
              <w:rPr>
                <w:rFonts w:ascii="宋体" w:hAnsi="宋体" w:cs="宋体"/>
                <w:b/>
                <w:kern w:val="0"/>
                <w:sz w:val="18"/>
                <w:szCs w:val="18"/>
              </w:rPr>
            </w:pPr>
          </w:p>
        </w:tc>
        <w:tc>
          <w:tcPr>
            <w:tcW w:w="2410" w:type="dxa"/>
            <w:vAlign w:val="center"/>
          </w:tcPr>
          <w:p w:rsidR="00832039" w:rsidRDefault="00832039" w:rsidP="00DE5606">
            <w:pPr>
              <w:spacing w:beforeLines="50" w:afterLines="50"/>
              <w:jc w:val="center"/>
              <w:rPr>
                <w:rFonts w:ascii="宋体" w:hAnsi="宋体" w:cs="宋体"/>
                <w:b/>
                <w:kern w:val="0"/>
                <w:sz w:val="18"/>
                <w:szCs w:val="18"/>
              </w:rPr>
            </w:pPr>
            <w:r>
              <w:rPr>
                <w:rFonts w:ascii="宋体" w:hAnsi="宋体" w:cs="宋体" w:hint="eastAsia"/>
                <w:kern w:val="0"/>
                <w:sz w:val="18"/>
                <w:szCs w:val="18"/>
              </w:rPr>
              <w:t>特别控制区</w:t>
            </w:r>
          </w:p>
        </w:tc>
        <w:tc>
          <w:tcPr>
            <w:tcW w:w="4143" w:type="dxa"/>
            <w:vAlign w:val="center"/>
          </w:tcPr>
          <w:p w:rsidR="00832039" w:rsidRDefault="00832039" w:rsidP="00DE5606">
            <w:pPr>
              <w:spacing w:beforeLines="50" w:afterLines="50"/>
              <w:rPr>
                <w:rFonts w:ascii="宋体" w:hAnsi="宋体" w:cs="宋体"/>
                <w:b/>
                <w:kern w:val="0"/>
                <w:sz w:val="18"/>
                <w:szCs w:val="18"/>
              </w:rPr>
            </w:pPr>
            <w:r>
              <w:rPr>
                <w:rFonts w:ascii="宋体" w:hAnsi="宋体" w:cs="宋体" w:hint="eastAsia"/>
                <w:kern w:val="0"/>
                <w:sz w:val="18"/>
                <w:szCs w:val="18"/>
              </w:rPr>
              <w:t>一律实施查封扣押</w:t>
            </w:r>
          </w:p>
        </w:tc>
      </w:tr>
    </w:tbl>
    <w:p w:rsidR="00ED1CFC" w:rsidRDefault="00ED1CFC" w:rsidP="00F2650D">
      <w:pPr>
        <w:widowControl/>
        <w:ind w:firstLineChars="200" w:firstLine="560"/>
        <w:rPr>
          <w:rFonts w:ascii="黑体" w:eastAsia="黑体" w:hAnsi="黑体" w:hint="eastAsia"/>
          <w:sz w:val="28"/>
          <w:szCs w:val="28"/>
        </w:rPr>
      </w:pPr>
    </w:p>
    <w:p w:rsidR="00967987" w:rsidRDefault="00ED1CFC" w:rsidP="00F2650D">
      <w:pPr>
        <w:widowControl/>
        <w:ind w:firstLineChars="200" w:firstLine="560"/>
        <w:rPr>
          <w:rFonts w:ascii="黑体" w:eastAsia="黑体" w:hAnsi="黑体" w:hint="eastAsia"/>
          <w:b/>
          <w:sz w:val="28"/>
          <w:szCs w:val="28"/>
        </w:rPr>
      </w:pPr>
      <w:r>
        <w:rPr>
          <w:rFonts w:ascii="黑体" w:eastAsia="黑体" w:hAnsi="黑体" w:hint="eastAsia"/>
          <w:sz w:val="28"/>
          <w:szCs w:val="28"/>
        </w:rPr>
        <w:t>二</w:t>
      </w:r>
      <w:r w:rsidR="00967987">
        <w:rPr>
          <w:rFonts w:ascii="黑体" w:eastAsia="黑体" w:hAnsi="黑体" w:hint="eastAsia"/>
          <w:sz w:val="28"/>
          <w:szCs w:val="28"/>
        </w:rPr>
        <w:t>、</w:t>
      </w:r>
      <w:r w:rsidR="00832039">
        <w:rPr>
          <w:rFonts w:ascii="黑体" w:eastAsia="黑体" w:hAnsi="黑体" w:hint="eastAsia"/>
          <w:sz w:val="28"/>
          <w:szCs w:val="28"/>
        </w:rPr>
        <w:t>注意事项：</w:t>
      </w:r>
    </w:p>
    <w:p w:rsidR="00967987" w:rsidRDefault="00832039" w:rsidP="00967987">
      <w:pPr>
        <w:widowControl/>
        <w:spacing w:line="560" w:lineRule="exact"/>
        <w:ind w:firstLineChars="200" w:firstLine="360"/>
        <w:rPr>
          <w:rFonts w:ascii="黑体" w:eastAsia="黑体" w:hAnsi="黑体" w:hint="eastAsia"/>
          <w:b/>
          <w:sz w:val="28"/>
          <w:szCs w:val="28"/>
        </w:rPr>
      </w:pPr>
      <w:r>
        <w:rPr>
          <w:rFonts w:ascii="宋体" w:hAnsi="宋体" w:cs="宋体" w:hint="eastAsia"/>
          <w:kern w:val="0"/>
          <w:sz w:val="18"/>
          <w:szCs w:val="18"/>
        </w:rPr>
        <w:t>（一）根据《环境保护主管部门实施查封、扣押办法》第六条  具备下列情形之一的排污者，造成或者可能造成严重污染的，环境保护主管部门应当按照有关环境保护法律法规予以处罚，可以不予实施查封、扣押：</w:t>
      </w:r>
    </w:p>
    <w:p w:rsidR="00967987" w:rsidRDefault="00832039" w:rsidP="00967987">
      <w:pPr>
        <w:widowControl/>
        <w:spacing w:line="560" w:lineRule="exact"/>
        <w:ind w:firstLineChars="200" w:firstLine="360"/>
        <w:rPr>
          <w:rFonts w:ascii="黑体" w:eastAsia="黑体" w:hAnsi="黑体" w:hint="eastAsia"/>
          <w:b/>
          <w:sz w:val="28"/>
          <w:szCs w:val="28"/>
        </w:rPr>
      </w:pPr>
      <w:r>
        <w:rPr>
          <w:rFonts w:ascii="宋体" w:hAnsi="宋体" w:cs="宋体" w:hint="eastAsia"/>
          <w:kern w:val="0"/>
          <w:sz w:val="18"/>
          <w:szCs w:val="18"/>
        </w:rPr>
        <w:t>1、城镇污水处理、垃圾处理、危险废物处置等公共设施的运营单位；</w:t>
      </w:r>
    </w:p>
    <w:p w:rsidR="00967987" w:rsidRDefault="00832039" w:rsidP="00967987">
      <w:pPr>
        <w:widowControl/>
        <w:spacing w:line="560" w:lineRule="exact"/>
        <w:ind w:firstLineChars="200" w:firstLine="360"/>
        <w:rPr>
          <w:rFonts w:ascii="黑体" w:eastAsia="黑体" w:hAnsi="黑体" w:hint="eastAsia"/>
          <w:b/>
          <w:sz w:val="28"/>
          <w:szCs w:val="28"/>
        </w:rPr>
      </w:pPr>
      <w:r>
        <w:rPr>
          <w:rFonts w:ascii="宋体" w:hAnsi="宋体" w:cs="宋体" w:hint="eastAsia"/>
          <w:kern w:val="0"/>
          <w:sz w:val="18"/>
          <w:szCs w:val="18"/>
        </w:rPr>
        <w:lastRenderedPageBreak/>
        <w:t>2、生产经营业务涉及基本民生、公共利益的；</w:t>
      </w:r>
    </w:p>
    <w:p w:rsidR="00967987" w:rsidRDefault="00832039" w:rsidP="00967987">
      <w:pPr>
        <w:widowControl/>
        <w:spacing w:line="560" w:lineRule="exact"/>
        <w:ind w:firstLineChars="200" w:firstLine="360"/>
        <w:rPr>
          <w:rFonts w:ascii="黑体" w:eastAsia="黑体" w:hAnsi="黑体" w:hint="eastAsia"/>
          <w:b/>
          <w:sz w:val="28"/>
          <w:szCs w:val="28"/>
        </w:rPr>
      </w:pPr>
      <w:r>
        <w:rPr>
          <w:rFonts w:ascii="宋体" w:hAnsi="宋体" w:cs="宋体" w:hint="eastAsia"/>
          <w:kern w:val="0"/>
          <w:sz w:val="18"/>
          <w:szCs w:val="18"/>
        </w:rPr>
        <w:t>3、实施查封、扣押可能影响生产安全的。</w:t>
      </w:r>
    </w:p>
    <w:p w:rsidR="00832039" w:rsidRPr="00967987" w:rsidRDefault="00967987" w:rsidP="00967987">
      <w:pPr>
        <w:widowControl/>
        <w:spacing w:line="560" w:lineRule="exact"/>
        <w:ind w:firstLineChars="200" w:firstLine="360"/>
        <w:rPr>
          <w:rFonts w:ascii="黑体" w:eastAsia="黑体" w:hAnsi="黑体"/>
          <w:b/>
          <w:sz w:val="28"/>
          <w:szCs w:val="28"/>
        </w:rPr>
      </w:pPr>
      <w:r>
        <w:rPr>
          <w:rFonts w:ascii="宋体" w:hAnsi="宋体" w:cs="宋体" w:hint="eastAsia"/>
          <w:kern w:val="0"/>
          <w:sz w:val="18"/>
          <w:szCs w:val="18"/>
        </w:rPr>
        <w:t>（</w:t>
      </w:r>
      <w:r w:rsidR="00832039">
        <w:rPr>
          <w:rFonts w:ascii="宋体" w:hAnsi="宋体" w:cs="宋体" w:hint="eastAsia"/>
          <w:kern w:val="0"/>
          <w:sz w:val="18"/>
          <w:szCs w:val="18"/>
        </w:rPr>
        <w:t>二）根据《环境保护主管部门实施查封、扣押办法》第十五条  实施</w:t>
      </w:r>
      <w:r w:rsidR="00832039" w:rsidRPr="00967987">
        <w:rPr>
          <w:rFonts w:ascii="宋体" w:hAnsi="宋体" w:cs="宋体" w:hint="eastAsia"/>
          <w:color w:val="000000"/>
          <w:kern w:val="0"/>
          <w:sz w:val="18"/>
          <w:szCs w:val="18"/>
        </w:rPr>
        <w:t>第1-6</w:t>
      </w:r>
      <w:r w:rsidR="00832039">
        <w:rPr>
          <w:rFonts w:ascii="宋体" w:hAnsi="宋体" w:cs="宋体" w:hint="eastAsia"/>
          <w:kern w:val="0"/>
          <w:sz w:val="18"/>
          <w:szCs w:val="18"/>
        </w:rPr>
        <w:t>项违法行为的查封、扣押期限不超过三十日，情况复杂的，经本级环境保护主管部门负责人批准可以延长，但延长期限不得超过三十日。</w:t>
      </w:r>
    </w:p>
    <w:p w:rsidR="00832039" w:rsidRDefault="00832039" w:rsidP="00967987">
      <w:pPr>
        <w:spacing w:line="560" w:lineRule="exact"/>
        <w:ind w:firstLineChars="200" w:firstLine="360"/>
        <w:rPr>
          <w:rFonts w:ascii="宋体" w:hAnsi="宋体" w:cs="宋体"/>
          <w:b/>
          <w:kern w:val="0"/>
          <w:sz w:val="18"/>
          <w:szCs w:val="18"/>
        </w:rPr>
      </w:pPr>
      <w:r>
        <w:rPr>
          <w:rFonts w:ascii="宋体" w:hAnsi="宋体" w:cs="宋体" w:hint="eastAsia"/>
          <w:kern w:val="0"/>
          <w:sz w:val="18"/>
          <w:szCs w:val="18"/>
        </w:rPr>
        <w:t>根据《深圳经济特区环境保护条例》第三十三条第二款  实</w:t>
      </w:r>
      <w:r w:rsidRPr="00967987">
        <w:rPr>
          <w:rFonts w:ascii="宋体" w:hAnsi="宋体" w:cs="宋体" w:hint="eastAsia"/>
          <w:color w:val="000000"/>
          <w:kern w:val="0"/>
          <w:sz w:val="18"/>
          <w:szCs w:val="18"/>
        </w:rPr>
        <w:t>施7-11项</w:t>
      </w:r>
      <w:r>
        <w:rPr>
          <w:rFonts w:ascii="宋体" w:hAnsi="宋体" w:cs="宋体" w:hint="eastAsia"/>
          <w:kern w:val="0"/>
          <w:sz w:val="18"/>
          <w:szCs w:val="18"/>
        </w:rPr>
        <w:t>违法行为的查封、扣押的期限不超过三十日；情况复杂的，经生态环境主管部门主要负责人批准，可以适当延长，但延长时间累计不得超过三十日。</w:t>
      </w:r>
    </w:p>
    <w:p w:rsidR="00832039" w:rsidRDefault="00832039" w:rsidP="00E92218">
      <w:pPr>
        <w:spacing w:line="276" w:lineRule="auto"/>
        <w:jc w:val="center"/>
        <w:rPr>
          <w:rFonts w:ascii="宋体" w:hAnsi="宋体"/>
          <w:sz w:val="32"/>
          <w:szCs w:val="32"/>
        </w:rPr>
      </w:pPr>
    </w:p>
    <w:p w:rsidR="00E92218" w:rsidRDefault="00E92218" w:rsidP="00E92218">
      <w:pPr>
        <w:spacing w:line="276" w:lineRule="auto"/>
        <w:jc w:val="center"/>
        <w:rPr>
          <w:rFonts w:ascii="宋体" w:hAnsi="宋体"/>
          <w:sz w:val="32"/>
          <w:szCs w:val="32"/>
        </w:rPr>
      </w:pPr>
    </w:p>
    <w:p w:rsidR="00E92218" w:rsidRDefault="00E92218" w:rsidP="00E92218">
      <w:pPr>
        <w:spacing w:line="276" w:lineRule="auto"/>
        <w:jc w:val="center"/>
        <w:rPr>
          <w:rFonts w:ascii="宋体" w:hAnsi="宋体"/>
          <w:sz w:val="32"/>
          <w:szCs w:val="32"/>
        </w:rPr>
      </w:pPr>
    </w:p>
    <w:p w:rsidR="00E92218" w:rsidRDefault="00E92218" w:rsidP="00E92218">
      <w:pPr>
        <w:spacing w:line="560" w:lineRule="exact"/>
        <w:rPr>
          <w:rFonts w:ascii="宋体" w:hAnsi="宋体" w:cs="宋体" w:hint="eastAsia"/>
          <w:b/>
          <w:bCs/>
          <w:sz w:val="18"/>
          <w:szCs w:val="18"/>
        </w:rPr>
      </w:pPr>
    </w:p>
    <w:p w:rsidR="00DE5606" w:rsidRDefault="00DE5606" w:rsidP="00E92218">
      <w:pPr>
        <w:spacing w:line="560" w:lineRule="exact"/>
        <w:rPr>
          <w:rFonts w:ascii="宋体" w:hAnsi="宋体" w:cs="宋体" w:hint="eastAsia"/>
          <w:b/>
          <w:bCs/>
          <w:sz w:val="18"/>
          <w:szCs w:val="18"/>
        </w:rPr>
      </w:pPr>
    </w:p>
    <w:p w:rsidR="00DE5606" w:rsidRDefault="00DE5606" w:rsidP="00E92218">
      <w:pPr>
        <w:spacing w:line="560" w:lineRule="exact"/>
        <w:rPr>
          <w:rFonts w:ascii="宋体" w:hAnsi="宋体" w:cs="宋体" w:hint="eastAsia"/>
          <w:b/>
          <w:bCs/>
          <w:sz w:val="18"/>
          <w:szCs w:val="18"/>
        </w:rPr>
      </w:pPr>
    </w:p>
    <w:p w:rsidR="00DE5606" w:rsidRDefault="00DE5606" w:rsidP="00E92218">
      <w:pPr>
        <w:spacing w:line="560" w:lineRule="exact"/>
        <w:rPr>
          <w:rFonts w:ascii="宋体" w:hAnsi="宋体" w:cs="宋体" w:hint="eastAsia"/>
          <w:b/>
          <w:bCs/>
          <w:sz w:val="18"/>
          <w:szCs w:val="18"/>
        </w:rPr>
      </w:pPr>
    </w:p>
    <w:p w:rsidR="00DE5606" w:rsidRDefault="00DE5606" w:rsidP="00E92218">
      <w:pPr>
        <w:spacing w:line="560" w:lineRule="exact"/>
        <w:rPr>
          <w:rFonts w:ascii="宋体" w:hAnsi="宋体" w:cs="宋体" w:hint="eastAsia"/>
          <w:b/>
          <w:bCs/>
          <w:sz w:val="18"/>
          <w:szCs w:val="18"/>
        </w:rPr>
      </w:pPr>
    </w:p>
    <w:p w:rsidR="00DE5606" w:rsidRDefault="00DE5606" w:rsidP="00E92218">
      <w:pPr>
        <w:spacing w:line="560" w:lineRule="exact"/>
        <w:rPr>
          <w:rFonts w:ascii="宋体" w:hAnsi="宋体" w:cs="宋体"/>
          <w:b/>
          <w:bCs/>
          <w:sz w:val="18"/>
          <w:szCs w:val="18"/>
        </w:rPr>
      </w:pPr>
    </w:p>
    <w:p w:rsidR="00DE5606" w:rsidRPr="00951569" w:rsidRDefault="00DE5606" w:rsidP="00DE5606">
      <w:pPr>
        <w:pStyle w:val="1"/>
        <w:ind w:left="210" w:right="210"/>
      </w:pPr>
      <w:r w:rsidRPr="00DE5606">
        <w:rPr>
          <w:rFonts w:hint="eastAsia"/>
        </w:rPr>
        <w:lastRenderedPageBreak/>
        <w:t>第二十一章</w:t>
      </w:r>
      <w:r w:rsidRPr="00DE5606">
        <w:rPr>
          <w:rFonts w:hint="eastAsia"/>
        </w:rPr>
        <w:t xml:space="preserve"> </w:t>
      </w:r>
      <w:r w:rsidRPr="00DE5606">
        <w:rPr>
          <w:rFonts w:hint="eastAsia"/>
        </w:rPr>
        <w:t>环境违法企业主动公开道歉承诺管理工作指引</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为进一步规范公开道歉承诺工作，充分发挥环境行政处罚惩教结合的作用，将严格执法、促进守法与普法宣传有机结合，优化营商环境，根据《深圳市环境行政处罚裁量权实施标准（第六版）》总则第八点制定本指引。</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一、基本原则</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一）三个不得。不得违反法律法规及《深圳市环境行政处罚裁量权实施标准（第六版）》总则第八点的要求，严守自由裁量权底线；不得以公开道歉承诺代替行政拘留或涉嫌环境犯罪案件移送，公开道歉承诺从轻处罚仅针对罚款类行政处罚；不得多次从轻处罚，同一当事人自公开道歉承诺之日起三年内不得再次进行公开道歉承诺从轻处罚。</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（二）意思自治。充分尊重当事人的意愿，以当事人主动申请道歉承诺为前提，不得强制当事人道歉承诺；不得干预当事人与媒体之间的商业协定。</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（三）程序规范。严守法定程序，未按照要求及标准进行公开道歉承诺或未经集体审议的，不得从轻处罚。</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二、公开道歉承诺的适用情形</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 xml:space="preserve">我市环保部门在查处环境违法行为过程中，违法者同时符合以下条件的适用公开道歉承诺从轻处罚。 </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（一）符合《深圳市环境行政处罚裁量权实施标准（第六版）》总则第八点的规定；</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（二）当事人主动提出书面申请，并已改正违法行为。</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三、公开道歉承诺的形式及要求</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公开道歉承诺一般采用网站或者登报公开道歉承诺的形式。违法企业根据《深圳市环境行政处罚裁量权实施标准（第六版）》总则第八点的规定确定公开道歉承诺后拟减轻的处罚金额，对应公开道歉承诺标准及要求（见附件1）确定公开道歉承诺的要求，按照要求在符合条件的网站或者报纸上进行公开道歉承诺。</w:t>
      </w:r>
    </w:p>
    <w:p w:rsidR="00DE5606" w:rsidRPr="00DE5606" w:rsidRDefault="00DE5606" w:rsidP="00DE5606">
      <w:pPr>
        <w:widowControl/>
        <w:spacing w:line="560" w:lineRule="exact"/>
        <w:ind w:firstLineChars="200" w:firstLine="360"/>
        <w:rPr>
          <w:rFonts w:ascii="宋体" w:hAnsi="宋体" w:cs="宋体" w:hint="eastAsia"/>
          <w:kern w:val="0"/>
          <w:sz w:val="18"/>
          <w:szCs w:val="18"/>
        </w:rPr>
      </w:pPr>
      <w:r w:rsidRPr="00DE5606">
        <w:rPr>
          <w:rFonts w:ascii="宋体" w:hAnsi="宋体" w:cs="宋体" w:hint="eastAsia"/>
          <w:kern w:val="0"/>
          <w:sz w:val="18"/>
          <w:szCs w:val="18"/>
        </w:rPr>
        <w:lastRenderedPageBreak/>
        <w:t>四、公开道歉承诺工作程序</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（一）书面提示阶段。作出行政处罚告知书的环保部门应当将《环保主动公开道歉承诺申请指引》（见附件2）与行政处罚告知书一并送达给当事人。</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（二）主动申请阶段。当事人应在环保部门进行行政处罚告知之后，作出行政处罚决定之前主动提交公开道歉承诺书面申请（书面申请模板见附件3）。对作出行政处罚决定之后再提交申请的不予受理。</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三）准备阶段。当事人提交书面申请后，由办案人员进行核实。对符合条件的，办案人员将公开道歉承诺要求告知当事人。当事人根据要求拟定公开道歉承诺书，并由企业法定代表人或个体经营者签名盖章确认后提交给办案人员。不符合条件的，办案人员应明确告知当事人并退回申请。</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道歉承诺书排版要求如下：一是标题要写明当事人全称，如“***（企业名称）公开道歉承诺书”；二是落款应署上企业法定代表人或个体经营者亲笔签名；三是道歉承诺内容应明确当事人违法事实、情节及整改情况，承认违法事实并明确认可、接受和执行执法部门的处罚决定，不能含糊其辞（道歉承诺确认书模板见附件4）。</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（四）实施阶段。当事人根据公开道歉承诺的要求在网站或者报纸上进行公开道歉承诺，并将网站截图或者登报版面提交办案部门归档。</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五）处罚审议阶段。办案人员根据当事人提交的材料确认当事人按照标准和要求进行公开道歉承诺后，根据《深圳市环境行政处罚裁量权实施标准（第六版）》总则第八点的的规定提出从轻处罚的处罚建议，依照本部门处罚决定审议程序报相关领导审批同意后作出处罚决定。</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五、实施要求</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一）各部门应加强公开道歉承诺的管理工作，强化内部审核机制，严格按照指引开展公开道歉承诺工作，从轻处罚的额度根据《深圳市环境行政处罚裁量权实施标准（第六版）》总则第八点的规定确定，不得随意调整。</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lastRenderedPageBreak/>
        <w:t>（二）当事人未与有行政处罚权的环保行政主管部门达成一致意见，自行公开道歉承诺或未按照本指引的要求、标准以及内容进行公开道歉承诺的，不予以从轻处罚。</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（三）各部门应将公开道歉承诺工作中的申请书、公开道歉承诺确认书、网站截图或者登报版面等作为行政处罚案件的案卷材料归档备查。</w:t>
      </w:r>
    </w:p>
    <w:p w:rsidR="00DE5606" w:rsidRPr="00DE5606" w:rsidRDefault="00DE5606" w:rsidP="00DE5606">
      <w:pPr>
        <w:widowControl/>
        <w:spacing w:line="560" w:lineRule="exact"/>
        <w:ind w:firstLineChars="200" w:firstLine="360"/>
        <w:rPr>
          <w:rFonts w:ascii="宋体" w:hAnsi="宋体" w:cs="宋体"/>
          <w:kern w:val="0"/>
          <w:sz w:val="18"/>
          <w:szCs w:val="18"/>
        </w:rPr>
      </w:pPr>
    </w:p>
    <w:p w:rsidR="00DE5606" w:rsidRPr="00DE5606" w:rsidRDefault="00DE5606" w:rsidP="00DE5606">
      <w:pPr>
        <w:widowControl/>
        <w:spacing w:line="560" w:lineRule="exact"/>
        <w:ind w:firstLineChars="400" w:firstLine="720"/>
        <w:rPr>
          <w:rFonts w:ascii="宋体" w:hAnsi="宋体" w:cs="宋体" w:hint="eastAsia"/>
          <w:kern w:val="0"/>
          <w:sz w:val="18"/>
          <w:szCs w:val="18"/>
        </w:rPr>
      </w:pPr>
      <w:r w:rsidRPr="00DE5606">
        <w:rPr>
          <w:rFonts w:ascii="宋体" w:hAnsi="宋体" w:cs="宋体" w:hint="eastAsia"/>
          <w:kern w:val="0"/>
          <w:sz w:val="18"/>
          <w:szCs w:val="18"/>
        </w:rPr>
        <w:t>附件：1.公开道歉承诺标准及要求</w:t>
      </w:r>
    </w:p>
    <w:p w:rsidR="00DE5606" w:rsidRPr="00DE5606" w:rsidRDefault="00DE5606" w:rsidP="00DE5606">
      <w:pPr>
        <w:widowControl/>
        <w:spacing w:line="560" w:lineRule="exact"/>
        <w:ind w:firstLineChars="200" w:firstLine="360"/>
        <w:rPr>
          <w:rFonts w:ascii="宋体" w:hAnsi="宋体" w:cs="宋体"/>
          <w:kern w:val="0"/>
          <w:sz w:val="18"/>
          <w:szCs w:val="18"/>
        </w:rPr>
      </w:pPr>
      <w:r w:rsidRPr="00DE5606">
        <w:rPr>
          <w:rFonts w:ascii="宋体" w:hAnsi="宋体" w:cs="宋体" w:hint="eastAsia"/>
          <w:kern w:val="0"/>
          <w:sz w:val="18"/>
          <w:szCs w:val="18"/>
        </w:rPr>
        <w:t xml:space="preserve">     </w:t>
      </w:r>
      <w:r>
        <w:rPr>
          <w:rFonts w:ascii="宋体" w:hAnsi="宋体" w:cs="宋体" w:hint="eastAsia"/>
          <w:kern w:val="0"/>
          <w:sz w:val="18"/>
          <w:szCs w:val="18"/>
        </w:rPr>
        <w:t xml:space="preserve">    </w:t>
      </w:r>
      <w:r w:rsidRPr="00DE5606">
        <w:rPr>
          <w:rFonts w:ascii="宋体" w:hAnsi="宋体" w:cs="宋体" w:hint="eastAsia"/>
          <w:kern w:val="0"/>
          <w:sz w:val="18"/>
          <w:szCs w:val="18"/>
        </w:rPr>
        <w:t xml:space="preserve"> 2.环保主动公开道歉承诺申请指引（模板）</w:t>
      </w:r>
    </w:p>
    <w:p w:rsidR="00DE5606" w:rsidRPr="00DE5606" w:rsidRDefault="00DE5606" w:rsidP="00DE5606">
      <w:pPr>
        <w:widowControl/>
        <w:spacing w:line="560" w:lineRule="exact"/>
        <w:ind w:firstLineChars="650" w:firstLine="1170"/>
        <w:rPr>
          <w:rFonts w:ascii="宋体" w:hAnsi="宋体" w:cs="宋体"/>
          <w:kern w:val="0"/>
          <w:sz w:val="18"/>
          <w:szCs w:val="18"/>
        </w:rPr>
      </w:pPr>
      <w:r w:rsidRPr="00DE5606">
        <w:rPr>
          <w:rFonts w:ascii="宋体" w:hAnsi="宋体" w:cs="宋体" w:hint="eastAsia"/>
          <w:kern w:val="0"/>
          <w:sz w:val="18"/>
          <w:szCs w:val="18"/>
        </w:rPr>
        <w:t>3.公开道歉承诺申请书（模板）</w:t>
      </w:r>
    </w:p>
    <w:p w:rsidR="00DE5606" w:rsidRPr="00DE5606" w:rsidRDefault="00DE5606" w:rsidP="00DE5606">
      <w:pPr>
        <w:widowControl/>
        <w:spacing w:line="560" w:lineRule="exact"/>
        <w:ind w:firstLineChars="650" w:firstLine="1170"/>
        <w:rPr>
          <w:rFonts w:ascii="宋体" w:hAnsi="宋体" w:cs="宋体"/>
          <w:kern w:val="0"/>
          <w:sz w:val="18"/>
          <w:szCs w:val="18"/>
        </w:rPr>
      </w:pPr>
      <w:r w:rsidRPr="00DE5606">
        <w:rPr>
          <w:rFonts w:ascii="宋体" w:hAnsi="宋体" w:cs="宋体" w:hint="eastAsia"/>
          <w:kern w:val="0"/>
          <w:sz w:val="18"/>
          <w:szCs w:val="18"/>
        </w:rPr>
        <w:t>4.公开道歉承诺确认书（模板）</w:t>
      </w:r>
    </w:p>
    <w:p w:rsidR="00E92218" w:rsidRPr="00DE5606" w:rsidRDefault="00E92218" w:rsidP="00DE5606">
      <w:pPr>
        <w:widowControl/>
        <w:spacing w:line="560" w:lineRule="exact"/>
        <w:ind w:firstLineChars="200" w:firstLine="360"/>
        <w:rPr>
          <w:rFonts w:ascii="宋体" w:hAnsi="宋体" w:cs="宋体" w:hint="eastAsia"/>
          <w:kern w:val="0"/>
          <w:sz w:val="18"/>
          <w:szCs w:val="18"/>
        </w:rPr>
      </w:pPr>
    </w:p>
    <w:p w:rsidR="00DE5606" w:rsidRPr="00DE5606" w:rsidRDefault="00DE5606" w:rsidP="00DE5606">
      <w:pPr>
        <w:widowControl/>
        <w:spacing w:line="560" w:lineRule="exact"/>
        <w:ind w:firstLineChars="200" w:firstLine="360"/>
        <w:rPr>
          <w:rFonts w:ascii="宋体" w:hAnsi="宋体" w:cs="宋体" w:hint="eastAsia"/>
          <w:kern w:val="0"/>
          <w:sz w:val="18"/>
          <w:szCs w:val="18"/>
        </w:rPr>
      </w:pPr>
    </w:p>
    <w:p w:rsidR="00DE5606" w:rsidRPr="00DE5606" w:rsidRDefault="00DE5606" w:rsidP="00DE5606">
      <w:pPr>
        <w:widowControl/>
        <w:spacing w:line="560" w:lineRule="exact"/>
        <w:ind w:firstLineChars="200" w:firstLine="360"/>
        <w:rPr>
          <w:rFonts w:ascii="宋体" w:hAnsi="宋体" w:cs="宋体" w:hint="eastAsia"/>
          <w:kern w:val="0"/>
          <w:sz w:val="18"/>
          <w:szCs w:val="18"/>
        </w:rPr>
      </w:pPr>
    </w:p>
    <w:p w:rsidR="00DE5606" w:rsidRPr="00DE5606" w:rsidRDefault="00DE5606" w:rsidP="00DE5606">
      <w:pPr>
        <w:widowControl/>
        <w:spacing w:line="560" w:lineRule="exact"/>
        <w:ind w:firstLineChars="200" w:firstLine="360"/>
        <w:rPr>
          <w:rFonts w:ascii="宋体" w:hAnsi="宋体" w:cs="宋体" w:hint="eastAsia"/>
          <w:kern w:val="0"/>
          <w:sz w:val="18"/>
          <w:szCs w:val="18"/>
        </w:rPr>
      </w:pPr>
    </w:p>
    <w:p w:rsidR="00DE5606" w:rsidRPr="00DE5606" w:rsidRDefault="00DE5606" w:rsidP="00DE5606">
      <w:pPr>
        <w:widowControl/>
        <w:spacing w:line="560" w:lineRule="exact"/>
        <w:ind w:firstLineChars="200" w:firstLine="360"/>
        <w:rPr>
          <w:rFonts w:ascii="宋体" w:hAnsi="宋体" w:cs="宋体" w:hint="eastAsia"/>
          <w:kern w:val="0"/>
          <w:sz w:val="18"/>
          <w:szCs w:val="18"/>
        </w:rPr>
      </w:pPr>
    </w:p>
    <w:p w:rsidR="00DE5606" w:rsidRPr="00DE5606" w:rsidRDefault="00DE5606" w:rsidP="00DE5606">
      <w:pPr>
        <w:widowControl/>
        <w:spacing w:line="560" w:lineRule="exact"/>
        <w:ind w:firstLineChars="200" w:firstLine="360"/>
        <w:rPr>
          <w:rFonts w:ascii="宋体" w:hAnsi="宋体" w:cs="宋体" w:hint="eastAsia"/>
          <w:kern w:val="0"/>
          <w:sz w:val="18"/>
          <w:szCs w:val="18"/>
        </w:rPr>
      </w:pPr>
    </w:p>
    <w:p w:rsidR="00DE5606" w:rsidRDefault="00DE5606" w:rsidP="00BF3A2B">
      <w:pPr>
        <w:rPr>
          <w:rFonts w:ascii="黑体" w:eastAsia="黑体" w:hAnsi="黑体" w:hint="eastAsia"/>
          <w:sz w:val="28"/>
          <w:szCs w:val="28"/>
        </w:rPr>
      </w:pPr>
    </w:p>
    <w:p w:rsidR="00DE5606" w:rsidRDefault="00DE5606" w:rsidP="00BF3A2B">
      <w:pPr>
        <w:rPr>
          <w:rFonts w:ascii="黑体" w:eastAsia="黑体" w:hAnsi="黑体" w:hint="eastAsia"/>
          <w:sz w:val="28"/>
          <w:szCs w:val="28"/>
        </w:rPr>
      </w:pPr>
    </w:p>
    <w:p w:rsidR="00DE5606" w:rsidRDefault="00DE5606" w:rsidP="00DE5606">
      <w:pPr>
        <w:jc w:val="left"/>
        <w:rPr>
          <w:rFonts w:ascii="仿宋_GB2312" w:eastAsia="仿宋_GB2312" w:hAnsi="宋体" w:hint="eastAsia"/>
          <w:sz w:val="32"/>
          <w:szCs w:val="32"/>
        </w:rPr>
      </w:pPr>
      <w:r w:rsidRPr="00AD38A9">
        <w:rPr>
          <w:rFonts w:ascii="仿宋_GB2312" w:eastAsia="仿宋_GB2312" w:hAnsi="宋体" w:hint="eastAsia"/>
          <w:sz w:val="32"/>
          <w:szCs w:val="32"/>
        </w:rPr>
        <w:lastRenderedPageBreak/>
        <w:t>附件1：</w:t>
      </w:r>
    </w:p>
    <w:p w:rsidR="00DE5606" w:rsidRPr="00AD38A9" w:rsidRDefault="00DE5606" w:rsidP="00DE5606">
      <w:pPr>
        <w:jc w:val="center"/>
        <w:rPr>
          <w:rFonts w:ascii="宋体" w:hAnsi="宋体"/>
          <w:sz w:val="44"/>
          <w:szCs w:val="44"/>
        </w:rPr>
      </w:pPr>
      <w:r w:rsidRPr="00AD38A9">
        <w:rPr>
          <w:rFonts w:ascii="宋体" w:hAnsi="宋体" w:hint="eastAsia"/>
          <w:sz w:val="44"/>
          <w:szCs w:val="44"/>
        </w:rPr>
        <w:t>公开道歉承诺标准及要求</w:t>
      </w:r>
    </w:p>
    <w:p w:rsidR="00DE5606" w:rsidRPr="00AD38A9" w:rsidRDefault="00DE5606" w:rsidP="00DE56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9639"/>
        <w:gridCol w:w="1450"/>
      </w:tblGrid>
      <w:tr w:rsidR="00DE5606" w:rsidRPr="00AD38A9" w:rsidTr="00DE5606">
        <w:trPr>
          <w:trHeight w:val="759"/>
        </w:trPr>
        <w:tc>
          <w:tcPr>
            <w:tcW w:w="3085" w:type="dxa"/>
            <w:vAlign w:val="center"/>
          </w:tcPr>
          <w:p w:rsidR="00DE5606" w:rsidRPr="00DE5606" w:rsidRDefault="00DE5606" w:rsidP="00DE5606">
            <w:pPr>
              <w:jc w:val="center"/>
              <w:rPr>
                <w:rFonts w:ascii="宋体" w:hAnsi="宋体"/>
                <w:sz w:val="28"/>
                <w:szCs w:val="28"/>
              </w:rPr>
            </w:pPr>
            <w:r w:rsidRPr="00DE5606">
              <w:rPr>
                <w:rFonts w:ascii="宋体" w:hAnsi="宋体" w:hint="eastAsia"/>
                <w:sz w:val="28"/>
                <w:szCs w:val="28"/>
              </w:rPr>
              <w:t>计划减轻罚款金额（元）</w:t>
            </w:r>
          </w:p>
        </w:tc>
        <w:tc>
          <w:tcPr>
            <w:tcW w:w="9639" w:type="dxa"/>
            <w:vAlign w:val="center"/>
          </w:tcPr>
          <w:p w:rsidR="00DE5606" w:rsidRPr="00DE5606" w:rsidRDefault="00DE5606" w:rsidP="00DE5606">
            <w:pPr>
              <w:jc w:val="center"/>
              <w:rPr>
                <w:rFonts w:ascii="宋体" w:hAnsi="宋体"/>
                <w:sz w:val="28"/>
                <w:szCs w:val="28"/>
              </w:rPr>
            </w:pPr>
            <w:r w:rsidRPr="00DE5606">
              <w:rPr>
                <w:rFonts w:ascii="宋体" w:hAnsi="宋体" w:hint="eastAsia"/>
                <w:sz w:val="28"/>
                <w:szCs w:val="28"/>
              </w:rPr>
              <w:t>公开道歉承诺要求</w:t>
            </w:r>
          </w:p>
        </w:tc>
        <w:tc>
          <w:tcPr>
            <w:tcW w:w="1450" w:type="dxa"/>
          </w:tcPr>
          <w:p w:rsidR="00DE5606" w:rsidRPr="00DE5606" w:rsidRDefault="00DE5606" w:rsidP="00DE5606">
            <w:pPr>
              <w:jc w:val="center"/>
              <w:rPr>
                <w:rFonts w:ascii="宋体" w:hAnsi="宋体"/>
                <w:sz w:val="28"/>
                <w:szCs w:val="28"/>
              </w:rPr>
            </w:pPr>
            <w:r w:rsidRPr="00DE5606">
              <w:rPr>
                <w:rFonts w:ascii="宋体" w:hAnsi="宋体" w:hint="eastAsia"/>
                <w:sz w:val="28"/>
                <w:szCs w:val="28"/>
              </w:rPr>
              <w:t>备注</w:t>
            </w:r>
          </w:p>
        </w:tc>
      </w:tr>
      <w:tr w:rsidR="00DE5606" w:rsidRPr="00AD38A9" w:rsidTr="00DE5606">
        <w:trPr>
          <w:trHeight w:val="556"/>
        </w:trPr>
        <w:tc>
          <w:tcPr>
            <w:tcW w:w="3085" w:type="dxa"/>
            <w:vAlign w:val="center"/>
          </w:tcPr>
          <w:p w:rsidR="00DE5606" w:rsidRPr="00DE5606" w:rsidRDefault="00DE5606" w:rsidP="00DE5606">
            <w:pPr>
              <w:jc w:val="left"/>
              <w:rPr>
                <w:rFonts w:ascii="宋体" w:hAnsi="宋体"/>
                <w:sz w:val="28"/>
                <w:szCs w:val="28"/>
              </w:rPr>
            </w:pPr>
            <w:r w:rsidRPr="00DE5606">
              <w:rPr>
                <w:rFonts w:ascii="宋体" w:hAnsi="宋体" w:hint="eastAsia"/>
                <w:sz w:val="28"/>
                <w:szCs w:val="28"/>
              </w:rPr>
              <w:t>二十万以上</w:t>
            </w:r>
          </w:p>
        </w:tc>
        <w:tc>
          <w:tcPr>
            <w:tcW w:w="9639" w:type="dxa"/>
          </w:tcPr>
          <w:p w:rsidR="00DE5606" w:rsidRPr="00DE5606" w:rsidRDefault="00DE5606" w:rsidP="00DE5606">
            <w:pPr>
              <w:jc w:val="left"/>
              <w:rPr>
                <w:rFonts w:ascii="宋体" w:hAnsi="宋体"/>
                <w:sz w:val="28"/>
                <w:szCs w:val="28"/>
              </w:rPr>
            </w:pPr>
            <w:r w:rsidRPr="00DE5606">
              <w:rPr>
                <w:rFonts w:ascii="宋体" w:hAnsi="宋体" w:hint="eastAsia"/>
                <w:sz w:val="28"/>
                <w:szCs w:val="28"/>
              </w:rPr>
              <w:t>登报形式：要求登报媒体为深圳特区报或中国环境报；登报时间：工作日；</w:t>
            </w:r>
          </w:p>
          <w:p w:rsidR="00DE5606" w:rsidRPr="00DE5606" w:rsidRDefault="00DE5606" w:rsidP="00DE5606">
            <w:pPr>
              <w:jc w:val="left"/>
              <w:rPr>
                <w:rFonts w:ascii="宋体" w:hAnsi="宋体"/>
                <w:sz w:val="28"/>
                <w:szCs w:val="28"/>
              </w:rPr>
            </w:pPr>
            <w:r w:rsidRPr="00DE5606">
              <w:rPr>
                <w:rFonts w:ascii="宋体" w:hAnsi="宋体" w:hint="eastAsia"/>
                <w:sz w:val="28"/>
                <w:szCs w:val="28"/>
              </w:rPr>
              <w:t>登报版面：A3版以前（含A3版）；登报尺寸：8*17cm以上。</w:t>
            </w:r>
          </w:p>
        </w:tc>
        <w:tc>
          <w:tcPr>
            <w:tcW w:w="1450" w:type="dxa"/>
          </w:tcPr>
          <w:p w:rsidR="00DE5606" w:rsidRPr="00DE5606" w:rsidRDefault="00DE5606" w:rsidP="00DE5606">
            <w:pPr>
              <w:jc w:val="left"/>
              <w:rPr>
                <w:rFonts w:ascii="宋体" w:hAnsi="宋体"/>
                <w:sz w:val="28"/>
                <w:szCs w:val="28"/>
              </w:rPr>
            </w:pPr>
          </w:p>
        </w:tc>
      </w:tr>
      <w:tr w:rsidR="00DE5606" w:rsidRPr="00AD38A9" w:rsidTr="00DE5606">
        <w:trPr>
          <w:trHeight w:val="702"/>
        </w:trPr>
        <w:tc>
          <w:tcPr>
            <w:tcW w:w="3085" w:type="dxa"/>
            <w:vMerge w:val="restart"/>
            <w:vAlign w:val="center"/>
          </w:tcPr>
          <w:p w:rsidR="00DE5606" w:rsidRPr="00DE5606" w:rsidRDefault="00DE5606" w:rsidP="00DE5606">
            <w:pPr>
              <w:jc w:val="left"/>
              <w:rPr>
                <w:rFonts w:ascii="宋体" w:hAnsi="宋体"/>
                <w:sz w:val="28"/>
                <w:szCs w:val="28"/>
              </w:rPr>
            </w:pPr>
            <w:r w:rsidRPr="00DE5606">
              <w:rPr>
                <w:rFonts w:ascii="宋体" w:hAnsi="宋体" w:hint="eastAsia"/>
                <w:sz w:val="28"/>
                <w:szCs w:val="28"/>
              </w:rPr>
              <w:t>二十万以下五万以上（含二十万）</w:t>
            </w:r>
          </w:p>
        </w:tc>
        <w:tc>
          <w:tcPr>
            <w:tcW w:w="9639" w:type="dxa"/>
          </w:tcPr>
          <w:p w:rsidR="00DE5606" w:rsidRPr="00DE5606" w:rsidRDefault="00DE5606" w:rsidP="003C4587">
            <w:pPr>
              <w:rPr>
                <w:rFonts w:ascii="宋体" w:hAnsi="宋体"/>
                <w:sz w:val="28"/>
                <w:szCs w:val="28"/>
              </w:rPr>
            </w:pPr>
            <w:r w:rsidRPr="00DE5606">
              <w:rPr>
                <w:rFonts w:ascii="宋体" w:hAnsi="宋体" w:hint="eastAsia"/>
                <w:sz w:val="28"/>
                <w:szCs w:val="28"/>
              </w:rPr>
              <w:t>1.网站形式：在深圳新闻网公开道歉承诺专栏进行公开道歉承诺。</w:t>
            </w:r>
          </w:p>
        </w:tc>
        <w:tc>
          <w:tcPr>
            <w:tcW w:w="1450" w:type="dxa"/>
            <w:vMerge w:val="restart"/>
            <w:vAlign w:val="center"/>
          </w:tcPr>
          <w:p w:rsidR="00DE5606" w:rsidRPr="00DE5606" w:rsidRDefault="00DE5606" w:rsidP="003C4587">
            <w:pPr>
              <w:rPr>
                <w:rFonts w:ascii="宋体" w:hAnsi="宋体"/>
                <w:sz w:val="28"/>
                <w:szCs w:val="28"/>
              </w:rPr>
            </w:pPr>
            <w:r w:rsidRPr="00DE5606">
              <w:rPr>
                <w:rFonts w:ascii="宋体" w:hAnsi="宋体" w:hint="eastAsia"/>
                <w:sz w:val="28"/>
                <w:szCs w:val="28"/>
              </w:rPr>
              <w:t>两种形式选其一</w:t>
            </w:r>
          </w:p>
        </w:tc>
      </w:tr>
      <w:tr w:rsidR="00DE5606" w:rsidRPr="00AD38A9" w:rsidTr="00DE5606">
        <w:trPr>
          <w:trHeight w:val="1159"/>
        </w:trPr>
        <w:tc>
          <w:tcPr>
            <w:tcW w:w="3085" w:type="dxa"/>
            <w:vMerge/>
            <w:vAlign w:val="center"/>
          </w:tcPr>
          <w:p w:rsidR="00DE5606" w:rsidRPr="00DE5606" w:rsidRDefault="00DE5606" w:rsidP="00DE5606">
            <w:pPr>
              <w:jc w:val="left"/>
              <w:rPr>
                <w:rFonts w:ascii="宋体" w:hAnsi="宋体"/>
                <w:sz w:val="28"/>
                <w:szCs w:val="28"/>
              </w:rPr>
            </w:pPr>
          </w:p>
        </w:tc>
        <w:tc>
          <w:tcPr>
            <w:tcW w:w="9639" w:type="dxa"/>
          </w:tcPr>
          <w:p w:rsidR="00DE5606" w:rsidRPr="00DE5606" w:rsidRDefault="00DE5606" w:rsidP="00DE5606">
            <w:pPr>
              <w:jc w:val="left"/>
              <w:rPr>
                <w:rFonts w:ascii="宋体" w:hAnsi="宋体"/>
                <w:sz w:val="28"/>
                <w:szCs w:val="28"/>
              </w:rPr>
            </w:pPr>
            <w:r w:rsidRPr="00DE5606">
              <w:rPr>
                <w:rFonts w:ascii="宋体" w:hAnsi="宋体" w:hint="eastAsia"/>
                <w:sz w:val="28"/>
                <w:szCs w:val="28"/>
              </w:rPr>
              <w:t>2.登报形式：要求登报媒体为中国环境报、深圳特区报、商报、晶报、深圳晚报其中之一；登报时间：工作日；登报版面：A5版以前（含A5版）；</w:t>
            </w:r>
          </w:p>
          <w:p w:rsidR="00DE5606" w:rsidRPr="00DE5606" w:rsidRDefault="00DE5606" w:rsidP="00DE5606">
            <w:pPr>
              <w:jc w:val="left"/>
              <w:rPr>
                <w:rFonts w:ascii="宋体" w:hAnsi="宋体"/>
                <w:sz w:val="28"/>
                <w:szCs w:val="28"/>
              </w:rPr>
            </w:pPr>
            <w:r w:rsidRPr="00DE5606">
              <w:rPr>
                <w:rFonts w:ascii="宋体" w:hAnsi="宋体" w:hint="eastAsia"/>
                <w:sz w:val="28"/>
                <w:szCs w:val="28"/>
              </w:rPr>
              <w:t>登报尺寸：8*17cm以上。</w:t>
            </w:r>
          </w:p>
        </w:tc>
        <w:tc>
          <w:tcPr>
            <w:tcW w:w="1450" w:type="dxa"/>
            <w:vMerge/>
            <w:vAlign w:val="center"/>
          </w:tcPr>
          <w:p w:rsidR="00DE5606" w:rsidRPr="00DE5606" w:rsidRDefault="00DE5606" w:rsidP="003C4587">
            <w:pPr>
              <w:rPr>
                <w:rFonts w:ascii="宋体" w:hAnsi="宋体"/>
                <w:sz w:val="28"/>
                <w:szCs w:val="28"/>
              </w:rPr>
            </w:pPr>
          </w:p>
        </w:tc>
      </w:tr>
      <w:tr w:rsidR="00DE5606" w:rsidRPr="00AD38A9" w:rsidTr="00DE5606">
        <w:tc>
          <w:tcPr>
            <w:tcW w:w="3085" w:type="dxa"/>
            <w:vMerge w:val="restart"/>
            <w:vAlign w:val="center"/>
          </w:tcPr>
          <w:p w:rsidR="00DE5606" w:rsidRPr="00DE5606" w:rsidRDefault="00DE5606" w:rsidP="00DE5606">
            <w:pPr>
              <w:jc w:val="left"/>
              <w:rPr>
                <w:rFonts w:ascii="宋体" w:hAnsi="宋体"/>
                <w:sz w:val="28"/>
                <w:szCs w:val="28"/>
              </w:rPr>
            </w:pPr>
            <w:r w:rsidRPr="00DE5606">
              <w:rPr>
                <w:rFonts w:ascii="宋体" w:hAnsi="宋体" w:hint="eastAsia"/>
                <w:sz w:val="28"/>
                <w:szCs w:val="28"/>
              </w:rPr>
              <w:t>五万以下（含五万）</w:t>
            </w:r>
          </w:p>
        </w:tc>
        <w:tc>
          <w:tcPr>
            <w:tcW w:w="9639" w:type="dxa"/>
          </w:tcPr>
          <w:p w:rsidR="00DE5606" w:rsidRPr="00DE5606" w:rsidRDefault="00DE5606" w:rsidP="00DE5606">
            <w:pPr>
              <w:jc w:val="left"/>
              <w:rPr>
                <w:rFonts w:ascii="宋体" w:hAnsi="宋体"/>
                <w:sz w:val="28"/>
                <w:szCs w:val="28"/>
              </w:rPr>
            </w:pPr>
            <w:r w:rsidRPr="00DE5606">
              <w:rPr>
                <w:rFonts w:ascii="宋体" w:hAnsi="宋体" w:hint="eastAsia"/>
                <w:sz w:val="28"/>
                <w:szCs w:val="28"/>
              </w:rPr>
              <w:t>1.网站形式：在深圳新闻网公开道歉承诺专栏进行公开道歉承诺。</w:t>
            </w:r>
          </w:p>
        </w:tc>
        <w:tc>
          <w:tcPr>
            <w:tcW w:w="1450" w:type="dxa"/>
            <w:vMerge w:val="restart"/>
            <w:vAlign w:val="center"/>
          </w:tcPr>
          <w:p w:rsidR="00DE5606" w:rsidRPr="00DE5606" w:rsidRDefault="00DE5606" w:rsidP="003C4587">
            <w:pPr>
              <w:rPr>
                <w:rFonts w:ascii="宋体" w:hAnsi="宋体"/>
                <w:sz w:val="28"/>
                <w:szCs w:val="28"/>
              </w:rPr>
            </w:pPr>
            <w:r w:rsidRPr="00DE5606">
              <w:rPr>
                <w:rFonts w:ascii="宋体" w:hAnsi="宋体" w:hint="eastAsia"/>
                <w:sz w:val="28"/>
                <w:szCs w:val="28"/>
              </w:rPr>
              <w:t>两种形式选其一</w:t>
            </w:r>
          </w:p>
        </w:tc>
      </w:tr>
      <w:tr w:rsidR="00DE5606" w:rsidRPr="00AD38A9" w:rsidTr="00DE5606">
        <w:tc>
          <w:tcPr>
            <w:tcW w:w="3085" w:type="dxa"/>
            <w:vMerge/>
            <w:vAlign w:val="center"/>
          </w:tcPr>
          <w:p w:rsidR="00DE5606" w:rsidRPr="00DE5606" w:rsidRDefault="00DE5606" w:rsidP="00DE5606">
            <w:pPr>
              <w:jc w:val="left"/>
              <w:rPr>
                <w:rFonts w:ascii="宋体" w:hAnsi="宋体"/>
                <w:sz w:val="28"/>
                <w:szCs w:val="28"/>
              </w:rPr>
            </w:pPr>
          </w:p>
        </w:tc>
        <w:tc>
          <w:tcPr>
            <w:tcW w:w="9639" w:type="dxa"/>
          </w:tcPr>
          <w:p w:rsidR="00DE5606" w:rsidRPr="00DE5606" w:rsidRDefault="00DE5606" w:rsidP="00DE5606">
            <w:pPr>
              <w:jc w:val="left"/>
              <w:rPr>
                <w:rFonts w:ascii="宋体" w:hAnsi="宋体"/>
                <w:sz w:val="28"/>
                <w:szCs w:val="28"/>
              </w:rPr>
            </w:pPr>
            <w:r w:rsidRPr="00DE5606">
              <w:rPr>
                <w:rFonts w:ascii="宋体" w:hAnsi="宋体" w:hint="eastAsia"/>
                <w:sz w:val="28"/>
                <w:szCs w:val="28"/>
              </w:rPr>
              <w:t>2.登报形式：要求登报媒体为中国环境报、深圳特区报、商报、晶报、深圳晚报其中之一；登报时间：不限制；登报版面：普通版面；登报尺寸：8*17cm以上。</w:t>
            </w:r>
          </w:p>
        </w:tc>
        <w:tc>
          <w:tcPr>
            <w:tcW w:w="1450" w:type="dxa"/>
            <w:vMerge/>
          </w:tcPr>
          <w:p w:rsidR="00DE5606" w:rsidRPr="00DE5606" w:rsidRDefault="00DE5606" w:rsidP="00DE5606">
            <w:pPr>
              <w:jc w:val="left"/>
              <w:rPr>
                <w:rFonts w:ascii="宋体" w:hAnsi="宋体"/>
                <w:sz w:val="28"/>
                <w:szCs w:val="28"/>
              </w:rPr>
            </w:pPr>
          </w:p>
        </w:tc>
      </w:tr>
    </w:tbl>
    <w:p w:rsidR="00DE5606" w:rsidRDefault="00DE5606" w:rsidP="00DE5606">
      <w:pPr>
        <w:pStyle w:val="af0"/>
        <w:spacing w:before="120" w:beforeAutospacing="0" w:after="120" w:afterAutospacing="0" w:line="390" w:lineRule="atLeast"/>
        <w:rPr>
          <w:rFonts w:ascii="仿宋_GB2312" w:eastAsia="仿宋_GB2312"/>
          <w:bCs/>
          <w:kern w:val="2"/>
          <w:sz w:val="32"/>
          <w:szCs w:val="32"/>
        </w:rPr>
        <w:sectPr w:rsidR="00DE5606" w:rsidSect="003C4587">
          <w:pgSz w:w="16838" w:h="11906" w:orient="landscape"/>
          <w:pgMar w:top="1797" w:right="1440" w:bottom="1797" w:left="1440" w:header="851" w:footer="992" w:gutter="0"/>
          <w:cols w:space="425"/>
          <w:docGrid w:linePitch="312"/>
        </w:sectPr>
      </w:pPr>
    </w:p>
    <w:p w:rsidR="00DE5606" w:rsidRDefault="00DE5606" w:rsidP="00DE5606">
      <w:pPr>
        <w:pStyle w:val="af0"/>
        <w:spacing w:before="120" w:beforeAutospacing="0" w:after="120" w:afterAutospacing="0" w:line="276" w:lineRule="auto"/>
        <w:rPr>
          <w:rFonts w:ascii="仿宋_GB2312" w:eastAsia="仿宋_GB2312" w:hint="eastAsia"/>
          <w:bCs/>
          <w:kern w:val="2"/>
          <w:sz w:val="32"/>
          <w:szCs w:val="32"/>
        </w:rPr>
      </w:pPr>
      <w:r>
        <w:rPr>
          <w:rFonts w:ascii="仿宋_GB2312" w:eastAsia="仿宋_GB2312" w:hint="eastAsia"/>
          <w:bCs/>
          <w:kern w:val="2"/>
          <w:sz w:val="32"/>
          <w:szCs w:val="32"/>
        </w:rPr>
        <w:lastRenderedPageBreak/>
        <w:t>附件2</w:t>
      </w:r>
    </w:p>
    <w:p w:rsidR="00DE5606" w:rsidRPr="000D6A52" w:rsidRDefault="00DE5606" w:rsidP="00DE5606">
      <w:pPr>
        <w:pStyle w:val="af0"/>
        <w:spacing w:before="120" w:beforeAutospacing="0" w:after="120" w:afterAutospacing="0"/>
        <w:jc w:val="center"/>
        <w:rPr>
          <w:rFonts w:hint="eastAsia"/>
          <w:bCs/>
          <w:kern w:val="2"/>
          <w:sz w:val="44"/>
          <w:szCs w:val="44"/>
        </w:rPr>
      </w:pPr>
      <w:r w:rsidRPr="000D6A52">
        <w:rPr>
          <w:rFonts w:hint="eastAsia"/>
          <w:sz w:val="44"/>
          <w:szCs w:val="44"/>
        </w:rPr>
        <w:t>环保主动公开道歉承诺申请指引</w:t>
      </w:r>
    </w:p>
    <w:p w:rsidR="00DE5606" w:rsidRPr="000D6A52" w:rsidRDefault="00DE5606" w:rsidP="00DE5606">
      <w:pPr>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根据《深圳市环境行政处罚裁量权实施标准》总则第八点的规定，</w:t>
      </w:r>
      <w:r w:rsidRPr="000D6A52">
        <w:rPr>
          <w:rFonts w:ascii="仿宋_GB2312" w:eastAsia="仿宋_GB2312" w:hAnsi="宋体" w:cs="宋体" w:hint="eastAsia"/>
          <w:bCs/>
          <w:sz w:val="32"/>
          <w:szCs w:val="32"/>
        </w:rPr>
        <w:t>违法者在行政处罚决定作出前主动改正违法行为，并在深圳市主流媒体上公开道歉、作出环保守法承诺的，按罚款标准50%减轻处罚，但减少的罚款金额最多不得超过30万元；降低后的罚款额低于法定最低罚款额的，按法定最低罚款额处罚。已依据</w:t>
      </w:r>
      <w:r>
        <w:rPr>
          <w:rFonts w:ascii="仿宋_GB2312" w:eastAsia="仿宋_GB2312" w:hAnsi="宋体" w:cs="宋体" w:hint="eastAsia"/>
          <w:bCs/>
          <w:sz w:val="32"/>
          <w:szCs w:val="32"/>
        </w:rPr>
        <w:t>《深圳市环境行政处罚裁量权实施标准》总则</w:t>
      </w:r>
      <w:r w:rsidRPr="000D6A52">
        <w:rPr>
          <w:rFonts w:ascii="仿宋_GB2312" w:eastAsia="仿宋_GB2312" w:hAnsi="宋体" w:cs="宋体" w:hint="eastAsia"/>
          <w:bCs/>
          <w:sz w:val="32"/>
          <w:szCs w:val="32"/>
        </w:rPr>
        <w:t>第六条</w:t>
      </w:r>
      <w:r>
        <w:rPr>
          <w:rFonts w:ascii="仿宋_GB2312" w:eastAsia="仿宋_GB2312" w:hAnsi="宋体" w:cs="宋体" w:hint="eastAsia"/>
          <w:bCs/>
          <w:sz w:val="32"/>
          <w:szCs w:val="32"/>
        </w:rPr>
        <w:t>的</w:t>
      </w:r>
      <w:r w:rsidRPr="000D6A52">
        <w:rPr>
          <w:rFonts w:ascii="仿宋_GB2312" w:eastAsia="仿宋_GB2312" w:hAnsi="宋体" w:cs="宋体" w:hint="eastAsia"/>
          <w:bCs/>
          <w:sz w:val="32"/>
          <w:szCs w:val="32"/>
        </w:rPr>
        <w:t>规定按最低档次处罚或属于定额罚款的违法行为不再适用公开道歉承诺从轻制度。</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有以下情形之一的，不适用公开道歉承诺从轻制度：</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（1）环境违法行为属于适用移送司法机关追究刑事责任的；</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（2）环境违法行为属于适用移送公安机关行政拘留的；</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（3）环境违法行为造成较大社会影响或有其他严重情节的；</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（4）排污者被吊销排污许可证后排放污染物；</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（5）在饮用水水源一级保护区内新建、改建、扩建与供水设施和保护水源无关的建设项目的；</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lastRenderedPageBreak/>
        <w:t>（6）建设单位未编制环境影响评价文件或环境影响评价文件未经审批、备案，拒不改正的；</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（7）以暴力、威胁或者其它方法阻碍、拒不接受环境监督检查或者突发环境事件调查，以及有弄虚作假逃避检查行为的；</w:t>
      </w:r>
    </w:p>
    <w:p w:rsidR="00DE5606" w:rsidRPr="000D6A52"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（8）因环境违法行政处罚公开道歉承诺之日起三年内再次出现环境违法行为的；</w:t>
      </w:r>
    </w:p>
    <w:p w:rsidR="00DE5606" w:rsidRDefault="00DE5606" w:rsidP="00DE5606">
      <w:pPr>
        <w:ind w:firstLineChars="200" w:firstLine="640"/>
        <w:rPr>
          <w:rFonts w:ascii="仿宋_GB2312" w:eastAsia="仿宋_GB2312" w:hAnsi="宋体" w:cs="宋体" w:hint="eastAsia"/>
          <w:bCs/>
          <w:sz w:val="32"/>
          <w:szCs w:val="32"/>
        </w:rPr>
      </w:pPr>
      <w:r w:rsidRPr="000D6A52">
        <w:rPr>
          <w:rFonts w:ascii="仿宋_GB2312" w:eastAsia="仿宋_GB2312" w:hAnsi="宋体" w:cs="宋体" w:hint="eastAsia"/>
          <w:bCs/>
          <w:sz w:val="32"/>
          <w:szCs w:val="32"/>
        </w:rPr>
        <w:t>（9）同一时间检查发现存在两个或以上环境违法行为，其中一个环境违法行为存在上述情形的。</w:t>
      </w:r>
    </w:p>
    <w:p w:rsidR="00DE5606" w:rsidRPr="000D6A52" w:rsidRDefault="00DE5606" w:rsidP="00DE5606">
      <w:pPr>
        <w:ind w:firstLineChars="200" w:firstLine="640"/>
        <w:rPr>
          <w:rFonts w:ascii="仿宋_GB2312" w:eastAsia="仿宋_GB2312" w:hAnsi="宋体" w:cs="宋体" w:hint="eastAsia"/>
          <w:bCs/>
          <w:sz w:val="32"/>
          <w:szCs w:val="32"/>
        </w:rPr>
      </w:pPr>
      <w:r>
        <w:rPr>
          <w:rFonts w:ascii="仿宋_GB2312" w:eastAsia="仿宋_GB2312" w:hAnsi="宋体" w:cs="宋体" w:hint="eastAsia"/>
          <w:bCs/>
          <w:sz w:val="32"/>
          <w:szCs w:val="32"/>
        </w:rPr>
        <w:t>你单位</w:t>
      </w:r>
      <w:r w:rsidRPr="000D6A52">
        <w:rPr>
          <w:rFonts w:ascii="仿宋_GB2312" w:eastAsia="仿宋_GB2312" w:hAnsi="宋体" w:cs="宋体" w:hint="eastAsia"/>
          <w:bCs/>
          <w:sz w:val="32"/>
          <w:szCs w:val="32"/>
        </w:rPr>
        <w:t>主动改正违法行为</w:t>
      </w:r>
      <w:r>
        <w:rPr>
          <w:rFonts w:ascii="仿宋_GB2312" w:eastAsia="仿宋_GB2312" w:hAnsi="宋体" w:cs="宋体" w:hint="eastAsia"/>
          <w:bCs/>
          <w:sz w:val="32"/>
          <w:szCs w:val="32"/>
        </w:rPr>
        <w:t>，且符合上述规定的，可以</w:t>
      </w:r>
      <w:r>
        <w:rPr>
          <w:rFonts w:ascii="仿宋_GB2312" w:eastAsia="仿宋_GB2312" w:hAnsi="仿宋" w:hint="eastAsia"/>
          <w:sz w:val="32"/>
          <w:szCs w:val="32"/>
        </w:rPr>
        <w:t>在生态环境主管部门作出行政处罚决定之前主动提交公开道歉承诺书面申请</w:t>
      </w:r>
      <w:r>
        <w:rPr>
          <w:rFonts w:ascii="仿宋_GB2312" w:eastAsia="仿宋_GB2312" w:hAnsi="宋体" w:cs="宋体" w:hint="eastAsia"/>
          <w:bCs/>
          <w:sz w:val="32"/>
          <w:szCs w:val="32"/>
        </w:rPr>
        <w:t>。</w:t>
      </w:r>
    </w:p>
    <w:p w:rsidR="00DE5606" w:rsidRDefault="00DE5606" w:rsidP="00DE5606">
      <w:pPr>
        <w:pStyle w:val="af0"/>
        <w:spacing w:before="120" w:beforeAutospacing="0" w:after="120" w:afterAutospacing="0" w:line="276" w:lineRule="auto"/>
        <w:rPr>
          <w:rFonts w:ascii="仿宋_GB2312" w:eastAsia="仿宋_GB2312" w:hint="eastAsia"/>
          <w:bCs/>
          <w:kern w:val="2"/>
          <w:sz w:val="32"/>
          <w:szCs w:val="32"/>
        </w:rPr>
      </w:pPr>
    </w:p>
    <w:p w:rsidR="00DE5606" w:rsidRDefault="00DE5606" w:rsidP="00DE5606">
      <w:pPr>
        <w:pStyle w:val="af0"/>
        <w:spacing w:before="120" w:beforeAutospacing="0" w:after="120" w:afterAutospacing="0" w:line="276" w:lineRule="auto"/>
        <w:rPr>
          <w:rFonts w:ascii="仿宋_GB2312" w:eastAsia="仿宋_GB2312" w:hint="eastAsia"/>
          <w:bCs/>
          <w:kern w:val="2"/>
          <w:sz w:val="32"/>
          <w:szCs w:val="32"/>
        </w:rPr>
      </w:pPr>
    </w:p>
    <w:p w:rsidR="00DE5606" w:rsidRDefault="00DE5606" w:rsidP="00DE5606">
      <w:pPr>
        <w:pStyle w:val="af0"/>
        <w:spacing w:before="120" w:beforeAutospacing="0" w:after="120" w:afterAutospacing="0" w:line="276" w:lineRule="auto"/>
        <w:rPr>
          <w:rFonts w:ascii="仿宋_GB2312" w:eastAsia="仿宋_GB2312" w:hint="eastAsia"/>
          <w:bCs/>
          <w:kern w:val="2"/>
          <w:sz w:val="32"/>
          <w:szCs w:val="32"/>
        </w:rPr>
      </w:pPr>
    </w:p>
    <w:p w:rsidR="00DE5606" w:rsidRDefault="00DE5606" w:rsidP="00DE5606">
      <w:pPr>
        <w:pStyle w:val="af0"/>
        <w:spacing w:before="120" w:beforeAutospacing="0" w:after="120" w:afterAutospacing="0" w:line="276" w:lineRule="auto"/>
        <w:rPr>
          <w:rFonts w:ascii="仿宋_GB2312" w:eastAsia="仿宋_GB2312" w:hint="eastAsia"/>
          <w:bCs/>
          <w:kern w:val="2"/>
          <w:sz w:val="32"/>
          <w:szCs w:val="32"/>
        </w:rPr>
      </w:pPr>
    </w:p>
    <w:p w:rsidR="00DE5606" w:rsidRDefault="00DE5606" w:rsidP="00DE5606">
      <w:pPr>
        <w:pStyle w:val="af0"/>
        <w:spacing w:before="120" w:beforeAutospacing="0" w:after="120" w:afterAutospacing="0" w:line="276" w:lineRule="auto"/>
        <w:rPr>
          <w:rFonts w:ascii="仿宋_GB2312" w:eastAsia="仿宋_GB2312" w:hint="eastAsia"/>
          <w:bCs/>
          <w:kern w:val="2"/>
          <w:sz w:val="32"/>
          <w:szCs w:val="32"/>
        </w:rPr>
      </w:pPr>
    </w:p>
    <w:p w:rsidR="00DE5606" w:rsidRPr="00976A27" w:rsidRDefault="00DE5606" w:rsidP="00DE5606">
      <w:pPr>
        <w:pStyle w:val="af0"/>
        <w:spacing w:before="120" w:beforeAutospacing="0" w:after="120" w:afterAutospacing="0" w:line="520" w:lineRule="exact"/>
        <w:rPr>
          <w:rFonts w:ascii="仿宋_GB2312" w:eastAsia="仿宋_GB2312"/>
          <w:bCs/>
          <w:kern w:val="2"/>
          <w:sz w:val="32"/>
          <w:szCs w:val="32"/>
        </w:rPr>
      </w:pPr>
      <w:r w:rsidRPr="00976A27">
        <w:rPr>
          <w:rFonts w:ascii="仿宋_GB2312" w:eastAsia="仿宋_GB2312" w:hint="eastAsia"/>
          <w:bCs/>
          <w:kern w:val="2"/>
          <w:sz w:val="32"/>
          <w:szCs w:val="32"/>
        </w:rPr>
        <w:lastRenderedPageBreak/>
        <w:t>附件</w:t>
      </w:r>
      <w:r>
        <w:rPr>
          <w:rFonts w:ascii="仿宋_GB2312" w:eastAsia="仿宋_GB2312" w:hint="eastAsia"/>
          <w:bCs/>
          <w:kern w:val="2"/>
          <w:sz w:val="32"/>
          <w:szCs w:val="32"/>
        </w:rPr>
        <w:t>3：</w:t>
      </w:r>
    </w:p>
    <w:p w:rsidR="00DE5606" w:rsidRPr="000D6A52" w:rsidRDefault="00DE5606" w:rsidP="00DE5606">
      <w:pPr>
        <w:pStyle w:val="af0"/>
        <w:spacing w:before="120" w:beforeAutospacing="0" w:after="120" w:afterAutospacing="0" w:line="520" w:lineRule="exact"/>
        <w:jc w:val="center"/>
        <w:rPr>
          <w:bCs/>
          <w:kern w:val="2"/>
          <w:sz w:val="44"/>
          <w:szCs w:val="44"/>
        </w:rPr>
      </w:pPr>
      <w:r w:rsidRPr="000D6A52">
        <w:rPr>
          <w:rFonts w:hint="eastAsia"/>
          <w:bCs/>
          <w:kern w:val="2"/>
          <w:sz w:val="44"/>
          <w:szCs w:val="44"/>
        </w:rPr>
        <w:t>关于请求公开道歉承诺从轻处罚的申请</w:t>
      </w:r>
    </w:p>
    <w:p w:rsidR="00DE5606" w:rsidRPr="00863ECD" w:rsidRDefault="00DE5606" w:rsidP="00DE5606">
      <w:pPr>
        <w:spacing w:line="520" w:lineRule="exact"/>
        <w:jc w:val="left"/>
        <w:rPr>
          <w:rFonts w:ascii="仿宋_GB2312" w:eastAsia="仿宋_GB2312" w:hAnsi="仿宋_GB2312"/>
          <w:bCs/>
          <w:sz w:val="32"/>
          <w:szCs w:val="32"/>
        </w:rPr>
      </w:pPr>
      <w:r>
        <w:rPr>
          <w:rFonts w:ascii="仿宋_GB2312" w:eastAsia="仿宋_GB2312" w:hAnsi="仿宋_GB2312" w:cs="仿宋_GB2312" w:hint="eastAsia"/>
          <w:bCs/>
          <w:sz w:val="32"/>
          <w:szCs w:val="32"/>
        </w:rPr>
        <w:t>**部门</w:t>
      </w:r>
      <w:r w:rsidRPr="00863ECD">
        <w:rPr>
          <w:rFonts w:ascii="仿宋_GB2312" w:eastAsia="仿宋_GB2312" w:hAnsi="仿宋_GB2312" w:cs="仿宋_GB2312" w:hint="eastAsia"/>
          <w:bCs/>
          <w:sz w:val="32"/>
          <w:szCs w:val="32"/>
        </w:rPr>
        <w:t>：</w:t>
      </w:r>
    </w:p>
    <w:p w:rsidR="00DE5606" w:rsidRDefault="00DE5606" w:rsidP="00DE5606">
      <w:pPr>
        <w:spacing w:line="520" w:lineRule="exact"/>
        <w:ind w:firstLineChars="400" w:firstLine="1280"/>
        <w:rPr>
          <w:rFonts w:ascii="仿宋_GB2312" w:eastAsia="仿宋_GB2312" w:hAnsi="仿宋_GB2312"/>
          <w:sz w:val="32"/>
          <w:szCs w:val="32"/>
        </w:rPr>
      </w:pPr>
      <w:r>
        <w:rPr>
          <w:rFonts w:ascii="仿宋_GB2312" w:eastAsia="仿宋_GB2312" w:hAnsi="仿宋_GB2312" w:cs="仿宋_GB2312" w:hint="eastAsia"/>
          <w:sz w:val="32"/>
          <w:szCs w:val="32"/>
        </w:rPr>
        <w:t>年   月  日，我公司在**地址（违法行为查处地点）发生了 ***（违法行为描述），触犯了有关环保法律法规，造成了不良的社会影响。我公司对贵委认定的违法事实和即将作出的处罚决定没有异议。违法行为发生后，***（列出整改措施及整改情况）。</w:t>
      </w:r>
    </w:p>
    <w:p w:rsidR="00DE5606" w:rsidRPr="00DE5606" w:rsidRDefault="00DE5606" w:rsidP="00DE5606">
      <w:pPr>
        <w:spacing w:line="52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鉴于***原因，恳求贵部门本着处罚与教育并重的原则，给我公司一个从轻处罚的机会，我公司愿意主动在符合要求的主流媒体上按照相关要求及标准进行公开道歉并做出环保守法承诺，承担相应的版面费用，接受贵部门按照规定降低罚款额度的行政处罚决定。在今后的生产工作中，我公司一定严格遵守环保法律法规，认真落实各项环保法律法规，全面加强环境安全生产管理，自觉承担起企业应有的环保责任和义务，接受社会和媒体的监督，做一家有社会责任感、使命感的良心企业。</w:t>
      </w:r>
    </w:p>
    <w:p w:rsidR="00DE5606" w:rsidRDefault="00DE5606" w:rsidP="00DE5606">
      <w:pPr>
        <w:spacing w:line="520" w:lineRule="exact"/>
        <w:ind w:firstLine="640"/>
        <w:jc w:val="left"/>
        <w:rPr>
          <w:rFonts w:ascii="仿宋_GB2312" w:eastAsia="仿宋_GB2312" w:hAnsi="仿宋_GB2312"/>
          <w:sz w:val="32"/>
          <w:szCs w:val="32"/>
        </w:rPr>
      </w:pPr>
    </w:p>
    <w:p w:rsidR="00DE5606" w:rsidRDefault="00DE5606" w:rsidP="00DE5606">
      <w:pPr>
        <w:spacing w:line="520" w:lineRule="exact"/>
        <w:jc w:val="left"/>
        <w:rPr>
          <w:rFonts w:ascii="仿宋_GB2312" w:eastAsia="仿宋_GB2312" w:hAnsi="仿宋_GB2312"/>
          <w:sz w:val="32"/>
          <w:szCs w:val="32"/>
        </w:rPr>
      </w:pPr>
      <w:r>
        <w:rPr>
          <w:rFonts w:ascii="仿宋_GB2312" w:eastAsia="仿宋_GB2312" w:hAnsi="仿宋_GB2312" w:hint="eastAsia"/>
          <w:sz w:val="32"/>
          <w:szCs w:val="32"/>
        </w:rPr>
        <w:t xml:space="preserve">                                 法人代表</w:t>
      </w:r>
      <w:r>
        <w:rPr>
          <w:rFonts w:ascii="仿宋_GB2312" w:eastAsia="仿宋_GB2312" w:hAnsi="仿宋" w:hint="eastAsia"/>
          <w:sz w:val="32"/>
          <w:szCs w:val="32"/>
        </w:rPr>
        <w:t>或个体经营者</w:t>
      </w:r>
      <w:r>
        <w:rPr>
          <w:rFonts w:ascii="仿宋_GB2312" w:eastAsia="仿宋_GB2312" w:hAnsi="仿宋_GB2312" w:hint="eastAsia"/>
          <w:sz w:val="32"/>
          <w:szCs w:val="32"/>
        </w:rPr>
        <w:t>签字：</w:t>
      </w:r>
      <w:r>
        <w:rPr>
          <w:rFonts w:ascii="仿宋_GB2312" w:eastAsia="仿宋_GB2312" w:hAnsi="仿宋_GB2312" w:cs="仿宋_GB2312" w:hint="eastAsia"/>
          <w:sz w:val="32"/>
          <w:szCs w:val="32"/>
        </w:rPr>
        <w:t>（正楷亲笔签名）</w:t>
      </w:r>
    </w:p>
    <w:p w:rsidR="00DE5606" w:rsidRDefault="00DE5606" w:rsidP="00DE5606">
      <w:pPr>
        <w:spacing w:line="520" w:lineRule="exact"/>
        <w:ind w:firstLine="640"/>
        <w:jc w:val="left"/>
        <w:rPr>
          <w:rFonts w:ascii="仿宋_GB2312" w:eastAsia="仿宋_GB2312" w:hAnsi="仿宋_GB2312"/>
          <w:sz w:val="32"/>
          <w:szCs w:val="32"/>
        </w:rPr>
      </w:pPr>
      <w:r>
        <w:rPr>
          <w:rFonts w:ascii="仿宋_GB2312" w:eastAsia="仿宋_GB2312" w:hAnsi="仿宋_GB2312" w:cs="仿宋_GB2312" w:hint="eastAsia"/>
          <w:sz w:val="32"/>
          <w:szCs w:val="32"/>
        </w:rPr>
        <w:t xml:space="preserve">                             公章</w:t>
      </w:r>
    </w:p>
    <w:p w:rsidR="00DE5606" w:rsidRDefault="00DE5606" w:rsidP="00DE5606">
      <w:pPr>
        <w:spacing w:line="52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DE5606" w:rsidRDefault="00DE5606" w:rsidP="00DE5606">
      <w:pPr>
        <w:spacing w:line="4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rsidR="00DE5606" w:rsidRPr="00CE1B39" w:rsidRDefault="00DE5606" w:rsidP="00DE5606">
      <w:pPr>
        <w:spacing w:line="440" w:lineRule="exact"/>
        <w:jc w:val="center"/>
        <w:rPr>
          <w:rFonts w:ascii="宋体" w:hAnsi="宋体"/>
          <w:b/>
          <w:bCs/>
          <w:sz w:val="44"/>
          <w:szCs w:val="44"/>
        </w:rPr>
      </w:pPr>
      <w:r w:rsidRPr="00CE1B39">
        <w:rPr>
          <w:rFonts w:ascii="宋体" w:hAnsi="宋体" w:hint="eastAsia"/>
          <w:b/>
          <w:bCs/>
          <w:sz w:val="44"/>
          <w:szCs w:val="44"/>
        </w:rPr>
        <w:t xml:space="preserve">xxxxxx公司 </w:t>
      </w:r>
    </w:p>
    <w:p w:rsidR="00DE5606" w:rsidRDefault="00DE5606" w:rsidP="00DE5606">
      <w:pPr>
        <w:spacing w:line="440" w:lineRule="exact"/>
        <w:jc w:val="center"/>
        <w:rPr>
          <w:b/>
          <w:bCs/>
          <w:sz w:val="28"/>
          <w:szCs w:val="28"/>
        </w:rPr>
      </w:pPr>
      <w:r w:rsidRPr="00CE1B39">
        <w:rPr>
          <w:rFonts w:ascii="宋体" w:hAnsi="宋体" w:hint="eastAsia"/>
          <w:b/>
          <w:bCs/>
          <w:sz w:val="44"/>
          <w:szCs w:val="44"/>
        </w:rPr>
        <w:t>环保公开道歉承诺书</w:t>
      </w:r>
    </w:p>
    <w:p w:rsidR="00DE5606" w:rsidRDefault="00DE5606" w:rsidP="00DE5606">
      <w:pPr>
        <w:spacing w:line="4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xx年xx月，我公司在xxx（地址）从事xx（生产活动）过程中，出现xxx违法行为，此行为违反了《中华人民共和国环境保护法》及相关地方环保法律法规，对环境造成了不良的影响。出现此违法行为的原因在于xxx（根据实际情况自行分析原因）。尽管事后我公司全力整改，xxx（整改措施及情况），但我公司及法定代表人仍深感愧疚，对环保部门认定的违法事实没有异议，并诚恳接受和严格执行相关环保行政处罚决定，在此就本公司的违法行为向社会诚恳作出公开道歉，郑重作出如下承诺：（以下承诺内容仅供参考，由当事人根据实际情况自行拟定）</w:t>
      </w:r>
    </w:p>
    <w:p w:rsidR="00DE5606" w:rsidRPr="008D6564" w:rsidRDefault="00DE5606" w:rsidP="00DE5606">
      <w:pPr>
        <w:spacing w:line="440" w:lineRule="exact"/>
        <w:ind w:firstLine="640"/>
        <w:jc w:val="left"/>
        <w:rPr>
          <w:rFonts w:ascii="仿宋_GB2312" w:eastAsia="仿宋_GB2312" w:hAnsi="仿宋_GB2312" w:cs="仿宋_GB2312"/>
          <w:i/>
          <w:sz w:val="32"/>
          <w:szCs w:val="32"/>
        </w:rPr>
      </w:pPr>
      <w:r w:rsidRPr="008D6564">
        <w:rPr>
          <w:rFonts w:ascii="仿宋_GB2312" w:eastAsia="仿宋_GB2312" w:hAnsi="仿宋_GB2312" w:cs="仿宋_GB2312" w:hint="eastAsia"/>
          <w:i/>
          <w:sz w:val="32"/>
          <w:szCs w:val="32"/>
        </w:rPr>
        <w:t>一、严格遵守各项环保法律法规，履行企业环保法定义务，主动执行环保处罚决定；</w:t>
      </w:r>
    </w:p>
    <w:p w:rsidR="00DE5606" w:rsidRPr="008D6564" w:rsidRDefault="00DE5606" w:rsidP="00DE5606">
      <w:pPr>
        <w:pStyle w:val="af0"/>
        <w:adjustRightInd w:val="0"/>
        <w:snapToGrid w:val="0"/>
        <w:spacing w:beforeAutospacing="0" w:afterAutospacing="0" w:line="440" w:lineRule="exact"/>
        <w:ind w:firstLine="630"/>
        <w:rPr>
          <w:rFonts w:ascii="仿宋_GB2312" w:eastAsia="仿宋_GB2312" w:hAnsi="仿宋_GB2312" w:cs="仿宋_GB2312"/>
          <w:i/>
          <w:kern w:val="2"/>
          <w:sz w:val="32"/>
          <w:szCs w:val="32"/>
        </w:rPr>
      </w:pPr>
      <w:r w:rsidRPr="008D6564">
        <w:rPr>
          <w:rFonts w:ascii="仿宋_GB2312" w:eastAsia="仿宋_GB2312" w:hAnsi="仿宋_GB2312" w:cs="仿宋_GB2312" w:hint="eastAsia"/>
          <w:i/>
          <w:kern w:val="2"/>
          <w:sz w:val="32"/>
          <w:szCs w:val="32"/>
        </w:rPr>
        <w:t>二、公司自上而下全面落实环保主体责任制，高标准实行规范化环境管理，确保各类污染物稳定达标排放；</w:t>
      </w:r>
    </w:p>
    <w:p w:rsidR="00DE5606" w:rsidRPr="008D6564" w:rsidRDefault="00DE5606" w:rsidP="00DE5606">
      <w:pPr>
        <w:pStyle w:val="af0"/>
        <w:adjustRightInd w:val="0"/>
        <w:snapToGrid w:val="0"/>
        <w:spacing w:beforeAutospacing="0" w:afterAutospacing="0" w:line="440" w:lineRule="exact"/>
        <w:rPr>
          <w:rFonts w:ascii="仿宋_GB2312" w:eastAsia="仿宋_GB2312" w:hAnsi="仿宋_GB2312" w:cs="仿宋_GB2312"/>
          <w:i/>
          <w:kern w:val="2"/>
          <w:sz w:val="32"/>
          <w:szCs w:val="32"/>
        </w:rPr>
      </w:pPr>
      <w:r w:rsidRPr="008D6564">
        <w:rPr>
          <w:rFonts w:ascii="仿宋_GB2312" w:eastAsia="仿宋_GB2312" w:hAnsi="仿宋_GB2312" w:cs="仿宋_GB2312" w:hint="eastAsia"/>
          <w:i/>
          <w:sz w:val="32"/>
          <w:szCs w:val="32"/>
        </w:rPr>
        <w:t xml:space="preserve">    三、履行环保社会责任，在守法达标基础上进一步削减污染物排放，做保护环境的良心企业。</w:t>
      </w:r>
    </w:p>
    <w:p w:rsidR="00DE5606" w:rsidRDefault="00DE5606" w:rsidP="00DE5606">
      <w:pPr>
        <w:spacing w:line="44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以上承诺请全社会监督！</w:t>
      </w:r>
    </w:p>
    <w:p w:rsidR="00DE5606" w:rsidRDefault="00DE5606" w:rsidP="00DE5606">
      <w:pPr>
        <w:spacing w:before="156" w:after="156" w:line="440" w:lineRule="exact"/>
        <w:ind w:firstLineChars="1900" w:firstLine="60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 w:hint="eastAsia"/>
          <w:sz w:val="32"/>
          <w:szCs w:val="32"/>
        </w:rPr>
        <w:t>或个体经营者</w:t>
      </w:r>
      <w:r>
        <w:rPr>
          <w:rFonts w:ascii="仿宋_GB2312" w:eastAsia="仿宋_GB2312" w:hAnsi="仿宋_GB2312" w:cs="仿宋_GB2312" w:hint="eastAsia"/>
          <w:sz w:val="32"/>
          <w:szCs w:val="32"/>
        </w:rPr>
        <w:t>签字：（正楷亲笔签名）</w:t>
      </w:r>
    </w:p>
    <w:p w:rsidR="00DE5606" w:rsidRDefault="00DE5606" w:rsidP="00DE5606">
      <w:pPr>
        <w:spacing w:before="156" w:after="156" w:line="440" w:lineRule="exact"/>
        <w:ind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公章</w:t>
      </w:r>
    </w:p>
    <w:p w:rsidR="00DE5606" w:rsidRDefault="00DE5606" w:rsidP="00DE5606">
      <w:pPr>
        <w:spacing w:before="156" w:after="156" w:line="440" w:lineRule="exact"/>
        <w:ind w:firstLine="641"/>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sectPr w:rsidR="00DE5606" w:rsidSect="007E717D">
      <w:footerReference w:type="default" r:id="rId9"/>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9B5" w:rsidRDefault="00B469B5" w:rsidP="006F0EDE">
      <w:r>
        <w:separator/>
      </w:r>
    </w:p>
  </w:endnote>
  <w:endnote w:type="continuationSeparator" w:id="1">
    <w:p w:rsidR="00B469B5" w:rsidRDefault="00B469B5" w:rsidP="006F0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文鼎报宋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F9" w:rsidRDefault="001643F9" w:rsidP="009E665D">
    <w:pPr>
      <w:pStyle w:val="a4"/>
      <w:jc w:val="center"/>
      <w:rPr>
        <w:rFonts w:hint="eastAsia"/>
        <w:lang w:eastAsia="zh-CN"/>
      </w:rPr>
    </w:pPr>
    <w:fldSimple w:instr=" PAGE   \* MERGEFORMAT ">
      <w:r w:rsidR="00DE4E84" w:rsidRPr="00DE4E84">
        <w:rPr>
          <w:noProof/>
          <w:lang w:val="zh-CN"/>
        </w:rPr>
        <w:t>3</w:t>
      </w:r>
    </w:fldSimple>
  </w:p>
  <w:p w:rsidR="001643F9" w:rsidRDefault="001643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9B5" w:rsidRDefault="00B469B5" w:rsidP="006F0EDE">
      <w:r>
        <w:separator/>
      </w:r>
    </w:p>
  </w:footnote>
  <w:footnote w:type="continuationSeparator" w:id="1">
    <w:p w:rsidR="00B469B5" w:rsidRDefault="00B469B5" w:rsidP="006F0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A939B9"/>
    <w:multiLevelType w:val="singleLevel"/>
    <w:tmpl w:val="F9A939B9"/>
    <w:lvl w:ilvl="0">
      <w:start w:val="1"/>
      <w:numFmt w:val="chineseCounting"/>
      <w:suff w:val="nothing"/>
      <w:lvlText w:val="%1、"/>
      <w:lvlJc w:val="left"/>
      <w:pPr>
        <w:ind w:left="567" w:firstLine="0"/>
      </w:pPr>
    </w:lvl>
  </w:abstractNum>
  <w:abstractNum w:abstractNumId="1">
    <w:nsid w:val="103D28C7"/>
    <w:multiLevelType w:val="hybridMultilevel"/>
    <w:tmpl w:val="D51E6798"/>
    <w:lvl w:ilvl="0" w:tplc="FBE4F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1638A0"/>
    <w:multiLevelType w:val="hybridMultilevel"/>
    <w:tmpl w:val="374A9758"/>
    <w:lvl w:ilvl="0" w:tplc="0776B5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20A769A"/>
    <w:multiLevelType w:val="singleLevel"/>
    <w:tmpl w:val="320A769A"/>
    <w:lvl w:ilvl="0">
      <w:start w:val="3"/>
      <w:numFmt w:val="chineseCounting"/>
      <w:suff w:val="space"/>
      <w:lvlText w:val="第%1章"/>
      <w:lvlJc w:val="left"/>
      <w:rPr>
        <w:rFonts w:hint="eastAsia"/>
      </w:rPr>
    </w:lvl>
  </w:abstractNum>
  <w:abstractNum w:abstractNumId="4">
    <w:nsid w:val="356E016F"/>
    <w:multiLevelType w:val="hybridMultilevel"/>
    <w:tmpl w:val="8E609550"/>
    <w:lvl w:ilvl="0" w:tplc="D26C1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577967"/>
    <w:multiLevelType w:val="hybridMultilevel"/>
    <w:tmpl w:val="A8AAFB38"/>
    <w:lvl w:ilvl="0" w:tplc="C5B8D0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C243E7"/>
    <w:multiLevelType w:val="singleLevel"/>
    <w:tmpl w:val="59C243E7"/>
    <w:lvl w:ilvl="0">
      <w:start w:val="2"/>
      <w:numFmt w:val="decimal"/>
      <w:suff w:val="nothing"/>
      <w:lvlText w:val="%1、"/>
      <w:lvlJc w:val="left"/>
    </w:lvl>
  </w:abstractNum>
  <w:abstractNum w:abstractNumId="7">
    <w:nsid w:val="59C2455A"/>
    <w:multiLevelType w:val="singleLevel"/>
    <w:tmpl w:val="59C2455A"/>
    <w:lvl w:ilvl="0">
      <w:start w:val="1"/>
      <w:numFmt w:val="decimal"/>
      <w:suff w:val="nothing"/>
      <w:lvlText w:val="（%1）"/>
      <w:lvlJc w:val="left"/>
    </w:lvl>
  </w:abstractNum>
  <w:abstractNum w:abstractNumId="8">
    <w:nsid w:val="5DF01383"/>
    <w:multiLevelType w:val="hybridMultilevel"/>
    <w:tmpl w:val="CCA69D7C"/>
    <w:lvl w:ilvl="0" w:tplc="70C49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B04049"/>
    <w:multiLevelType w:val="multilevel"/>
    <w:tmpl w:val="5EB04049"/>
    <w:lvl w:ilvl="0">
      <w:start w:val="1"/>
      <w:numFmt w:val="japaneseCounting"/>
      <w:lvlText w:val="（%1）"/>
      <w:lvlJc w:val="left"/>
      <w:pPr>
        <w:ind w:left="1146"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03FF754"/>
    <w:multiLevelType w:val="singleLevel"/>
    <w:tmpl w:val="603FF754"/>
    <w:lvl w:ilvl="0">
      <w:start w:val="2"/>
      <w:numFmt w:val="chineseCounting"/>
      <w:suff w:val="nothing"/>
      <w:lvlText w:val="（%1）"/>
      <w:lvlJc w:val="left"/>
      <w:rPr>
        <w:rFonts w:hint="eastAsia"/>
      </w:rPr>
    </w:lvl>
  </w:abstractNum>
  <w:abstractNum w:abstractNumId="11">
    <w:nsid w:val="659562B4"/>
    <w:multiLevelType w:val="hybridMultilevel"/>
    <w:tmpl w:val="CC0A2C10"/>
    <w:lvl w:ilvl="0" w:tplc="0D1652B2">
      <w:start w:val="1"/>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2">
    <w:nsid w:val="69E30A85"/>
    <w:multiLevelType w:val="hybridMultilevel"/>
    <w:tmpl w:val="F5705A06"/>
    <w:lvl w:ilvl="0" w:tplc="D9DA30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7"/>
  </w:num>
  <w:num w:numId="4">
    <w:abstractNumId w:val="4"/>
  </w:num>
  <w:num w:numId="5">
    <w:abstractNumId w:val="8"/>
  </w:num>
  <w:num w:numId="6">
    <w:abstractNumId w:val="1"/>
  </w:num>
  <w:num w:numId="7">
    <w:abstractNumId w:val="5"/>
  </w:num>
  <w:num w:numId="8">
    <w:abstractNumId w:val="2"/>
  </w:num>
  <w:num w:numId="9">
    <w:abstractNumId w:val="3"/>
  </w:num>
  <w:num w:numId="10">
    <w:abstractNumId w:val="0"/>
  </w:num>
  <w:num w:numId="11">
    <w:abstractNumId w:val="0"/>
    <w:lvlOverride w:ilvl="0">
      <w:startOverride w:val="1"/>
    </w:lvlOverride>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3A7"/>
    <w:rsid w:val="000023A7"/>
    <w:rsid w:val="0000753B"/>
    <w:rsid w:val="00031561"/>
    <w:rsid w:val="00036921"/>
    <w:rsid w:val="00042D55"/>
    <w:rsid w:val="00077DF1"/>
    <w:rsid w:val="00081E80"/>
    <w:rsid w:val="00084892"/>
    <w:rsid w:val="000B2431"/>
    <w:rsid w:val="000C0B9B"/>
    <w:rsid w:val="000C1492"/>
    <w:rsid w:val="000C7405"/>
    <w:rsid w:val="000F04C2"/>
    <w:rsid w:val="00107FB4"/>
    <w:rsid w:val="00120C0A"/>
    <w:rsid w:val="00133B44"/>
    <w:rsid w:val="00136789"/>
    <w:rsid w:val="001643F9"/>
    <w:rsid w:val="00164CB3"/>
    <w:rsid w:val="00166C4C"/>
    <w:rsid w:val="0018317F"/>
    <w:rsid w:val="00196D14"/>
    <w:rsid w:val="001B05A0"/>
    <w:rsid w:val="001C21C1"/>
    <w:rsid w:val="001C37E9"/>
    <w:rsid w:val="001C5FC7"/>
    <w:rsid w:val="001D3BC6"/>
    <w:rsid w:val="001D7BE3"/>
    <w:rsid w:val="001E32B0"/>
    <w:rsid w:val="001F200B"/>
    <w:rsid w:val="00210348"/>
    <w:rsid w:val="002121E0"/>
    <w:rsid w:val="002305FC"/>
    <w:rsid w:val="00246B05"/>
    <w:rsid w:val="00251C36"/>
    <w:rsid w:val="00254370"/>
    <w:rsid w:val="00285AFE"/>
    <w:rsid w:val="002A28DF"/>
    <w:rsid w:val="002B465A"/>
    <w:rsid w:val="002C5CD3"/>
    <w:rsid w:val="002E14CD"/>
    <w:rsid w:val="002E53BA"/>
    <w:rsid w:val="0030213A"/>
    <w:rsid w:val="00316AEA"/>
    <w:rsid w:val="003227D6"/>
    <w:rsid w:val="00355CB1"/>
    <w:rsid w:val="0035651D"/>
    <w:rsid w:val="00367AC2"/>
    <w:rsid w:val="003713D5"/>
    <w:rsid w:val="003921B5"/>
    <w:rsid w:val="003B7E3A"/>
    <w:rsid w:val="003C4587"/>
    <w:rsid w:val="003D562D"/>
    <w:rsid w:val="003F03FA"/>
    <w:rsid w:val="00406966"/>
    <w:rsid w:val="0041151F"/>
    <w:rsid w:val="00421AAE"/>
    <w:rsid w:val="004231F6"/>
    <w:rsid w:val="00426215"/>
    <w:rsid w:val="00427384"/>
    <w:rsid w:val="00431DCD"/>
    <w:rsid w:val="0043703E"/>
    <w:rsid w:val="0043758C"/>
    <w:rsid w:val="00445692"/>
    <w:rsid w:val="004538B2"/>
    <w:rsid w:val="00474411"/>
    <w:rsid w:val="00482712"/>
    <w:rsid w:val="00496FCA"/>
    <w:rsid w:val="00497C51"/>
    <w:rsid w:val="004C00D1"/>
    <w:rsid w:val="004D352D"/>
    <w:rsid w:val="00535239"/>
    <w:rsid w:val="00537888"/>
    <w:rsid w:val="0055514B"/>
    <w:rsid w:val="0056707F"/>
    <w:rsid w:val="00567C3C"/>
    <w:rsid w:val="00573DCF"/>
    <w:rsid w:val="00581D7E"/>
    <w:rsid w:val="005826EE"/>
    <w:rsid w:val="005839A9"/>
    <w:rsid w:val="00584564"/>
    <w:rsid w:val="005C5446"/>
    <w:rsid w:val="005D05E3"/>
    <w:rsid w:val="005D4FD5"/>
    <w:rsid w:val="005F606A"/>
    <w:rsid w:val="005F6867"/>
    <w:rsid w:val="00605E0B"/>
    <w:rsid w:val="0061389D"/>
    <w:rsid w:val="00627D69"/>
    <w:rsid w:val="0063103F"/>
    <w:rsid w:val="00676C87"/>
    <w:rsid w:val="006B7858"/>
    <w:rsid w:val="006D287B"/>
    <w:rsid w:val="006F0EDE"/>
    <w:rsid w:val="006F104F"/>
    <w:rsid w:val="006F5DBB"/>
    <w:rsid w:val="007028C6"/>
    <w:rsid w:val="00703DA2"/>
    <w:rsid w:val="00705287"/>
    <w:rsid w:val="00710A4C"/>
    <w:rsid w:val="00722E6E"/>
    <w:rsid w:val="00742E70"/>
    <w:rsid w:val="00757096"/>
    <w:rsid w:val="00763E5B"/>
    <w:rsid w:val="00765D5A"/>
    <w:rsid w:val="007A38E8"/>
    <w:rsid w:val="007C6CFD"/>
    <w:rsid w:val="007C7064"/>
    <w:rsid w:val="007D2388"/>
    <w:rsid w:val="007D7561"/>
    <w:rsid w:val="007E46FD"/>
    <w:rsid w:val="007E717D"/>
    <w:rsid w:val="00831DAD"/>
    <w:rsid w:val="00832039"/>
    <w:rsid w:val="00832616"/>
    <w:rsid w:val="00863085"/>
    <w:rsid w:val="00897093"/>
    <w:rsid w:val="008A76BB"/>
    <w:rsid w:val="008C761E"/>
    <w:rsid w:val="008D1994"/>
    <w:rsid w:val="008D789B"/>
    <w:rsid w:val="00915266"/>
    <w:rsid w:val="009377EB"/>
    <w:rsid w:val="0094217F"/>
    <w:rsid w:val="00951569"/>
    <w:rsid w:val="009650C4"/>
    <w:rsid w:val="00967987"/>
    <w:rsid w:val="00983CEA"/>
    <w:rsid w:val="009B49CA"/>
    <w:rsid w:val="009B796C"/>
    <w:rsid w:val="009C6B35"/>
    <w:rsid w:val="009E665D"/>
    <w:rsid w:val="009E76BF"/>
    <w:rsid w:val="009F1428"/>
    <w:rsid w:val="00A208CC"/>
    <w:rsid w:val="00A21BC4"/>
    <w:rsid w:val="00A25772"/>
    <w:rsid w:val="00A30B02"/>
    <w:rsid w:val="00A560E9"/>
    <w:rsid w:val="00A8148A"/>
    <w:rsid w:val="00A82784"/>
    <w:rsid w:val="00AA09AC"/>
    <w:rsid w:val="00AB504C"/>
    <w:rsid w:val="00AC4557"/>
    <w:rsid w:val="00AC6963"/>
    <w:rsid w:val="00AF5DF7"/>
    <w:rsid w:val="00B065D7"/>
    <w:rsid w:val="00B0757D"/>
    <w:rsid w:val="00B243E5"/>
    <w:rsid w:val="00B36539"/>
    <w:rsid w:val="00B469B5"/>
    <w:rsid w:val="00B50FEF"/>
    <w:rsid w:val="00B7172D"/>
    <w:rsid w:val="00B91012"/>
    <w:rsid w:val="00BA650B"/>
    <w:rsid w:val="00BE452F"/>
    <w:rsid w:val="00BE7418"/>
    <w:rsid w:val="00BF3A2B"/>
    <w:rsid w:val="00C27BB4"/>
    <w:rsid w:val="00C6716F"/>
    <w:rsid w:val="00C91DD2"/>
    <w:rsid w:val="00CA19AE"/>
    <w:rsid w:val="00CC42DB"/>
    <w:rsid w:val="00CE0C67"/>
    <w:rsid w:val="00CE36E8"/>
    <w:rsid w:val="00CE77EC"/>
    <w:rsid w:val="00D0730B"/>
    <w:rsid w:val="00D166A0"/>
    <w:rsid w:val="00D223F6"/>
    <w:rsid w:val="00D242D4"/>
    <w:rsid w:val="00D37A25"/>
    <w:rsid w:val="00D61FB1"/>
    <w:rsid w:val="00D648E8"/>
    <w:rsid w:val="00D649D3"/>
    <w:rsid w:val="00DA758C"/>
    <w:rsid w:val="00DC38DE"/>
    <w:rsid w:val="00DD0DD2"/>
    <w:rsid w:val="00DE4E84"/>
    <w:rsid w:val="00DE5606"/>
    <w:rsid w:val="00DF4E2D"/>
    <w:rsid w:val="00E21423"/>
    <w:rsid w:val="00E21F1A"/>
    <w:rsid w:val="00E226E2"/>
    <w:rsid w:val="00E414FD"/>
    <w:rsid w:val="00E850AD"/>
    <w:rsid w:val="00E8719D"/>
    <w:rsid w:val="00E92218"/>
    <w:rsid w:val="00EC7572"/>
    <w:rsid w:val="00ED1CFC"/>
    <w:rsid w:val="00EE29F6"/>
    <w:rsid w:val="00EE322D"/>
    <w:rsid w:val="00F01777"/>
    <w:rsid w:val="00F04096"/>
    <w:rsid w:val="00F04CCB"/>
    <w:rsid w:val="00F06A2E"/>
    <w:rsid w:val="00F2650D"/>
    <w:rsid w:val="00F52052"/>
    <w:rsid w:val="00F56D6A"/>
    <w:rsid w:val="00F9711E"/>
    <w:rsid w:val="00FB4639"/>
    <w:rsid w:val="00FC7FCE"/>
    <w:rsid w:val="00FD2C8A"/>
    <w:rsid w:val="00FD74B2"/>
    <w:rsid w:val="00FF1B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Date" w:uiPriority="0" w:qFormat="1"/>
    <w:lsdException w:name="Hyperlink"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qFormat="1"/>
    <w:lsdException w:name="Balloon Text" w:uiPriority="0" w:qFormat="1"/>
    <w:lsdException w:name="Table Grid" w:semiHidden="0" w:uiPriority="59" w:unhideWhenUsed="0" w:qFormat="1"/>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qFormat="1"/>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a">
    <w:name w:val="Normal"/>
    <w:qFormat/>
    <w:rsid w:val="0061389D"/>
    <w:pPr>
      <w:widowControl w:val="0"/>
      <w:jc w:val="both"/>
    </w:pPr>
    <w:rPr>
      <w:kern w:val="2"/>
      <w:sz w:val="21"/>
      <w:szCs w:val="22"/>
    </w:rPr>
  </w:style>
  <w:style w:type="paragraph" w:styleId="1">
    <w:name w:val="heading 1"/>
    <w:basedOn w:val="a"/>
    <w:next w:val="a"/>
    <w:link w:val="1Char"/>
    <w:uiPriority w:val="9"/>
    <w:qFormat/>
    <w:rsid w:val="00482712"/>
    <w:pPr>
      <w:ind w:leftChars="100" w:left="100" w:rightChars="100" w:right="100"/>
      <w:jc w:val="center"/>
      <w:outlineLvl w:val="0"/>
    </w:pPr>
    <w:rPr>
      <w:rFonts w:ascii="Times New Roman" w:hAnsi="Times New Roman"/>
      <w:b/>
      <w:bCs/>
      <w:kern w:val="36"/>
      <w:sz w:val="32"/>
      <w:szCs w:val="48"/>
      <w:lang/>
    </w:rPr>
  </w:style>
  <w:style w:type="paragraph" w:styleId="2">
    <w:name w:val="heading 2"/>
    <w:basedOn w:val="a"/>
    <w:next w:val="a"/>
    <w:link w:val="2Char"/>
    <w:uiPriority w:val="9"/>
    <w:unhideWhenUsed/>
    <w:qFormat/>
    <w:rsid w:val="009C6B35"/>
    <w:pPr>
      <w:keepNext/>
      <w:keepLines/>
      <w:ind w:firstLineChars="200" w:firstLine="200"/>
      <w:outlineLvl w:val="1"/>
    </w:pPr>
    <w:rPr>
      <w:rFonts w:ascii="Cambria" w:eastAsia="黑体" w:hAnsi="Cambria"/>
      <w:bCs/>
      <w:sz w:val="28"/>
      <w:szCs w:val="32"/>
    </w:rPr>
  </w:style>
  <w:style w:type="paragraph" w:styleId="3">
    <w:name w:val="heading 3"/>
    <w:basedOn w:val="a"/>
    <w:next w:val="a"/>
    <w:link w:val="3Char"/>
    <w:uiPriority w:val="9"/>
    <w:unhideWhenUsed/>
    <w:qFormat/>
    <w:rsid w:val="00482712"/>
    <w:pPr>
      <w:keepNext/>
      <w:keepLines/>
      <w:spacing w:afterLines="50"/>
      <w:outlineLvl w:val="2"/>
    </w:pPr>
    <w:rPr>
      <w:b/>
      <w:bCs/>
      <w:sz w:val="24"/>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F0ED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qFormat/>
    <w:rsid w:val="006F0EDE"/>
    <w:rPr>
      <w:kern w:val="2"/>
      <w:sz w:val="18"/>
      <w:szCs w:val="18"/>
    </w:rPr>
  </w:style>
  <w:style w:type="paragraph" w:styleId="a4">
    <w:name w:val="footer"/>
    <w:basedOn w:val="a"/>
    <w:link w:val="Char0"/>
    <w:uiPriority w:val="99"/>
    <w:unhideWhenUsed/>
    <w:qFormat/>
    <w:rsid w:val="006F0EDE"/>
    <w:pPr>
      <w:tabs>
        <w:tab w:val="center" w:pos="4153"/>
        <w:tab w:val="right" w:pos="8306"/>
      </w:tabs>
      <w:snapToGrid w:val="0"/>
      <w:jc w:val="left"/>
    </w:pPr>
    <w:rPr>
      <w:sz w:val="18"/>
      <w:szCs w:val="18"/>
      <w:lang/>
    </w:rPr>
  </w:style>
  <w:style w:type="character" w:customStyle="1" w:styleId="Char0">
    <w:name w:val="页脚 Char"/>
    <w:link w:val="a4"/>
    <w:uiPriority w:val="99"/>
    <w:qFormat/>
    <w:rsid w:val="006F0EDE"/>
    <w:rPr>
      <w:kern w:val="2"/>
      <w:sz w:val="18"/>
      <w:szCs w:val="18"/>
    </w:rPr>
  </w:style>
  <w:style w:type="character" w:styleId="a5">
    <w:name w:val="Strong"/>
    <w:qFormat/>
    <w:rsid w:val="00F9711E"/>
    <w:rPr>
      <w:b/>
      <w:bCs/>
    </w:rPr>
  </w:style>
  <w:style w:type="character" w:styleId="a6">
    <w:name w:val="page number"/>
    <w:basedOn w:val="a0"/>
    <w:rsid w:val="00F9711E"/>
  </w:style>
  <w:style w:type="character" w:styleId="a7">
    <w:name w:val="annotation reference"/>
    <w:uiPriority w:val="99"/>
    <w:qFormat/>
    <w:rsid w:val="00F9711E"/>
    <w:rPr>
      <w:sz w:val="21"/>
      <w:szCs w:val="21"/>
    </w:rPr>
  </w:style>
  <w:style w:type="character" w:styleId="a8">
    <w:name w:val="footnote reference"/>
    <w:rsid w:val="00F9711E"/>
    <w:rPr>
      <w:vertAlign w:val="superscript"/>
    </w:rPr>
  </w:style>
  <w:style w:type="character" w:customStyle="1" w:styleId="sect2title">
    <w:name w:val="sect2title"/>
    <w:qFormat/>
    <w:rsid w:val="00F9711E"/>
  </w:style>
  <w:style w:type="character" w:customStyle="1" w:styleId="Char1">
    <w:name w:val="批注文字 Char1"/>
    <w:rsid w:val="00F9711E"/>
    <w:rPr>
      <w:b/>
      <w:kern w:val="2"/>
      <w:sz w:val="44"/>
      <w:szCs w:val="44"/>
    </w:rPr>
  </w:style>
  <w:style w:type="character" w:customStyle="1" w:styleId="f9wen1">
    <w:name w:val="f9wen1"/>
    <w:basedOn w:val="a0"/>
    <w:rsid w:val="00F9711E"/>
  </w:style>
  <w:style w:type="character" w:customStyle="1" w:styleId="10">
    <w:name w:val="标题1"/>
    <w:rsid w:val="00F9711E"/>
  </w:style>
  <w:style w:type="character" w:customStyle="1" w:styleId="Char2">
    <w:name w:val="批注文字 Char"/>
    <w:uiPriority w:val="99"/>
    <w:rsid w:val="00F9711E"/>
    <w:rPr>
      <w:b/>
      <w:kern w:val="2"/>
      <w:sz w:val="44"/>
      <w:szCs w:val="44"/>
    </w:rPr>
  </w:style>
  <w:style w:type="character" w:customStyle="1" w:styleId="Char3">
    <w:name w:val="日期 Char"/>
    <w:link w:val="a9"/>
    <w:rsid w:val="00F9711E"/>
    <w:rPr>
      <w:b/>
      <w:kern w:val="2"/>
      <w:sz w:val="44"/>
      <w:szCs w:val="44"/>
    </w:rPr>
  </w:style>
  <w:style w:type="paragraph" w:styleId="a9">
    <w:name w:val="Date"/>
    <w:basedOn w:val="a"/>
    <w:next w:val="a"/>
    <w:link w:val="Char3"/>
    <w:qFormat/>
    <w:rsid w:val="00F9711E"/>
    <w:pPr>
      <w:ind w:leftChars="2500" w:left="100"/>
    </w:pPr>
    <w:rPr>
      <w:b/>
      <w:sz w:val="44"/>
      <w:szCs w:val="44"/>
      <w:lang/>
    </w:rPr>
  </w:style>
  <w:style w:type="character" w:customStyle="1" w:styleId="title">
    <w:name w:val="title"/>
    <w:basedOn w:val="a0"/>
    <w:rsid w:val="00F9711E"/>
  </w:style>
  <w:style w:type="character" w:customStyle="1" w:styleId="Char4">
    <w:name w:val="脚注文本 Char"/>
    <w:link w:val="aa"/>
    <w:rsid w:val="00F9711E"/>
    <w:rPr>
      <w:b/>
      <w:kern w:val="2"/>
      <w:sz w:val="18"/>
      <w:szCs w:val="18"/>
    </w:rPr>
  </w:style>
  <w:style w:type="paragraph" w:styleId="aa">
    <w:name w:val="footnote text"/>
    <w:basedOn w:val="a"/>
    <w:link w:val="Char4"/>
    <w:qFormat/>
    <w:rsid w:val="00F9711E"/>
    <w:pPr>
      <w:snapToGrid w:val="0"/>
      <w:jc w:val="left"/>
    </w:pPr>
    <w:rPr>
      <w:b/>
      <w:sz w:val="18"/>
      <w:szCs w:val="18"/>
      <w:lang/>
    </w:rPr>
  </w:style>
  <w:style w:type="character" w:customStyle="1" w:styleId="Char10">
    <w:name w:val="批注主题 Char1"/>
    <w:link w:val="ab"/>
    <w:rsid w:val="00F9711E"/>
    <w:rPr>
      <w:b/>
      <w:bCs/>
      <w:kern w:val="2"/>
      <w:sz w:val="44"/>
      <w:szCs w:val="44"/>
    </w:rPr>
  </w:style>
  <w:style w:type="paragraph" w:styleId="ab">
    <w:name w:val="annotation subject"/>
    <w:basedOn w:val="ac"/>
    <w:next w:val="ac"/>
    <w:link w:val="Char10"/>
    <w:qFormat/>
    <w:rsid w:val="00F9711E"/>
    <w:rPr>
      <w:b/>
      <w:bCs/>
      <w:sz w:val="44"/>
      <w:szCs w:val="44"/>
    </w:rPr>
  </w:style>
  <w:style w:type="paragraph" w:styleId="ac">
    <w:name w:val="annotation text"/>
    <w:basedOn w:val="a"/>
    <w:link w:val="Char20"/>
    <w:uiPriority w:val="99"/>
    <w:unhideWhenUsed/>
    <w:qFormat/>
    <w:rsid w:val="00F9711E"/>
    <w:pPr>
      <w:jc w:val="left"/>
    </w:pPr>
    <w:rPr>
      <w:lang/>
    </w:rPr>
  </w:style>
  <w:style w:type="character" w:customStyle="1" w:styleId="Char20">
    <w:name w:val="批注文字 Char2"/>
    <w:link w:val="ac"/>
    <w:uiPriority w:val="99"/>
    <w:semiHidden/>
    <w:rsid w:val="00F9711E"/>
    <w:rPr>
      <w:kern w:val="2"/>
      <w:sz w:val="21"/>
      <w:szCs w:val="22"/>
    </w:rPr>
  </w:style>
  <w:style w:type="character" w:customStyle="1" w:styleId="Char5">
    <w:name w:val="批注主题 Char"/>
    <w:rsid w:val="00F9711E"/>
    <w:rPr>
      <w:b/>
      <w:bCs/>
      <w:kern w:val="2"/>
      <w:sz w:val="44"/>
      <w:szCs w:val="44"/>
    </w:rPr>
  </w:style>
  <w:style w:type="character" w:customStyle="1" w:styleId="Char6">
    <w:name w:val="批注框文本 Char"/>
    <w:link w:val="ad"/>
    <w:qFormat/>
    <w:rsid w:val="00F9711E"/>
    <w:rPr>
      <w:b/>
      <w:kern w:val="2"/>
      <w:sz w:val="18"/>
      <w:szCs w:val="18"/>
    </w:rPr>
  </w:style>
  <w:style w:type="paragraph" w:styleId="ad">
    <w:name w:val="Balloon Text"/>
    <w:basedOn w:val="a"/>
    <w:link w:val="Char6"/>
    <w:qFormat/>
    <w:rsid w:val="00F9711E"/>
    <w:rPr>
      <w:b/>
      <w:sz w:val="18"/>
      <w:szCs w:val="18"/>
      <w:lang/>
    </w:rPr>
  </w:style>
  <w:style w:type="character" w:customStyle="1" w:styleId="Char11">
    <w:name w:val="脚注文本 Char1"/>
    <w:uiPriority w:val="99"/>
    <w:semiHidden/>
    <w:rsid w:val="00F9711E"/>
    <w:rPr>
      <w:kern w:val="2"/>
      <w:sz w:val="18"/>
      <w:szCs w:val="18"/>
    </w:rPr>
  </w:style>
  <w:style w:type="paragraph" w:styleId="ae">
    <w:name w:val="Body Text Indent"/>
    <w:basedOn w:val="a"/>
    <w:link w:val="Char7"/>
    <w:uiPriority w:val="99"/>
    <w:qFormat/>
    <w:rsid w:val="00F9711E"/>
    <w:pPr>
      <w:spacing w:after="120"/>
      <w:ind w:leftChars="200" w:left="420"/>
    </w:pPr>
    <w:rPr>
      <w:rFonts w:ascii="Times New Roman" w:hAnsi="Times New Roman"/>
      <w:b/>
      <w:sz w:val="44"/>
      <w:szCs w:val="44"/>
      <w:lang/>
    </w:rPr>
  </w:style>
  <w:style w:type="character" w:customStyle="1" w:styleId="Char7">
    <w:name w:val="正文文本缩进 Char"/>
    <w:link w:val="ae"/>
    <w:uiPriority w:val="99"/>
    <w:rsid w:val="00F9711E"/>
    <w:rPr>
      <w:rFonts w:ascii="Times New Roman" w:hAnsi="Times New Roman"/>
      <w:b/>
      <w:kern w:val="2"/>
      <w:sz w:val="44"/>
      <w:szCs w:val="44"/>
    </w:rPr>
  </w:style>
  <w:style w:type="character" w:customStyle="1" w:styleId="Char21">
    <w:name w:val="批注主题 Char2"/>
    <w:uiPriority w:val="99"/>
    <w:semiHidden/>
    <w:rsid w:val="00F9711E"/>
    <w:rPr>
      <w:b/>
      <w:bCs/>
      <w:kern w:val="2"/>
      <w:sz w:val="21"/>
      <w:szCs w:val="22"/>
    </w:rPr>
  </w:style>
  <w:style w:type="paragraph" w:styleId="af">
    <w:name w:val="Body Text"/>
    <w:basedOn w:val="a"/>
    <w:link w:val="Char8"/>
    <w:uiPriority w:val="99"/>
    <w:qFormat/>
    <w:rsid w:val="00F9711E"/>
    <w:pPr>
      <w:jc w:val="center"/>
    </w:pPr>
    <w:rPr>
      <w:rFonts w:ascii="Times New Roman" w:eastAsia="黑体" w:hAnsi="Times New Roman"/>
      <w:sz w:val="36"/>
      <w:szCs w:val="20"/>
      <w:lang/>
    </w:rPr>
  </w:style>
  <w:style w:type="character" w:customStyle="1" w:styleId="Char8">
    <w:name w:val="正文文本 Char"/>
    <w:link w:val="af"/>
    <w:uiPriority w:val="99"/>
    <w:rsid w:val="00F9711E"/>
    <w:rPr>
      <w:rFonts w:ascii="Times New Roman" w:eastAsia="黑体" w:hAnsi="Times New Roman"/>
      <w:kern w:val="2"/>
      <w:sz w:val="36"/>
    </w:rPr>
  </w:style>
  <w:style w:type="character" w:customStyle="1" w:styleId="Char12">
    <w:name w:val="日期 Char1"/>
    <w:uiPriority w:val="99"/>
    <w:semiHidden/>
    <w:rsid w:val="00F9711E"/>
    <w:rPr>
      <w:kern w:val="2"/>
      <w:sz w:val="21"/>
      <w:szCs w:val="22"/>
    </w:rPr>
  </w:style>
  <w:style w:type="character" w:customStyle="1" w:styleId="Char13">
    <w:name w:val="批注框文本 Char1"/>
    <w:uiPriority w:val="99"/>
    <w:semiHidden/>
    <w:rsid w:val="00F9711E"/>
    <w:rPr>
      <w:kern w:val="2"/>
      <w:sz w:val="18"/>
      <w:szCs w:val="18"/>
    </w:rPr>
  </w:style>
  <w:style w:type="paragraph" w:styleId="af0">
    <w:name w:val="Normal (Web)"/>
    <w:basedOn w:val="a"/>
    <w:qFormat/>
    <w:rsid w:val="00F9711E"/>
    <w:pPr>
      <w:widowControl/>
      <w:spacing w:before="100" w:beforeAutospacing="1" w:after="100" w:afterAutospacing="1"/>
      <w:jc w:val="left"/>
    </w:pPr>
    <w:rPr>
      <w:rFonts w:ascii="宋体" w:hAnsi="宋体" w:cs="宋体"/>
      <w:kern w:val="0"/>
      <w:sz w:val="24"/>
      <w:szCs w:val="24"/>
    </w:rPr>
  </w:style>
  <w:style w:type="paragraph" w:styleId="af1">
    <w:name w:val="Plain Text"/>
    <w:basedOn w:val="a"/>
    <w:link w:val="Char9"/>
    <w:uiPriority w:val="99"/>
    <w:qFormat/>
    <w:rsid w:val="00F9711E"/>
    <w:rPr>
      <w:rFonts w:ascii="宋体" w:hAnsi="Courier New"/>
      <w:szCs w:val="24"/>
      <w:lang/>
    </w:rPr>
  </w:style>
  <w:style w:type="character" w:customStyle="1" w:styleId="Char9">
    <w:name w:val="纯文本 Char"/>
    <w:link w:val="af1"/>
    <w:uiPriority w:val="99"/>
    <w:rsid w:val="00F9711E"/>
    <w:rPr>
      <w:rFonts w:ascii="宋体" w:hAnsi="Courier New"/>
      <w:kern w:val="2"/>
      <w:sz w:val="21"/>
      <w:szCs w:val="24"/>
    </w:rPr>
  </w:style>
  <w:style w:type="paragraph" w:styleId="HTML">
    <w:name w:val="HTML Preformatted"/>
    <w:basedOn w:val="a"/>
    <w:link w:val="HTMLChar"/>
    <w:rsid w:val="00F97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lang/>
    </w:rPr>
  </w:style>
  <w:style w:type="character" w:customStyle="1" w:styleId="HTMLChar">
    <w:name w:val="HTML 预设格式 Char"/>
    <w:link w:val="HTML"/>
    <w:rsid w:val="00F9711E"/>
    <w:rPr>
      <w:rFonts w:ascii="Arial" w:hAnsi="Arial" w:cs="Arial"/>
      <w:sz w:val="24"/>
      <w:szCs w:val="24"/>
    </w:rPr>
  </w:style>
  <w:style w:type="paragraph" w:customStyle="1" w:styleId="11">
    <w:name w:val="列出段落1"/>
    <w:basedOn w:val="a"/>
    <w:uiPriority w:val="99"/>
    <w:qFormat/>
    <w:rsid w:val="00F9711E"/>
    <w:pPr>
      <w:ind w:firstLineChars="200" w:firstLine="420"/>
    </w:pPr>
  </w:style>
  <w:style w:type="paragraph" w:customStyle="1" w:styleId="20">
    <w:name w:val="列出段落2"/>
    <w:basedOn w:val="a"/>
    <w:uiPriority w:val="34"/>
    <w:qFormat/>
    <w:rsid w:val="00F9711E"/>
    <w:pPr>
      <w:ind w:firstLineChars="200" w:firstLine="420"/>
    </w:pPr>
    <w:rPr>
      <w:rFonts w:ascii="Times New Roman" w:hAnsi="Times New Roman"/>
      <w:szCs w:val="24"/>
    </w:rPr>
  </w:style>
  <w:style w:type="paragraph" w:customStyle="1" w:styleId="p0">
    <w:name w:val="p0"/>
    <w:basedOn w:val="a"/>
    <w:uiPriority w:val="99"/>
    <w:qFormat/>
    <w:rsid w:val="00F9711E"/>
    <w:pPr>
      <w:widowControl/>
      <w:spacing w:before="100" w:beforeAutospacing="1" w:after="100" w:afterAutospacing="1"/>
      <w:jc w:val="left"/>
    </w:pPr>
    <w:rPr>
      <w:rFonts w:ascii="宋体" w:hAnsi="宋体" w:cs="宋体"/>
      <w:kern w:val="0"/>
      <w:sz w:val="24"/>
      <w:szCs w:val="24"/>
    </w:rPr>
  </w:style>
  <w:style w:type="character" w:styleId="af2">
    <w:name w:val="Hyperlink"/>
    <w:uiPriority w:val="99"/>
    <w:qFormat/>
    <w:rsid w:val="00F9711E"/>
    <w:rPr>
      <w:color w:val="0000FF"/>
      <w:u w:val="single"/>
    </w:rPr>
  </w:style>
  <w:style w:type="character" w:customStyle="1" w:styleId="af3">
    <w:name w:val="页脚 字符"/>
    <w:uiPriority w:val="99"/>
    <w:rsid w:val="00F9711E"/>
  </w:style>
  <w:style w:type="character" w:customStyle="1" w:styleId="sect2title1">
    <w:name w:val="sect2title1"/>
    <w:rsid w:val="00F9711E"/>
    <w:rPr>
      <w:rFonts w:ascii="微软雅黑" w:eastAsia="微软雅黑" w:hAnsi="微软雅黑" w:hint="eastAsia"/>
      <w:b/>
      <w:bCs/>
      <w:sz w:val="21"/>
      <w:szCs w:val="21"/>
    </w:rPr>
  </w:style>
  <w:style w:type="character" w:customStyle="1" w:styleId="title1">
    <w:name w:val="title1"/>
    <w:qFormat/>
    <w:rsid w:val="00F9711E"/>
    <w:rPr>
      <w:rFonts w:ascii="微软雅黑" w:eastAsia="微软雅黑" w:hAnsi="微软雅黑" w:hint="eastAsia"/>
      <w:sz w:val="21"/>
      <w:szCs w:val="21"/>
    </w:rPr>
  </w:style>
  <w:style w:type="table" w:styleId="af4">
    <w:name w:val="Table Grid"/>
    <w:basedOn w:val="a1"/>
    <w:uiPriority w:val="59"/>
    <w:qFormat/>
    <w:rsid w:val="007C706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5">
    <w:name w:val="Light Shading"/>
    <w:basedOn w:val="a1"/>
    <w:uiPriority w:val="60"/>
    <w:rsid w:val="000075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6">
    <w:name w:val="Intense Quote"/>
    <w:basedOn w:val="a1"/>
    <w:uiPriority w:val="60"/>
    <w:qFormat/>
    <w:rsid w:val="000075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3-3">
    <w:name w:val="Medium Grid 3 Accent 3"/>
    <w:basedOn w:val="a1"/>
    <w:uiPriority w:val="60"/>
    <w:rsid w:val="000075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5">
    <w:name w:val="Medium Grid 3 Accent 5"/>
    <w:basedOn w:val="a1"/>
    <w:uiPriority w:val="60"/>
    <w:rsid w:val="000075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basedOn w:val="a0"/>
    <w:rsid w:val="00355CB1"/>
  </w:style>
  <w:style w:type="character" w:customStyle="1" w:styleId="stylekwd">
    <w:name w:val="style_kwd"/>
    <w:basedOn w:val="a0"/>
    <w:rsid w:val="00355CB1"/>
  </w:style>
  <w:style w:type="paragraph" w:styleId="af7">
    <w:name w:val="Document Map"/>
    <w:basedOn w:val="a"/>
    <w:link w:val="Chara"/>
    <w:unhideWhenUsed/>
    <w:rsid w:val="00F52052"/>
    <w:rPr>
      <w:rFonts w:ascii="宋体"/>
      <w:sz w:val="18"/>
      <w:szCs w:val="18"/>
      <w:lang/>
    </w:rPr>
  </w:style>
  <w:style w:type="character" w:customStyle="1" w:styleId="Chara">
    <w:name w:val="文档结构图 Char"/>
    <w:link w:val="af7"/>
    <w:rsid w:val="00F52052"/>
    <w:rPr>
      <w:rFonts w:ascii="宋体"/>
      <w:kern w:val="2"/>
      <w:sz w:val="18"/>
      <w:szCs w:val="18"/>
    </w:rPr>
  </w:style>
  <w:style w:type="character" w:customStyle="1" w:styleId="af8">
    <w:name w:val="批注文字 字符"/>
    <w:rsid w:val="009F1428"/>
    <w:rPr>
      <w:b/>
      <w:kern w:val="2"/>
      <w:sz w:val="44"/>
      <w:szCs w:val="44"/>
    </w:rPr>
  </w:style>
  <w:style w:type="character" w:customStyle="1" w:styleId="af9">
    <w:name w:val="页眉 字符"/>
    <w:qFormat/>
    <w:rsid w:val="009F1428"/>
    <w:rPr>
      <w:b/>
      <w:kern w:val="2"/>
      <w:sz w:val="18"/>
      <w:szCs w:val="18"/>
    </w:rPr>
  </w:style>
  <w:style w:type="character" w:customStyle="1" w:styleId="afa">
    <w:name w:val="日期 字符"/>
    <w:rsid w:val="009F1428"/>
    <w:rPr>
      <w:b/>
      <w:kern w:val="2"/>
      <w:sz w:val="44"/>
      <w:szCs w:val="44"/>
    </w:rPr>
  </w:style>
  <w:style w:type="character" w:customStyle="1" w:styleId="afb">
    <w:name w:val="脚注文本 字符"/>
    <w:rsid w:val="009F1428"/>
    <w:rPr>
      <w:b/>
      <w:kern w:val="2"/>
      <w:sz w:val="18"/>
      <w:szCs w:val="18"/>
    </w:rPr>
  </w:style>
  <w:style w:type="character" w:customStyle="1" w:styleId="afc">
    <w:name w:val="批注主题 字符"/>
    <w:rsid w:val="009F1428"/>
    <w:rPr>
      <w:b/>
      <w:bCs/>
      <w:kern w:val="2"/>
      <w:sz w:val="44"/>
      <w:szCs w:val="44"/>
    </w:rPr>
  </w:style>
  <w:style w:type="character" w:customStyle="1" w:styleId="12">
    <w:name w:val="页脚 字符1"/>
    <w:qFormat/>
    <w:rsid w:val="009F1428"/>
    <w:rPr>
      <w:b/>
      <w:kern w:val="2"/>
      <w:sz w:val="18"/>
      <w:szCs w:val="18"/>
    </w:rPr>
  </w:style>
  <w:style w:type="character" w:customStyle="1" w:styleId="afd">
    <w:name w:val="批注框文本 字符"/>
    <w:qFormat/>
    <w:rsid w:val="009F1428"/>
    <w:rPr>
      <w:b/>
      <w:kern w:val="2"/>
      <w:sz w:val="18"/>
      <w:szCs w:val="18"/>
    </w:rPr>
  </w:style>
  <w:style w:type="character" w:customStyle="1" w:styleId="Charb">
    <w:name w:val="副标题 Char"/>
    <w:link w:val="afe"/>
    <w:uiPriority w:val="99"/>
    <w:rsid w:val="009F1428"/>
    <w:rPr>
      <w:rFonts w:ascii="Cambria" w:hAnsi="Cambria"/>
      <w:b/>
      <w:bCs/>
      <w:kern w:val="28"/>
      <w:sz w:val="32"/>
      <w:szCs w:val="32"/>
    </w:rPr>
  </w:style>
  <w:style w:type="paragraph" w:styleId="afe">
    <w:name w:val="Subtitle"/>
    <w:basedOn w:val="a"/>
    <w:next w:val="a"/>
    <w:link w:val="Charb"/>
    <w:uiPriority w:val="99"/>
    <w:qFormat/>
    <w:rsid w:val="009F1428"/>
    <w:pPr>
      <w:spacing w:before="240" w:after="60" w:line="312" w:lineRule="auto"/>
      <w:jc w:val="center"/>
      <w:outlineLvl w:val="1"/>
    </w:pPr>
    <w:rPr>
      <w:rFonts w:ascii="Cambria" w:hAnsi="Cambria"/>
      <w:b/>
      <w:bCs/>
      <w:kern w:val="28"/>
      <w:sz w:val="32"/>
      <w:szCs w:val="32"/>
      <w:lang/>
    </w:rPr>
  </w:style>
  <w:style w:type="character" w:customStyle="1" w:styleId="Char14">
    <w:name w:val="副标题 Char1"/>
    <w:uiPriority w:val="11"/>
    <w:rsid w:val="009F1428"/>
    <w:rPr>
      <w:rFonts w:ascii="Cambria" w:hAnsi="Cambria" w:cs="Times New Roman"/>
      <w:b/>
      <w:bCs/>
      <w:kern w:val="28"/>
      <w:sz w:val="32"/>
      <w:szCs w:val="32"/>
    </w:rPr>
  </w:style>
  <w:style w:type="character" w:customStyle="1" w:styleId="1Char">
    <w:name w:val="标题 1 Char"/>
    <w:link w:val="1"/>
    <w:uiPriority w:val="9"/>
    <w:rsid w:val="00482712"/>
    <w:rPr>
      <w:rFonts w:ascii="Times New Roman" w:hAnsi="Times New Roman"/>
      <w:b/>
      <w:bCs/>
      <w:kern w:val="36"/>
      <w:sz w:val="32"/>
      <w:szCs w:val="48"/>
      <w:lang/>
    </w:rPr>
  </w:style>
  <w:style w:type="paragraph" w:styleId="TOC">
    <w:name w:val="TOC Heading"/>
    <w:basedOn w:val="1"/>
    <w:next w:val="a"/>
    <w:uiPriority w:val="39"/>
    <w:semiHidden/>
    <w:unhideWhenUsed/>
    <w:qFormat/>
    <w:rsid w:val="0030213A"/>
    <w:pPr>
      <w:keepNext/>
      <w:keepLines/>
      <w:widowControl/>
      <w:spacing w:before="480" w:line="276" w:lineRule="auto"/>
      <w:jc w:val="left"/>
      <w:outlineLvl w:val="9"/>
    </w:pPr>
    <w:rPr>
      <w:rFonts w:ascii="Cambria" w:hAnsi="Cambria"/>
      <w:color w:val="365F91"/>
      <w:kern w:val="0"/>
      <w:sz w:val="28"/>
      <w:szCs w:val="28"/>
    </w:rPr>
  </w:style>
  <w:style w:type="paragraph" w:styleId="21">
    <w:name w:val="toc 2"/>
    <w:basedOn w:val="a"/>
    <w:next w:val="a"/>
    <w:autoRedefine/>
    <w:uiPriority w:val="39"/>
    <w:unhideWhenUsed/>
    <w:qFormat/>
    <w:rsid w:val="0030213A"/>
    <w:pPr>
      <w:widowControl/>
      <w:spacing w:after="100" w:line="276" w:lineRule="auto"/>
      <w:ind w:left="220"/>
      <w:jc w:val="left"/>
    </w:pPr>
    <w:rPr>
      <w:kern w:val="0"/>
      <w:sz w:val="22"/>
    </w:rPr>
  </w:style>
  <w:style w:type="paragraph" w:styleId="13">
    <w:name w:val="toc 1"/>
    <w:basedOn w:val="a"/>
    <w:next w:val="a"/>
    <w:autoRedefine/>
    <w:uiPriority w:val="39"/>
    <w:unhideWhenUsed/>
    <w:qFormat/>
    <w:rsid w:val="0056707F"/>
    <w:pPr>
      <w:widowControl/>
      <w:tabs>
        <w:tab w:val="right" w:leader="dot" w:pos="13948"/>
      </w:tabs>
      <w:spacing w:after="100" w:line="276" w:lineRule="auto"/>
      <w:jc w:val="left"/>
    </w:pPr>
    <w:rPr>
      <w:rFonts w:ascii="仿宋_GB2312" w:eastAsia="仿宋_GB2312" w:hAnsi="宋体"/>
      <w:b/>
      <w:sz w:val="24"/>
      <w:szCs w:val="24"/>
    </w:rPr>
  </w:style>
  <w:style w:type="paragraph" w:styleId="30">
    <w:name w:val="toc 3"/>
    <w:basedOn w:val="a"/>
    <w:next w:val="a"/>
    <w:autoRedefine/>
    <w:uiPriority w:val="39"/>
    <w:unhideWhenUsed/>
    <w:qFormat/>
    <w:rsid w:val="0030213A"/>
    <w:pPr>
      <w:widowControl/>
      <w:spacing w:after="100" w:line="276" w:lineRule="auto"/>
      <w:ind w:left="440"/>
      <w:jc w:val="left"/>
    </w:pPr>
    <w:rPr>
      <w:kern w:val="0"/>
      <w:sz w:val="22"/>
    </w:rPr>
  </w:style>
  <w:style w:type="character" w:customStyle="1" w:styleId="2Char">
    <w:name w:val="标题 2 Char"/>
    <w:basedOn w:val="a0"/>
    <w:link w:val="2"/>
    <w:uiPriority w:val="9"/>
    <w:rsid w:val="009C6B35"/>
    <w:rPr>
      <w:rFonts w:ascii="Cambria" w:eastAsia="黑体" w:hAnsi="Cambria"/>
      <w:bCs/>
      <w:kern w:val="2"/>
      <w:sz w:val="28"/>
      <w:szCs w:val="32"/>
    </w:rPr>
  </w:style>
  <w:style w:type="character" w:customStyle="1" w:styleId="3Char">
    <w:name w:val="标题 3 Char"/>
    <w:basedOn w:val="a0"/>
    <w:link w:val="3"/>
    <w:uiPriority w:val="9"/>
    <w:rsid w:val="00482712"/>
    <w:rPr>
      <w:b/>
      <w:bCs/>
      <w:kern w:val="2"/>
      <w:sz w:val="24"/>
      <w:szCs w:val="32"/>
    </w:rPr>
  </w:style>
  <w:style w:type="paragraph" w:styleId="4">
    <w:name w:val="toc 4"/>
    <w:basedOn w:val="a"/>
    <w:next w:val="a"/>
    <w:autoRedefine/>
    <w:uiPriority w:val="39"/>
    <w:unhideWhenUsed/>
    <w:rsid w:val="009C6B35"/>
    <w:pPr>
      <w:ind w:leftChars="600" w:left="1260"/>
    </w:pPr>
  </w:style>
  <w:style w:type="paragraph" w:styleId="5">
    <w:name w:val="toc 5"/>
    <w:basedOn w:val="a"/>
    <w:next w:val="a"/>
    <w:autoRedefine/>
    <w:uiPriority w:val="39"/>
    <w:unhideWhenUsed/>
    <w:rsid w:val="009C6B35"/>
    <w:pPr>
      <w:ind w:leftChars="800" w:left="1680"/>
    </w:pPr>
  </w:style>
  <w:style w:type="paragraph" w:styleId="6">
    <w:name w:val="toc 6"/>
    <w:basedOn w:val="a"/>
    <w:next w:val="a"/>
    <w:autoRedefine/>
    <w:uiPriority w:val="39"/>
    <w:unhideWhenUsed/>
    <w:rsid w:val="009C6B35"/>
    <w:pPr>
      <w:ind w:leftChars="1000" w:left="2100"/>
    </w:pPr>
  </w:style>
  <w:style w:type="paragraph" w:styleId="7">
    <w:name w:val="toc 7"/>
    <w:basedOn w:val="a"/>
    <w:next w:val="a"/>
    <w:autoRedefine/>
    <w:uiPriority w:val="39"/>
    <w:unhideWhenUsed/>
    <w:rsid w:val="009C6B35"/>
    <w:pPr>
      <w:ind w:leftChars="1200" w:left="2520"/>
    </w:pPr>
  </w:style>
  <w:style w:type="paragraph" w:styleId="8">
    <w:name w:val="toc 8"/>
    <w:basedOn w:val="a"/>
    <w:next w:val="a"/>
    <w:autoRedefine/>
    <w:uiPriority w:val="39"/>
    <w:unhideWhenUsed/>
    <w:rsid w:val="009C6B35"/>
    <w:pPr>
      <w:ind w:leftChars="1400" w:left="2940"/>
    </w:pPr>
  </w:style>
  <w:style w:type="paragraph" w:styleId="9">
    <w:name w:val="toc 9"/>
    <w:basedOn w:val="a"/>
    <w:next w:val="a"/>
    <w:autoRedefine/>
    <w:uiPriority w:val="39"/>
    <w:unhideWhenUsed/>
    <w:rsid w:val="009C6B35"/>
    <w:pPr>
      <w:ind w:leftChars="1600" w:left="3360"/>
    </w:pPr>
  </w:style>
</w:styles>
</file>

<file path=word/webSettings.xml><?xml version="1.0" encoding="utf-8"?>
<w:webSettings xmlns:r="http://schemas.openxmlformats.org/officeDocument/2006/relationships" xmlns:w="http://schemas.openxmlformats.org/wordprocessingml/2006/main">
  <w:divs>
    <w:div w:id="129841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223979,63)" TargetMode="External"/><Relationship Id="rId3" Type="http://schemas.openxmlformats.org/officeDocument/2006/relationships/settings" Target="settings.xml"/><Relationship Id="rId7" Type="http://schemas.openxmlformats.org/officeDocument/2006/relationships/hyperlink" Target="javascript:SLC(2239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239</Pages>
  <Words>23495</Words>
  <Characters>133928</Characters>
  <Application>Microsoft Office Word</Application>
  <DocSecurity>0</DocSecurity>
  <Lines>1116</Lines>
  <Paragraphs>314</Paragraphs>
  <ScaleCrop>false</ScaleCrop>
  <Company/>
  <LinksUpToDate>false</LinksUpToDate>
  <CharactersWithSpaces>157109</CharactersWithSpaces>
  <SharedDoc>false</SharedDoc>
  <HLinks>
    <vt:vector size="696" baseType="variant">
      <vt:variant>
        <vt:i4>4653079</vt:i4>
      </vt:variant>
      <vt:variant>
        <vt:i4>690</vt:i4>
      </vt:variant>
      <vt:variant>
        <vt:i4>0</vt:i4>
      </vt:variant>
      <vt:variant>
        <vt:i4>5</vt:i4>
      </vt:variant>
      <vt:variant>
        <vt:lpwstr>javascript:SLC(223979,63)</vt:lpwstr>
      </vt:variant>
      <vt:variant>
        <vt:lpwstr/>
      </vt:variant>
      <vt:variant>
        <vt:i4>6094865</vt:i4>
      </vt:variant>
      <vt:variant>
        <vt:i4>687</vt:i4>
      </vt:variant>
      <vt:variant>
        <vt:i4>0</vt:i4>
      </vt:variant>
      <vt:variant>
        <vt:i4>5</vt:i4>
      </vt:variant>
      <vt:variant>
        <vt:lpwstr>javascript:SLC(223979,0)</vt:lpwstr>
      </vt:variant>
      <vt:variant>
        <vt:lpwstr/>
      </vt:variant>
      <vt:variant>
        <vt:i4>2424832</vt:i4>
      </vt:variant>
      <vt:variant>
        <vt:i4>680</vt:i4>
      </vt:variant>
      <vt:variant>
        <vt:i4>0</vt:i4>
      </vt:variant>
      <vt:variant>
        <vt:i4>5</vt:i4>
      </vt:variant>
      <vt:variant>
        <vt:lpwstr/>
      </vt:variant>
      <vt:variant>
        <vt:lpwstr>_Toc1655417</vt:lpwstr>
      </vt:variant>
      <vt:variant>
        <vt:i4>2424832</vt:i4>
      </vt:variant>
      <vt:variant>
        <vt:i4>674</vt:i4>
      </vt:variant>
      <vt:variant>
        <vt:i4>0</vt:i4>
      </vt:variant>
      <vt:variant>
        <vt:i4>5</vt:i4>
      </vt:variant>
      <vt:variant>
        <vt:lpwstr/>
      </vt:variant>
      <vt:variant>
        <vt:lpwstr>_Toc1655416</vt:lpwstr>
      </vt:variant>
      <vt:variant>
        <vt:i4>2424832</vt:i4>
      </vt:variant>
      <vt:variant>
        <vt:i4>668</vt:i4>
      </vt:variant>
      <vt:variant>
        <vt:i4>0</vt:i4>
      </vt:variant>
      <vt:variant>
        <vt:i4>5</vt:i4>
      </vt:variant>
      <vt:variant>
        <vt:lpwstr/>
      </vt:variant>
      <vt:variant>
        <vt:lpwstr>_Toc1655415</vt:lpwstr>
      </vt:variant>
      <vt:variant>
        <vt:i4>2424832</vt:i4>
      </vt:variant>
      <vt:variant>
        <vt:i4>662</vt:i4>
      </vt:variant>
      <vt:variant>
        <vt:i4>0</vt:i4>
      </vt:variant>
      <vt:variant>
        <vt:i4>5</vt:i4>
      </vt:variant>
      <vt:variant>
        <vt:lpwstr/>
      </vt:variant>
      <vt:variant>
        <vt:lpwstr>_Toc1655414</vt:lpwstr>
      </vt:variant>
      <vt:variant>
        <vt:i4>2424832</vt:i4>
      </vt:variant>
      <vt:variant>
        <vt:i4>656</vt:i4>
      </vt:variant>
      <vt:variant>
        <vt:i4>0</vt:i4>
      </vt:variant>
      <vt:variant>
        <vt:i4>5</vt:i4>
      </vt:variant>
      <vt:variant>
        <vt:lpwstr/>
      </vt:variant>
      <vt:variant>
        <vt:lpwstr>_Toc1655412</vt:lpwstr>
      </vt:variant>
      <vt:variant>
        <vt:i4>2424832</vt:i4>
      </vt:variant>
      <vt:variant>
        <vt:i4>650</vt:i4>
      </vt:variant>
      <vt:variant>
        <vt:i4>0</vt:i4>
      </vt:variant>
      <vt:variant>
        <vt:i4>5</vt:i4>
      </vt:variant>
      <vt:variant>
        <vt:lpwstr/>
      </vt:variant>
      <vt:variant>
        <vt:lpwstr>_Toc1655411</vt:lpwstr>
      </vt:variant>
      <vt:variant>
        <vt:i4>2359296</vt:i4>
      </vt:variant>
      <vt:variant>
        <vt:i4>644</vt:i4>
      </vt:variant>
      <vt:variant>
        <vt:i4>0</vt:i4>
      </vt:variant>
      <vt:variant>
        <vt:i4>5</vt:i4>
      </vt:variant>
      <vt:variant>
        <vt:lpwstr/>
      </vt:variant>
      <vt:variant>
        <vt:lpwstr>_Toc1655409</vt:lpwstr>
      </vt:variant>
      <vt:variant>
        <vt:i4>2359296</vt:i4>
      </vt:variant>
      <vt:variant>
        <vt:i4>638</vt:i4>
      </vt:variant>
      <vt:variant>
        <vt:i4>0</vt:i4>
      </vt:variant>
      <vt:variant>
        <vt:i4>5</vt:i4>
      </vt:variant>
      <vt:variant>
        <vt:lpwstr/>
      </vt:variant>
      <vt:variant>
        <vt:lpwstr>_Toc1655407</vt:lpwstr>
      </vt:variant>
      <vt:variant>
        <vt:i4>2359296</vt:i4>
      </vt:variant>
      <vt:variant>
        <vt:i4>632</vt:i4>
      </vt:variant>
      <vt:variant>
        <vt:i4>0</vt:i4>
      </vt:variant>
      <vt:variant>
        <vt:i4>5</vt:i4>
      </vt:variant>
      <vt:variant>
        <vt:lpwstr/>
      </vt:variant>
      <vt:variant>
        <vt:lpwstr>_Toc1655406</vt:lpwstr>
      </vt:variant>
      <vt:variant>
        <vt:i4>2359296</vt:i4>
      </vt:variant>
      <vt:variant>
        <vt:i4>626</vt:i4>
      </vt:variant>
      <vt:variant>
        <vt:i4>0</vt:i4>
      </vt:variant>
      <vt:variant>
        <vt:i4>5</vt:i4>
      </vt:variant>
      <vt:variant>
        <vt:lpwstr/>
      </vt:variant>
      <vt:variant>
        <vt:lpwstr>_Toc1655405</vt:lpwstr>
      </vt:variant>
      <vt:variant>
        <vt:i4>2359296</vt:i4>
      </vt:variant>
      <vt:variant>
        <vt:i4>620</vt:i4>
      </vt:variant>
      <vt:variant>
        <vt:i4>0</vt:i4>
      </vt:variant>
      <vt:variant>
        <vt:i4>5</vt:i4>
      </vt:variant>
      <vt:variant>
        <vt:lpwstr/>
      </vt:variant>
      <vt:variant>
        <vt:lpwstr>_Toc1655404</vt:lpwstr>
      </vt:variant>
      <vt:variant>
        <vt:i4>2359296</vt:i4>
      </vt:variant>
      <vt:variant>
        <vt:i4>614</vt:i4>
      </vt:variant>
      <vt:variant>
        <vt:i4>0</vt:i4>
      </vt:variant>
      <vt:variant>
        <vt:i4>5</vt:i4>
      </vt:variant>
      <vt:variant>
        <vt:lpwstr/>
      </vt:variant>
      <vt:variant>
        <vt:lpwstr>_Toc1655402</vt:lpwstr>
      </vt:variant>
      <vt:variant>
        <vt:i4>2359296</vt:i4>
      </vt:variant>
      <vt:variant>
        <vt:i4>608</vt:i4>
      </vt:variant>
      <vt:variant>
        <vt:i4>0</vt:i4>
      </vt:variant>
      <vt:variant>
        <vt:i4>5</vt:i4>
      </vt:variant>
      <vt:variant>
        <vt:lpwstr/>
      </vt:variant>
      <vt:variant>
        <vt:lpwstr>_Toc1655401</vt:lpwstr>
      </vt:variant>
      <vt:variant>
        <vt:i4>2359296</vt:i4>
      </vt:variant>
      <vt:variant>
        <vt:i4>602</vt:i4>
      </vt:variant>
      <vt:variant>
        <vt:i4>0</vt:i4>
      </vt:variant>
      <vt:variant>
        <vt:i4>5</vt:i4>
      </vt:variant>
      <vt:variant>
        <vt:lpwstr/>
      </vt:variant>
      <vt:variant>
        <vt:lpwstr>_Toc1655400</vt:lpwstr>
      </vt:variant>
      <vt:variant>
        <vt:i4>2949127</vt:i4>
      </vt:variant>
      <vt:variant>
        <vt:i4>596</vt:i4>
      </vt:variant>
      <vt:variant>
        <vt:i4>0</vt:i4>
      </vt:variant>
      <vt:variant>
        <vt:i4>5</vt:i4>
      </vt:variant>
      <vt:variant>
        <vt:lpwstr/>
      </vt:variant>
      <vt:variant>
        <vt:lpwstr>_Toc1655399</vt:lpwstr>
      </vt:variant>
      <vt:variant>
        <vt:i4>2949127</vt:i4>
      </vt:variant>
      <vt:variant>
        <vt:i4>590</vt:i4>
      </vt:variant>
      <vt:variant>
        <vt:i4>0</vt:i4>
      </vt:variant>
      <vt:variant>
        <vt:i4>5</vt:i4>
      </vt:variant>
      <vt:variant>
        <vt:lpwstr/>
      </vt:variant>
      <vt:variant>
        <vt:lpwstr>_Toc1655398</vt:lpwstr>
      </vt:variant>
      <vt:variant>
        <vt:i4>2949127</vt:i4>
      </vt:variant>
      <vt:variant>
        <vt:i4>584</vt:i4>
      </vt:variant>
      <vt:variant>
        <vt:i4>0</vt:i4>
      </vt:variant>
      <vt:variant>
        <vt:i4>5</vt:i4>
      </vt:variant>
      <vt:variant>
        <vt:lpwstr/>
      </vt:variant>
      <vt:variant>
        <vt:lpwstr>_Toc1655397</vt:lpwstr>
      </vt:variant>
      <vt:variant>
        <vt:i4>2949127</vt:i4>
      </vt:variant>
      <vt:variant>
        <vt:i4>578</vt:i4>
      </vt:variant>
      <vt:variant>
        <vt:i4>0</vt:i4>
      </vt:variant>
      <vt:variant>
        <vt:i4>5</vt:i4>
      </vt:variant>
      <vt:variant>
        <vt:lpwstr/>
      </vt:variant>
      <vt:variant>
        <vt:lpwstr>_Toc1655396</vt:lpwstr>
      </vt:variant>
      <vt:variant>
        <vt:i4>2949127</vt:i4>
      </vt:variant>
      <vt:variant>
        <vt:i4>572</vt:i4>
      </vt:variant>
      <vt:variant>
        <vt:i4>0</vt:i4>
      </vt:variant>
      <vt:variant>
        <vt:i4>5</vt:i4>
      </vt:variant>
      <vt:variant>
        <vt:lpwstr/>
      </vt:variant>
      <vt:variant>
        <vt:lpwstr>_Toc1655395</vt:lpwstr>
      </vt:variant>
      <vt:variant>
        <vt:i4>2949127</vt:i4>
      </vt:variant>
      <vt:variant>
        <vt:i4>566</vt:i4>
      </vt:variant>
      <vt:variant>
        <vt:i4>0</vt:i4>
      </vt:variant>
      <vt:variant>
        <vt:i4>5</vt:i4>
      </vt:variant>
      <vt:variant>
        <vt:lpwstr/>
      </vt:variant>
      <vt:variant>
        <vt:lpwstr>_Toc1655394</vt:lpwstr>
      </vt:variant>
      <vt:variant>
        <vt:i4>2949127</vt:i4>
      </vt:variant>
      <vt:variant>
        <vt:i4>560</vt:i4>
      </vt:variant>
      <vt:variant>
        <vt:i4>0</vt:i4>
      </vt:variant>
      <vt:variant>
        <vt:i4>5</vt:i4>
      </vt:variant>
      <vt:variant>
        <vt:lpwstr/>
      </vt:variant>
      <vt:variant>
        <vt:lpwstr>_Toc1655393</vt:lpwstr>
      </vt:variant>
      <vt:variant>
        <vt:i4>2949127</vt:i4>
      </vt:variant>
      <vt:variant>
        <vt:i4>554</vt:i4>
      </vt:variant>
      <vt:variant>
        <vt:i4>0</vt:i4>
      </vt:variant>
      <vt:variant>
        <vt:i4>5</vt:i4>
      </vt:variant>
      <vt:variant>
        <vt:lpwstr/>
      </vt:variant>
      <vt:variant>
        <vt:lpwstr>_Toc1655392</vt:lpwstr>
      </vt:variant>
      <vt:variant>
        <vt:i4>2949127</vt:i4>
      </vt:variant>
      <vt:variant>
        <vt:i4>548</vt:i4>
      </vt:variant>
      <vt:variant>
        <vt:i4>0</vt:i4>
      </vt:variant>
      <vt:variant>
        <vt:i4>5</vt:i4>
      </vt:variant>
      <vt:variant>
        <vt:lpwstr/>
      </vt:variant>
      <vt:variant>
        <vt:lpwstr>_Toc1655391</vt:lpwstr>
      </vt:variant>
      <vt:variant>
        <vt:i4>2949127</vt:i4>
      </vt:variant>
      <vt:variant>
        <vt:i4>542</vt:i4>
      </vt:variant>
      <vt:variant>
        <vt:i4>0</vt:i4>
      </vt:variant>
      <vt:variant>
        <vt:i4>5</vt:i4>
      </vt:variant>
      <vt:variant>
        <vt:lpwstr/>
      </vt:variant>
      <vt:variant>
        <vt:lpwstr>_Toc1655390</vt:lpwstr>
      </vt:variant>
      <vt:variant>
        <vt:i4>2883591</vt:i4>
      </vt:variant>
      <vt:variant>
        <vt:i4>536</vt:i4>
      </vt:variant>
      <vt:variant>
        <vt:i4>0</vt:i4>
      </vt:variant>
      <vt:variant>
        <vt:i4>5</vt:i4>
      </vt:variant>
      <vt:variant>
        <vt:lpwstr/>
      </vt:variant>
      <vt:variant>
        <vt:lpwstr>_Toc1655389</vt:lpwstr>
      </vt:variant>
      <vt:variant>
        <vt:i4>2883591</vt:i4>
      </vt:variant>
      <vt:variant>
        <vt:i4>530</vt:i4>
      </vt:variant>
      <vt:variant>
        <vt:i4>0</vt:i4>
      </vt:variant>
      <vt:variant>
        <vt:i4>5</vt:i4>
      </vt:variant>
      <vt:variant>
        <vt:lpwstr/>
      </vt:variant>
      <vt:variant>
        <vt:lpwstr>_Toc1655388</vt:lpwstr>
      </vt:variant>
      <vt:variant>
        <vt:i4>2883591</vt:i4>
      </vt:variant>
      <vt:variant>
        <vt:i4>524</vt:i4>
      </vt:variant>
      <vt:variant>
        <vt:i4>0</vt:i4>
      </vt:variant>
      <vt:variant>
        <vt:i4>5</vt:i4>
      </vt:variant>
      <vt:variant>
        <vt:lpwstr/>
      </vt:variant>
      <vt:variant>
        <vt:lpwstr>_Toc1655387</vt:lpwstr>
      </vt:variant>
      <vt:variant>
        <vt:i4>2883591</vt:i4>
      </vt:variant>
      <vt:variant>
        <vt:i4>518</vt:i4>
      </vt:variant>
      <vt:variant>
        <vt:i4>0</vt:i4>
      </vt:variant>
      <vt:variant>
        <vt:i4>5</vt:i4>
      </vt:variant>
      <vt:variant>
        <vt:lpwstr/>
      </vt:variant>
      <vt:variant>
        <vt:lpwstr>_Toc1655385</vt:lpwstr>
      </vt:variant>
      <vt:variant>
        <vt:i4>2883591</vt:i4>
      </vt:variant>
      <vt:variant>
        <vt:i4>512</vt:i4>
      </vt:variant>
      <vt:variant>
        <vt:i4>0</vt:i4>
      </vt:variant>
      <vt:variant>
        <vt:i4>5</vt:i4>
      </vt:variant>
      <vt:variant>
        <vt:lpwstr/>
      </vt:variant>
      <vt:variant>
        <vt:lpwstr>_Toc1655384</vt:lpwstr>
      </vt:variant>
      <vt:variant>
        <vt:i4>2883591</vt:i4>
      </vt:variant>
      <vt:variant>
        <vt:i4>506</vt:i4>
      </vt:variant>
      <vt:variant>
        <vt:i4>0</vt:i4>
      </vt:variant>
      <vt:variant>
        <vt:i4>5</vt:i4>
      </vt:variant>
      <vt:variant>
        <vt:lpwstr/>
      </vt:variant>
      <vt:variant>
        <vt:lpwstr>_Toc1655383</vt:lpwstr>
      </vt:variant>
      <vt:variant>
        <vt:i4>2883591</vt:i4>
      </vt:variant>
      <vt:variant>
        <vt:i4>500</vt:i4>
      </vt:variant>
      <vt:variant>
        <vt:i4>0</vt:i4>
      </vt:variant>
      <vt:variant>
        <vt:i4>5</vt:i4>
      </vt:variant>
      <vt:variant>
        <vt:lpwstr/>
      </vt:variant>
      <vt:variant>
        <vt:lpwstr>_Toc1655381</vt:lpwstr>
      </vt:variant>
      <vt:variant>
        <vt:i4>2883591</vt:i4>
      </vt:variant>
      <vt:variant>
        <vt:i4>494</vt:i4>
      </vt:variant>
      <vt:variant>
        <vt:i4>0</vt:i4>
      </vt:variant>
      <vt:variant>
        <vt:i4>5</vt:i4>
      </vt:variant>
      <vt:variant>
        <vt:lpwstr/>
      </vt:variant>
      <vt:variant>
        <vt:lpwstr>_Toc1655380</vt:lpwstr>
      </vt:variant>
      <vt:variant>
        <vt:i4>2293767</vt:i4>
      </vt:variant>
      <vt:variant>
        <vt:i4>488</vt:i4>
      </vt:variant>
      <vt:variant>
        <vt:i4>0</vt:i4>
      </vt:variant>
      <vt:variant>
        <vt:i4>5</vt:i4>
      </vt:variant>
      <vt:variant>
        <vt:lpwstr/>
      </vt:variant>
      <vt:variant>
        <vt:lpwstr>_Toc1655379</vt:lpwstr>
      </vt:variant>
      <vt:variant>
        <vt:i4>2293767</vt:i4>
      </vt:variant>
      <vt:variant>
        <vt:i4>482</vt:i4>
      </vt:variant>
      <vt:variant>
        <vt:i4>0</vt:i4>
      </vt:variant>
      <vt:variant>
        <vt:i4>5</vt:i4>
      </vt:variant>
      <vt:variant>
        <vt:lpwstr/>
      </vt:variant>
      <vt:variant>
        <vt:lpwstr>_Toc1655378</vt:lpwstr>
      </vt:variant>
      <vt:variant>
        <vt:i4>2293767</vt:i4>
      </vt:variant>
      <vt:variant>
        <vt:i4>476</vt:i4>
      </vt:variant>
      <vt:variant>
        <vt:i4>0</vt:i4>
      </vt:variant>
      <vt:variant>
        <vt:i4>5</vt:i4>
      </vt:variant>
      <vt:variant>
        <vt:lpwstr/>
      </vt:variant>
      <vt:variant>
        <vt:lpwstr>_Toc1655376</vt:lpwstr>
      </vt:variant>
      <vt:variant>
        <vt:i4>2293767</vt:i4>
      </vt:variant>
      <vt:variant>
        <vt:i4>470</vt:i4>
      </vt:variant>
      <vt:variant>
        <vt:i4>0</vt:i4>
      </vt:variant>
      <vt:variant>
        <vt:i4>5</vt:i4>
      </vt:variant>
      <vt:variant>
        <vt:lpwstr/>
      </vt:variant>
      <vt:variant>
        <vt:lpwstr>_Toc1655375</vt:lpwstr>
      </vt:variant>
      <vt:variant>
        <vt:i4>2293767</vt:i4>
      </vt:variant>
      <vt:variant>
        <vt:i4>464</vt:i4>
      </vt:variant>
      <vt:variant>
        <vt:i4>0</vt:i4>
      </vt:variant>
      <vt:variant>
        <vt:i4>5</vt:i4>
      </vt:variant>
      <vt:variant>
        <vt:lpwstr/>
      </vt:variant>
      <vt:variant>
        <vt:lpwstr>_Toc1655374</vt:lpwstr>
      </vt:variant>
      <vt:variant>
        <vt:i4>2293767</vt:i4>
      </vt:variant>
      <vt:variant>
        <vt:i4>458</vt:i4>
      </vt:variant>
      <vt:variant>
        <vt:i4>0</vt:i4>
      </vt:variant>
      <vt:variant>
        <vt:i4>5</vt:i4>
      </vt:variant>
      <vt:variant>
        <vt:lpwstr/>
      </vt:variant>
      <vt:variant>
        <vt:lpwstr>_Toc1655373</vt:lpwstr>
      </vt:variant>
      <vt:variant>
        <vt:i4>2293767</vt:i4>
      </vt:variant>
      <vt:variant>
        <vt:i4>452</vt:i4>
      </vt:variant>
      <vt:variant>
        <vt:i4>0</vt:i4>
      </vt:variant>
      <vt:variant>
        <vt:i4>5</vt:i4>
      </vt:variant>
      <vt:variant>
        <vt:lpwstr/>
      </vt:variant>
      <vt:variant>
        <vt:lpwstr>_Toc1655372</vt:lpwstr>
      </vt:variant>
      <vt:variant>
        <vt:i4>2293767</vt:i4>
      </vt:variant>
      <vt:variant>
        <vt:i4>446</vt:i4>
      </vt:variant>
      <vt:variant>
        <vt:i4>0</vt:i4>
      </vt:variant>
      <vt:variant>
        <vt:i4>5</vt:i4>
      </vt:variant>
      <vt:variant>
        <vt:lpwstr/>
      </vt:variant>
      <vt:variant>
        <vt:lpwstr>_Toc1655371</vt:lpwstr>
      </vt:variant>
      <vt:variant>
        <vt:i4>2293767</vt:i4>
      </vt:variant>
      <vt:variant>
        <vt:i4>440</vt:i4>
      </vt:variant>
      <vt:variant>
        <vt:i4>0</vt:i4>
      </vt:variant>
      <vt:variant>
        <vt:i4>5</vt:i4>
      </vt:variant>
      <vt:variant>
        <vt:lpwstr/>
      </vt:variant>
      <vt:variant>
        <vt:lpwstr>_Toc1655370</vt:lpwstr>
      </vt:variant>
      <vt:variant>
        <vt:i4>2228231</vt:i4>
      </vt:variant>
      <vt:variant>
        <vt:i4>434</vt:i4>
      </vt:variant>
      <vt:variant>
        <vt:i4>0</vt:i4>
      </vt:variant>
      <vt:variant>
        <vt:i4>5</vt:i4>
      </vt:variant>
      <vt:variant>
        <vt:lpwstr/>
      </vt:variant>
      <vt:variant>
        <vt:lpwstr>_Toc1655369</vt:lpwstr>
      </vt:variant>
      <vt:variant>
        <vt:i4>2228231</vt:i4>
      </vt:variant>
      <vt:variant>
        <vt:i4>428</vt:i4>
      </vt:variant>
      <vt:variant>
        <vt:i4>0</vt:i4>
      </vt:variant>
      <vt:variant>
        <vt:i4>5</vt:i4>
      </vt:variant>
      <vt:variant>
        <vt:lpwstr/>
      </vt:variant>
      <vt:variant>
        <vt:lpwstr>_Toc1655368</vt:lpwstr>
      </vt:variant>
      <vt:variant>
        <vt:i4>2228231</vt:i4>
      </vt:variant>
      <vt:variant>
        <vt:i4>422</vt:i4>
      </vt:variant>
      <vt:variant>
        <vt:i4>0</vt:i4>
      </vt:variant>
      <vt:variant>
        <vt:i4>5</vt:i4>
      </vt:variant>
      <vt:variant>
        <vt:lpwstr/>
      </vt:variant>
      <vt:variant>
        <vt:lpwstr>_Toc1655367</vt:lpwstr>
      </vt:variant>
      <vt:variant>
        <vt:i4>2228231</vt:i4>
      </vt:variant>
      <vt:variant>
        <vt:i4>416</vt:i4>
      </vt:variant>
      <vt:variant>
        <vt:i4>0</vt:i4>
      </vt:variant>
      <vt:variant>
        <vt:i4>5</vt:i4>
      </vt:variant>
      <vt:variant>
        <vt:lpwstr/>
      </vt:variant>
      <vt:variant>
        <vt:lpwstr>_Toc1655366</vt:lpwstr>
      </vt:variant>
      <vt:variant>
        <vt:i4>2228231</vt:i4>
      </vt:variant>
      <vt:variant>
        <vt:i4>410</vt:i4>
      </vt:variant>
      <vt:variant>
        <vt:i4>0</vt:i4>
      </vt:variant>
      <vt:variant>
        <vt:i4>5</vt:i4>
      </vt:variant>
      <vt:variant>
        <vt:lpwstr/>
      </vt:variant>
      <vt:variant>
        <vt:lpwstr>_Toc1655365</vt:lpwstr>
      </vt:variant>
      <vt:variant>
        <vt:i4>2228231</vt:i4>
      </vt:variant>
      <vt:variant>
        <vt:i4>404</vt:i4>
      </vt:variant>
      <vt:variant>
        <vt:i4>0</vt:i4>
      </vt:variant>
      <vt:variant>
        <vt:i4>5</vt:i4>
      </vt:variant>
      <vt:variant>
        <vt:lpwstr/>
      </vt:variant>
      <vt:variant>
        <vt:lpwstr>_Toc1655364</vt:lpwstr>
      </vt:variant>
      <vt:variant>
        <vt:i4>2228231</vt:i4>
      </vt:variant>
      <vt:variant>
        <vt:i4>398</vt:i4>
      </vt:variant>
      <vt:variant>
        <vt:i4>0</vt:i4>
      </vt:variant>
      <vt:variant>
        <vt:i4>5</vt:i4>
      </vt:variant>
      <vt:variant>
        <vt:lpwstr/>
      </vt:variant>
      <vt:variant>
        <vt:lpwstr>_Toc1655363</vt:lpwstr>
      </vt:variant>
      <vt:variant>
        <vt:i4>2228231</vt:i4>
      </vt:variant>
      <vt:variant>
        <vt:i4>392</vt:i4>
      </vt:variant>
      <vt:variant>
        <vt:i4>0</vt:i4>
      </vt:variant>
      <vt:variant>
        <vt:i4>5</vt:i4>
      </vt:variant>
      <vt:variant>
        <vt:lpwstr/>
      </vt:variant>
      <vt:variant>
        <vt:lpwstr>_Toc1655361</vt:lpwstr>
      </vt:variant>
      <vt:variant>
        <vt:i4>2228231</vt:i4>
      </vt:variant>
      <vt:variant>
        <vt:i4>386</vt:i4>
      </vt:variant>
      <vt:variant>
        <vt:i4>0</vt:i4>
      </vt:variant>
      <vt:variant>
        <vt:i4>5</vt:i4>
      </vt:variant>
      <vt:variant>
        <vt:lpwstr/>
      </vt:variant>
      <vt:variant>
        <vt:lpwstr>_Toc1655360</vt:lpwstr>
      </vt:variant>
      <vt:variant>
        <vt:i4>2162695</vt:i4>
      </vt:variant>
      <vt:variant>
        <vt:i4>380</vt:i4>
      </vt:variant>
      <vt:variant>
        <vt:i4>0</vt:i4>
      </vt:variant>
      <vt:variant>
        <vt:i4>5</vt:i4>
      </vt:variant>
      <vt:variant>
        <vt:lpwstr/>
      </vt:variant>
      <vt:variant>
        <vt:lpwstr>_Toc1655359</vt:lpwstr>
      </vt:variant>
      <vt:variant>
        <vt:i4>2162695</vt:i4>
      </vt:variant>
      <vt:variant>
        <vt:i4>374</vt:i4>
      </vt:variant>
      <vt:variant>
        <vt:i4>0</vt:i4>
      </vt:variant>
      <vt:variant>
        <vt:i4>5</vt:i4>
      </vt:variant>
      <vt:variant>
        <vt:lpwstr/>
      </vt:variant>
      <vt:variant>
        <vt:lpwstr>_Toc1655358</vt:lpwstr>
      </vt:variant>
      <vt:variant>
        <vt:i4>2162695</vt:i4>
      </vt:variant>
      <vt:variant>
        <vt:i4>368</vt:i4>
      </vt:variant>
      <vt:variant>
        <vt:i4>0</vt:i4>
      </vt:variant>
      <vt:variant>
        <vt:i4>5</vt:i4>
      </vt:variant>
      <vt:variant>
        <vt:lpwstr/>
      </vt:variant>
      <vt:variant>
        <vt:lpwstr>_Toc1655357</vt:lpwstr>
      </vt:variant>
      <vt:variant>
        <vt:i4>2162695</vt:i4>
      </vt:variant>
      <vt:variant>
        <vt:i4>362</vt:i4>
      </vt:variant>
      <vt:variant>
        <vt:i4>0</vt:i4>
      </vt:variant>
      <vt:variant>
        <vt:i4>5</vt:i4>
      </vt:variant>
      <vt:variant>
        <vt:lpwstr/>
      </vt:variant>
      <vt:variant>
        <vt:lpwstr>_Toc1655356</vt:lpwstr>
      </vt:variant>
      <vt:variant>
        <vt:i4>2162695</vt:i4>
      </vt:variant>
      <vt:variant>
        <vt:i4>356</vt:i4>
      </vt:variant>
      <vt:variant>
        <vt:i4>0</vt:i4>
      </vt:variant>
      <vt:variant>
        <vt:i4>5</vt:i4>
      </vt:variant>
      <vt:variant>
        <vt:lpwstr/>
      </vt:variant>
      <vt:variant>
        <vt:lpwstr>_Toc1655355</vt:lpwstr>
      </vt:variant>
      <vt:variant>
        <vt:i4>2162695</vt:i4>
      </vt:variant>
      <vt:variant>
        <vt:i4>350</vt:i4>
      </vt:variant>
      <vt:variant>
        <vt:i4>0</vt:i4>
      </vt:variant>
      <vt:variant>
        <vt:i4>5</vt:i4>
      </vt:variant>
      <vt:variant>
        <vt:lpwstr/>
      </vt:variant>
      <vt:variant>
        <vt:lpwstr>_Toc1655354</vt:lpwstr>
      </vt:variant>
      <vt:variant>
        <vt:i4>2162695</vt:i4>
      </vt:variant>
      <vt:variant>
        <vt:i4>344</vt:i4>
      </vt:variant>
      <vt:variant>
        <vt:i4>0</vt:i4>
      </vt:variant>
      <vt:variant>
        <vt:i4>5</vt:i4>
      </vt:variant>
      <vt:variant>
        <vt:lpwstr/>
      </vt:variant>
      <vt:variant>
        <vt:lpwstr>_Toc1655353</vt:lpwstr>
      </vt:variant>
      <vt:variant>
        <vt:i4>2162695</vt:i4>
      </vt:variant>
      <vt:variant>
        <vt:i4>338</vt:i4>
      </vt:variant>
      <vt:variant>
        <vt:i4>0</vt:i4>
      </vt:variant>
      <vt:variant>
        <vt:i4>5</vt:i4>
      </vt:variant>
      <vt:variant>
        <vt:lpwstr/>
      </vt:variant>
      <vt:variant>
        <vt:lpwstr>_Toc1655351</vt:lpwstr>
      </vt:variant>
      <vt:variant>
        <vt:i4>2097159</vt:i4>
      </vt:variant>
      <vt:variant>
        <vt:i4>332</vt:i4>
      </vt:variant>
      <vt:variant>
        <vt:i4>0</vt:i4>
      </vt:variant>
      <vt:variant>
        <vt:i4>5</vt:i4>
      </vt:variant>
      <vt:variant>
        <vt:lpwstr/>
      </vt:variant>
      <vt:variant>
        <vt:lpwstr>_Toc1655349</vt:lpwstr>
      </vt:variant>
      <vt:variant>
        <vt:i4>2097159</vt:i4>
      </vt:variant>
      <vt:variant>
        <vt:i4>326</vt:i4>
      </vt:variant>
      <vt:variant>
        <vt:i4>0</vt:i4>
      </vt:variant>
      <vt:variant>
        <vt:i4>5</vt:i4>
      </vt:variant>
      <vt:variant>
        <vt:lpwstr/>
      </vt:variant>
      <vt:variant>
        <vt:lpwstr>_Toc1655347</vt:lpwstr>
      </vt:variant>
      <vt:variant>
        <vt:i4>2097159</vt:i4>
      </vt:variant>
      <vt:variant>
        <vt:i4>320</vt:i4>
      </vt:variant>
      <vt:variant>
        <vt:i4>0</vt:i4>
      </vt:variant>
      <vt:variant>
        <vt:i4>5</vt:i4>
      </vt:variant>
      <vt:variant>
        <vt:lpwstr/>
      </vt:variant>
      <vt:variant>
        <vt:lpwstr>_Toc1655346</vt:lpwstr>
      </vt:variant>
      <vt:variant>
        <vt:i4>2097159</vt:i4>
      </vt:variant>
      <vt:variant>
        <vt:i4>314</vt:i4>
      </vt:variant>
      <vt:variant>
        <vt:i4>0</vt:i4>
      </vt:variant>
      <vt:variant>
        <vt:i4>5</vt:i4>
      </vt:variant>
      <vt:variant>
        <vt:lpwstr/>
      </vt:variant>
      <vt:variant>
        <vt:lpwstr>_Toc1655345</vt:lpwstr>
      </vt:variant>
      <vt:variant>
        <vt:i4>2097159</vt:i4>
      </vt:variant>
      <vt:variant>
        <vt:i4>308</vt:i4>
      </vt:variant>
      <vt:variant>
        <vt:i4>0</vt:i4>
      </vt:variant>
      <vt:variant>
        <vt:i4>5</vt:i4>
      </vt:variant>
      <vt:variant>
        <vt:lpwstr/>
      </vt:variant>
      <vt:variant>
        <vt:lpwstr>_Toc1655344</vt:lpwstr>
      </vt:variant>
      <vt:variant>
        <vt:i4>2097159</vt:i4>
      </vt:variant>
      <vt:variant>
        <vt:i4>302</vt:i4>
      </vt:variant>
      <vt:variant>
        <vt:i4>0</vt:i4>
      </vt:variant>
      <vt:variant>
        <vt:i4>5</vt:i4>
      </vt:variant>
      <vt:variant>
        <vt:lpwstr/>
      </vt:variant>
      <vt:variant>
        <vt:lpwstr>_Toc1655343</vt:lpwstr>
      </vt:variant>
      <vt:variant>
        <vt:i4>2097159</vt:i4>
      </vt:variant>
      <vt:variant>
        <vt:i4>296</vt:i4>
      </vt:variant>
      <vt:variant>
        <vt:i4>0</vt:i4>
      </vt:variant>
      <vt:variant>
        <vt:i4>5</vt:i4>
      </vt:variant>
      <vt:variant>
        <vt:lpwstr/>
      </vt:variant>
      <vt:variant>
        <vt:lpwstr>_Toc1655342</vt:lpwstr>
      </vt:variant>
      <vt:variant>
        <vt:i4>2097159</vt:i4>
      </vt:variant>
      <vt:variant>
        <vt:i4>290</vt:i4>
      </vt:variant>
      <vt:variant>
        <vt:i4>0</vt:i4>
      </vt:variant>
      <vt:variant>
        <vt:i4>5</vt:i4>
      </vt:variant>
      <vt:variant>
        <vt:lpwstr/>
      </vt:variant>
      <vt:variant>
        <vt:lpwstr>_Toc1655340</vt:lpwstr>
      </vt:variant>
      <vt:variant>
        <vt:i4>2555911</vt:i4>
      </vt:variant>
      <vt:variant>
        <vt:i4>284</vt:i4>
      </vt:variant>
      <vt:variant>
        <vt:i4>0</vt:i4>
      </vt:variant>
      <vt:variant>
        <vt:i4>5</vt:i4>
      </vt:variant>
      <vt:variant>
        <vt:lpwstr/>
      </vt:variant>
      <vt:variant>
        <vt:lpwstr>_Toc1655339</vt:lpwstr>
      </vt:variant>
      <vt:variant>
        <vt:i4>2555911</vt:i4>
      </vt:variant>
      <vt:variant>
        <vt:i4>278</vt:i4>
      </vt:variant>
      <vt:variant>
        <vt:i4>0</vt:i4>
      </vt:variant>
      <vt:variant>
        <vt:i4>5</vt:i4>
      </vt:variant>
      <vt:variant>
        <vt:lpwstr/>
      </vt:variant>
      <vt:variant>
        <vt:lpwstr>_Toc1655338</vt:lpwstr>
      </vt:variant>
      <vt:variant>
        <vt:i4>2555911</vt:i4>
      </vt:variant>
      <vt:variant>
        <vt:i4>272</vt:i4>
      </vt:variant>
      <vt:variant>
        <vt:i4>0</vt:i4>
      </vt:variant>
      <vt:variant>
        <vt:i4>5</vt:i4>
      </vt:variant>
      <vt:variant>
        <vt:lpwstr/>
      </vt:variant>
      <vt:variant>
        <vt:lpwstr>_Toc1655336</vt:lpwstr>
      </vt:variant>
      <vt:variant>
        <vt:i4>2555911</vt:i4>
      </vt:variant>
      <vt:variant>
        <vt:i4>266</vt:i4>
      </vt:variant>
      <vt:variant>
        <vt:i4>0</vt:i4>
      </vt:variant>
      <vt:variant>
        <vt:i4>5</vt:i4>
      </vt:variant>
      <vt:variant>
        <vt:lpwstr/>
      </vt:variant>
      <vt:variant>
        <vt:lpwstr>_Toc1655335</vt:lpwstr>
      </vt:variant>
      <vt:variant>
        <vt:i4>2555911</vt:i4>
      </vt:variant>
      <vt:variant>
        <vt:i4>260</vt:i4>
      </vt:variant>
      <vt:variant>
        <vt:i4>0</vt:i4>
      </vt:variant>
      <vt:variant>
        <vt:i4>5</vt:i4>
      </vt:variant>
      <vt:variant>
        <vt:lpwstr/>
      </vt:variant>
      <vt:variant>
        <vt:lpwstr>_Toc1655334</vt:lpwstr>
      </vt:variant>
      <vt:variant>
        <vt:i4>2555911</vt:i4>
      </vt:variant>
      <vt:variant>
        <vt:i4>254</vt:i4>
      </vt:variant>
      <vt:variant>
        <vt:i4>0</vt:i4>
      </vt:variant>
      <vt:variant>
        <vt:i4>5</vt:i4>
      </vt:variant>
      <vt:variant>
        <vt:lpwstr/>
      </vt:variant>
      <vt:variant>
        <vt:lpwstr>_Toc1655333</vt:lpwstr>
      </vt:variant>
      <vt:variant>
        <vt:i4>2555911</vt:i4>
      </vt:variant>
      <vt:variant>
        <vt:i4>248</vt:i4>
      </vt:variant>
      <vt:variant>
        <vt:i4>0</vt:i4>
      </vt:variant>
      <vt:variant>
        <vt:i4>5</vt:i4>
      </vt:variant>
      <vt:variant>
        <vt:lpwstr/>
      </vt:variant>
      <vt:variant>
        <vt:lpwstr>_Toc1655332</vt:lpwstr>
      </vt:variant>
      <vt:variant>
        <vt:i4>2555911</vt:i4>
      </vt:variant>
      <vt:variant>
        <vt:i4>242</vt:i4>
      </vt:variant>
      <vt:variant>
        <vt:i4>0</vt:i4>
      </vt:variant>
      <vt:variant>
        <vt:i4>5</vt:i4>
      </vt:variant>
      <vt:variant>
        <vt:lpwstr/>
      </vt:variant>
      <vt:variant>
        <vt:lpwstr>_Toc1655331</vt:lpwstr>
      </vt:variant>
      <vt:variant>
        <vt:i4>2555911</vt:i4>
      </vt:variant>
      <vt:variant>
        <vt:i4>236</vt:i4>
      </vt:variant>
      <vt:variant>
        <vt:i4>0</vt:i4>
      </vt:variant>
      <vt:variant>
        <vt:i4>5</vt:i4>
      </vt:variant>
      <vt:variant>
        <vt:lpwstr/>
      </vt:variant>
      <vt:variant>
        <vt:lpwstr>_Toc1655330</vt:lpwstr>
      </vt:variant>
      <vt:variant>
        <vt:i4>2490375</vt:i4>
      </vt:variant>
      <vt:variant>
        <vt:i4>230</vt:i4>
      </vt:variant>
      <vt:variant>
        <vt:i4>0</vt:i4>
      </vt:variant>
      <vt:variant>
        <vt:i4>5</vt:i4>
      </vt:variant>
      <vt:variant>
        <vt:lpwstr/>
      </vt:variant>
      <vt:variant>
        <vt:lpwstr>_Toc1655329</vt:lpwstr>
      </vt:variant>
      <vt:variant>
        <vt:i4>2490375</vt:i4>
      </vt:variant>
      <vt:variant>
        <vt:i4>224</vt:i4>
      </vt:variant>
      <vt:variant>
        <vt:i4>0</vt:i4>
      </vt:variant>
      <vt:variant>
        <vt:i4>5</vt:i4>
      </vt:variant>
      <vt:variant>
        <vt:lpwstr/>
      </vt:variant>
      <vt:variant>
        <vt:lpwstr>_Toc1655328</vt:lpwstr>
      </vt:variant>
      <vt:variant>
        <vt:i4>2490375</vt:i4>
      </vt:variant>
      <vt:variant>
        <vt:i4>218</vt:i4>
      </vt:variant>
      <vt:variant>
        <vt:i4>0</vt:i4>
      </vt:variant>
      <vt:variant>
        <vt:i4>5</vt:i4>
      </vt:variant>
      <vt:variant>
        <vt:lpwstr/>
      </vt:variant>
      <vt:variant>
        <vt:lpwstr>_Toc1655327</vt:lpwstr>
      </vt:variant>
      <vt:variant>
        <vt:i4>2490375</vt:i4>
      </vt:variant>
      <vt:variant>
        <vt:i4>212</vt:i4>
      </vt:variant>
      <vt:variant>
        <vt:i4>0</vt:i4>
      </vt:variant>
      <vt:variant>
        <vt:i4>5</vt:i4>
      </vt:variant>
      <vt:variant>
        <vt:lpwstr/>
      </vt:variant>
      <vt:variant>
        <vt:lpwstr>_Toc1655326</vt:lpwstr>
      </vt:variant>
      <vt:variant>
        <vt:i4>2490375</vt:i4>
      </vt:variant>
      <vt:variant>
        <vt:i4>206</vt:i4>
      </vt:variant>
      <vt:variant>
        <vt:i4>0</vt:i4>
      </vt:variant>
      <vt:variant>
        <vt:i4>5</vt:i4>
      </vt:variant>
      <vt:variant>
        <vt:lpwstr/>
      </vt:variant>
      <vt:variant>
        <vt:lpwstr>_Toc1655324</vt:lpwstr>
      </vt:variant>
      <vt:variant>
        <vt:i4>2490375</vt:i4>
      </vt:variant>
      <vt:variant>
        <vt:i4>200</vt:i4>
      </vt:variant>
      <vt:variant>
        <vt:i4>0</vt:i4>
      </vt:variant>
      <vt:variant>
        <vt:i4>5</vt:i4>
      </vt:variant>
      <vt:variant>
        <vt:lpwstr/>
      </vt:variant>
      <vt:variant>
        <vt:lpwstr>_Toc1655323</vt:lpwstr>
      </vt:variant>
      <vt:variant>
        <vt:i4>2490375</vt:i4>
      </vt:variant>
      <vt:variant>
        <vt:i4>194</vt:i4>
      </vt:variant>
      <vt:variant>
        <vt:i4>0</vt:i4>
      </vt:variant>
      <vt:variant>
        <vt:i4>5</vt:i4>
      </vt:variant>
      <vt:variant>
        <vt:lpwstr/>
      </vt:variant>
      <vt:variant>
        <vt:lpwstr>_Toc1655321</vt:lpwstr>
      </vt:variant>
      <vt:variant>
        <vt:i4>2490375</vt:i4>
      </vt:variant>
      <vt:variant>
        <vt:i4>188</vt:i4>
      </vt:variant>
      <vt:variant>
        <vt:i4>0</vt:i4>
      </vt:variant>
      <vt:variant>
        <vt:i4>5</vt:i4>
      </vt:variant>
      <vt:variant>
        <vt:lpwstr/>
      </vt:variant>
      <vt:variant>
        <vt:lpwstr>_Toc1655320</vt:lpwstr>
      </vt:variant>
      <vt:variant>
        <vt:i4>2424839</vt:i4>
      </vt:variant>
      <vt:variant>
        <vt:i4>182</vt:i4>
      </vt:variant>
      <vt:variant>
        <vt:i4>0</vt:i4>
      </vt:variant>
      <vt:variant>
        <vt:i4>5</vt:i4>
      </vt:variant>
      <vt:variant>
        <vt:lpwstr/>
      </vt:variant>
      <vt:variant>
        <vt:lpwstr>_Toc1655319</vt:lpwstr>
      </vt:variant>
      <vt:variant>
        <vt:i4>2424839</vt:i4>
      </vt:variant>
      <vt:variant>
        <vt:i4>176</vt:i4>
      </vt:variant>
      <vt:variant>
        <vt:i4>0</vt:i4>
      </vt:variant>
      <vt:variant>
        <vt:i4>5</vt:i4>
      </vt:variant>
      <vt:variant>
        <vt:lpwstr/>
      </vt:variant>
      <vt:variant>
        <vt:lpwstr>_Toc1655318</vt:lpwstr>
      </vt:variant>
      <vt:variant>
        <vt:i4>2424839</vt:i4>
      </vt:variant>
      <vt:variant>
        <vt:i4>170</vt:i4>
      </vt:variant>
      <vt:variant>
        <vt:i4>0</vt:i4>
      </vt:variant>
      <vt:variant>
        <vt:i4>5</vt:i4>
      </vt:variant>
      <vt:variant>
        <vt:lpwstr/>
      </vt:variant>
      <vt:variant>
        <vt:lpwstr>_Toc1655317</vt:lpwstr>
      </vt:variant>
      <vt:variant>
        <vt:i4>2424839</vt:i4>
      </vt:variant>
      <vt:variant>
        <vt:i4>164</vt:i4>
      </vt:variant>
      <vt:variant>
        <vt:i4>0</vt:i4>
      </vt:variant>
      <vt:variant>
        <vt:i4>5</vt:i4>
      </vt:variant>
      <vt:variant>
        <vt:lpwstr/>
      </vt:variant>
      <vt:variant>
        <vt:lpwstr>_Toc1655315</vt:lpwstr>
      </vt:variant>
      <vt:variant>
        <vt:i4>2424839</vt:i4>
      </vt:variant>
      <vt:variant>
        <vt:i4>158</vt:i4>
      </vt:variant>
      <vt:variant>
        <vt:i4>0</vt:i4>
      </vt:variant>
      <vt:variant>
        <vt:i4>5</vt:i4>
      </vt:variant>
      <vt:variant>
        <vt:lpwstr/>
      </vt:variant>
      <vt:variant>
        <vt:lpwstr>_Toc1655314</vt:lpwstr>
      </vt:variant>
      <vt:variant>
        <vt:i4>2424839</vt:i4>
      </vt:variant>
      <vt:variant>
        <vt:i4>152</vt:i4>
      </vt:variant>
      <vt:variant>
        <vt:i4>0</vt:i4>
      </vt:variant>
      <vt:variant>
        <vt:i4>5</vt:i4>
      </vt:variant>
      <vt:variant>
        <vt:lpwstr/>
      </vt:variant>
      <vt:variant>
        <vt:lpwstr>_Toc1655313</vt:lpwstr>
      </vt:variant>
      <vt:variant>
        <vt:i4>2424839</vt:i4>
      </vt:variant>
      <vt:variant>
        <vt:i4>146</vt:i4>
      </vt:variant>
      <vt:variant>
        <vt:i4>0</vt:i4>
      </vt:variant>
      <vt:variant>
        <vt:i4>5</vt:i4>
      </vt:variant>
      <vt:variant>
        <vt:lpwstr/>
      </vt:variant>
      <vt:variant>
        <vt:lpwstr>_Toc1655312</vt:lpwstr>
      </vt:variant>
      <vt:variant>
        <vt:i4>2424839</vt:i4>
      </vt:variant>
      <vt:variant>
        <vt:i4>140</vt:i4>
      </vt:variant>
      <vt:variant>
        <vt:i4>0</vt:i4>
      </vt:variant>
      <vt:variant>
        <vt:i4>5</vt:i4>
      </vt:variant>
      <vt:variant>
        <vt:lpwstr/>
      </vt:variant>
      <vt:variant>
        <vt:lpwstr>_Toc1655310</vt:lpwstr>
      </vt:variant>
      <vt:variant>
        <vt:i4>2359303</vt:i4>
      </vt:variant>
      <vt:variant>
        <vt:i4>134</vt:i4>
      </vt:variant>
      <vt:variant>
        <vt:i4>0</vt:i4>
      </vt:variant>
      <vt:variant>
        <vt:i4>5</vt:i4>
      </vt:variant>
      <vt:variant>
        <vt:lpwstr/>
      </vt:variant>
      <vt:variant>
        <vt:lpwstr>_Toc1655309</vt:lpwstr>
      </vt:variant>
      <vt:variant>
        <vt:i4>2359303</vt:i4>
      </vt:variant>
      <vt:variant>
        <vt:i4>128</vt:i4>
      </vt:variant>
      <vt:variant>
        <vt:i4>0</vt:i4>
      </vt:variant>
      <vt:variant>
        <vt:i4>5</vt:i4>
      </vt:variant>
      <vt:variant>
        <vt:lpwstr/>
      </vt:variant>
      <vt:variant>
        <vt:lpwstr>_Toc1655308</vt:lpwstr>
      </vt:variant>
      <vt:variant>
        <vt:i4>2359303</vt:i4>
      </vt:variant>
      <vt:variant>
        <vt:i4>122</vt:i4>
      </vt:variant>
      <vt:variant>
        <vt:i4>0</vt:i4>
      </vt:variant>
      <vt:variant>
        <vt:i4>5</vt:i4>
      </vt:variant>
      <vt:variant>
        <vt:lpwstr/>
      </vt:variant>
      <vt:variant>
        <vt:lpwstr>_Toc1655306</vt:lpwstr>
      </vt:variant>
      <vt:variant>
        <vt:i4>2359303</vt:i4>
      </vt:variant>
      <vt:variant>
        <vt:i4>116</vt:i4>
      </vt:variant>
      <vt:variant>
        <vt:i4>0</vt:i4>
      </vt:variant>
      <vt:variant>
        <vt:i4>5</vt:i4>
      </vt:variant>
      <vt:variant>
        <vt:lpwstr/>
      </vt:variant>
      <vt:variant>
        <vt:lpwstr>_Toc1655304</vt:lpwstr>
      </vt:variant>
      <vt:variant>
        <vt:i4>2359303</vt:i4>
      </vt:variant>
      <vt:variant>
        <vt:i4>110</vt:i4>
      </vt:variant>
      <vt:variant>
        <vt:i4>0</vt:i4>
      </vt:variant>
      <vt:variant>
        <vt:i4>5</vt:i4>
      </vt:variant>
      <vt:variant>
        <vt:lpwstr/>
      </vt:variant>
      <vt:variant>
        <vt:lpwstr>_Toc1655303</vt:lpwstr>
      </vt:variant>
      <vt:variant>
        <vt:i4>2359303</vt:i4>
      </vt:variant>
      <vt:variant>
        <vt:i4>104</vt:i4>
      </vt:variant>
      <vt:variant>
        <vt:i4>0</vt:i4>
      </vt:variant>
      <vt:variant>
        <vt:i4>5</vt:i4>
      </vt:variant>
      <vt:variant>
        <vt:lpwstr/>
      </vt:variant>
      <vt:variant>
        <vt:lpwstr>_Toc1655302</vt:lpwstr>
      </vt:variant>
      <vt:variant>
        <vt:i4>2359303</vt:i4>
      </vt:variant>
      <vt:variant>
        <vt:i4>98</vt:i4>
      </vt:variant>
      <vt:variant>
        <vt:i4>0</vt:i4>
      </vt:variant>
      <vt:variant>
        <vt:i4>5</vt:i4>
      </vt:variant>
      <vt:variant>
        <vt:lpwstr/>
      </vt:variant>
      <vt:variant>
        <vt:lpwstr>_Toc1655300</vt:lpwstr>
      </vt:variant>
      <vt:variant>
        <vt:i4>2949126</vt:i4>
      </vt:variant>
      <vt:variant>
        <vt:i4>92</vt:i4>
      </vt:variant>
      <vt:variant>
        <vt:i4>0</vt:i4>
      </vt:variant>
      <vt:variant>
        <vt:i4>5</vt:i4>
      </vt:variant>
      <vt:variant>
        <vt:lpwstr/>
      </vt:variant>
      <vt:variant>
        <vt:lpwstr>_Toc1655298</vt:lpwstr>
      </vt:variant>
      <vt:variant>
        <vt:i4>2949126</vt:i4>
      </vt:variant>
      <vt:variant>
        <vt:i4>86</vt:i4>
      </vt:variant>
      <vt:variant>
        <vt:i4>0</vt:i4>
      </vt:variant>
      <vt:variant>
        <vt:i4>5</vt:i4>
      </vt:variant>
      <vt:variant>
        <vt:lpwstr/>
      </vt:variant>
      <vt:variant>
        <vt:lpwstr>_Toc1655296</vt:lpwstr>
      </vt:variant>
      <vt:variant>
        <vt:i4>2949126</vt:i4>
      </vt:variant>
      <vt:variant>
        <vt:i4>80</vt:i4>
      </vt:variant>
      <vt:variant>
        <vt:i4>0</vt:i4>
      </vt:variant>
      <vt:variant>
        <vt:i4>5</vt:i4>
      </vt:variant>
      <vt:variant>
        <vt:lpwstr/>
      </vt:variant>
      <vt:variant>
        <vt:lpwstr>_Toc1655295</vt:lpwstr>
      </vt:variant>
      <vt:variant>
        <vt:i4>2949126</vt:i4>
      </vt:variant>
      <vt:variant>
        <vt:i4>74</vt:i4>
      </vt:variant>
      <vt:variant>
        <vt:i4>0</vt:i4>
      </vt:variant>
      <vt:variant>
        <vt:i4>5</vt:i4>
      </vt:variant>
      <vt:variant>
        <vt:lpwstr/>
      </vt:variant>
      <vt:variant>
        <vt:lpwstr>_Toc1655294</vt:lpwstr>
      </vt:variant>
      <vt:variant>
        <vt:i4>2949126</vt:i4>
      </vt:variant>
      <vt:variant>
        <vt:i4>68</vt:i4>
      </vt:variant>
      <vt:variant>
        <vt:i4>0</vt:i4>
      </vt:variant>
      <vt:variant>
        <vt:i4>5</vt:i4>
      </vt:variant>
      <vt:variant>
        <vt:lpwstr/>
      </vt:variant>
      <vt:variant>
        <vt:lpwstr>_Toc1655293</vt:lpwstr>
      </vt:variant>
      <vt:variant>
        <vt:i4>2949126</vt:i4>
      </vt:variant>
      <vt:variant>
        <vt:i4>62</vt:i4>
      </vt:variant>
      <vt:variant>
        <vt:i4>0</vt:i4>
      </vt:variant>
      <vt:variant>
        <vt:i4>5</vt:i4>
      </vt:variant>
      <vt:variant>
        <vt:lpwstr/>
      </vt:variant>
      <vt:variant>
        <vt:lpwstr>_Toc1655292</vt:lpwstr>
      </vt:variant>
      <vt:variant>
        <vt:i4>2949126</vt:i4>
      </vt:variant>
      <vt:variant>
        <vt:i4>56</vt:i4>
      </vt:variant>
      <vt:variant>
        <vt:i4>0</vt:i4>
      </vt:variant>
      <vt:variant>
        <vt:i4>5</vt:i4>
      </vt:variant>
      <vt:variant>
        <vt:lpwstr/>
      </vt:variant>
      <vt:variant>
        <vt:lpwstr>_Toc1655291</vt:lpwstr>
      </vt:variant>
      <vt:variant>
        <vt:i4>2949126</vt:i4>
      </vt:variant>
      <vt:variant>
        <vt:i4>50</vt:i4>
      </vt:variant>
      <vt:variant>
        <vt:i4>0</vt:i4>
      </vt:variant>
      <vt:variant>
        <vt:i4>5</vt:i4>
      </vt:variant>
      <vt:variant>
        <vt:lpwstr/>
      </vt:variant>
      <vt:variant>
        <vt:lpwstr>_Toc1655290</vt:lpwstr>
      </vt:variant>
      <vt:variant>
        <vt:i4>2883590</vt:i4>
      </vt:variant>
      <vt:variant>
        <vt:i4>44</vt:i4>
      </vt:variant>
      <vt:variant>
        <vt:i4>0</vt:i4>
      </vt:variant>
      <vt:variant>
        <vt:i4>5</vt:i4>
      </vt:variant>
      <vt:variant>
        <vt:lpwstr/>
      </vt:variant>
      <vt:variant>
        <vt:lpwstr>_Toc1655289</vt:lpwstr>
      </vt:variant>
      <vt:variant>
        <vt:i4>2883590</vt:i4>
      </vt:variant>
      <vt:variant>
        <vt:i4>38</vt:i4>
      </vt:variant>
      <vt:variant>
        <vt:i4>0</vt:i4>
      </vt:variant>
      <vt:variant>
        <vt:i4>5</vt:i4>
      </vt:variant>
      <vt:variant>
        <vt:lpwstr/>
      </vt:variant>
      <vt:variant>
        <vt:lpwstr>_Toc1655288</vt:lpwstr>
      </vt:variant>
      <vt:variant>
        <vt:i4>2883590</vt:i4>
      </vt:variant>
      <vt:variant>
        <vt:i4>32</vt:i4>
      </vt:variant>
      <vt:variant>
        <vt:i4>0</vt:i4>
      </vt:variant>
      <vt:variant>
        <vt:i4>5</vt:i4>
      </vt:variant>
      <vt:variant>
        <vt:lpwstr/>
      </vt:variant>
      <vt:variant>
        <vt:lpwstr>_Toc1655287</vt:lpwstr>
      </vt:variant>
      <vt:variant>
        <vt:i4>2883590</vt:i4>
      </vt:variant>
      <vt:variant>
        <vt:i4>26</vt:i4>
      </vt:variant>
      <vt:variant>
        <vt:i4>0</vt:i4>
      </vt:variant>
      <vt:variant>
        <vt:i4>5</vt:i4>
      </vt:variant>
      <vt:variant>
        <vt:lpwstr/>
      </vt:variant>
      <vt:variant>
        <vt:lpwstr>_Toc1655286</vt:lpwstr>
      </vt:variant>
      <vt:variant>
        <vt:i4>2883590</vt:i4>
      </vt:variant>
      <vt:variant>
        <vt:i4>20</vt:i4>
      </vt:variant>
      <vt:variant>
        <vt:i4>0</vt:i4>
      </vt:variant>
      <vt:variant>
        <vt:i4>5</vt:i4>
      </vt:variant>
      <vt:variant>
        <vt:lpwstr/>
      </vt:variant>
      <vt:variant>
        <vt:lpwstr>_Toc1655284</vt:lpwstr>
      </vt:variant>
      <vt:variant>
        <vt:i4>2883590</vt:i4>
      </vt:variant>
      <vt:variant>
        <vt:i4>14</vt:i4>
      </vt:variant>
      <vt:variant>
        <vt:i4>0</vt:i4>
      </vt:variant>
      <vt:variant>
        <vt:i4>5</vt:i4>
      </vt:variant>
      <vt:variant>
        <vt:lpwstr/>
      </vt:variant>
      <vt:variant>
        <vt:lpwstr>_Toc1655281</vt:lpwstr>
      </vt:variant>
      <vt:variant>
        <vt:i4>2293766</vt:i4>
      </vt:variant>
      <vt:variant>
        <vt:i4>8</vt:i4>
      </vt:variant>
      <vt:variant>
        <vt:i4>0</vt:i4>
      </vt:variant>
      <vt:variant>
        <vt:i4>5</vt:i4>
      </vt:variant>
      <vt:variant>
        <vt:lpwstr/>
      </vt:variant>
      <vt:variant>
        <vt:lpwstr>_Toc1655279</vt:lpwstr>
      </vt:variant>
      <vt:variant>
        <vt:i4>2293766</vt:i4>
      </vt:variant>
      <vt:variant>
        <vt:i4>2</vt:i4>
      </vt:variant>
      <vt:variant>
        <vt:i4>0</vt:i4>
      </vt:variant>
      <vt:variant>
        <vt:i4>5</vt:i4>
      </vt:variant>
      <vt:variant>
        <vt:lpwstr/>
      </vt:variant>
      <vt:variant>
        <vt:lpwstr>_Toc1655278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胡亮亮</cp:lastModifiedBy>
  <cp:revision>6</cp:revision>
  <cp:lastPrinted>2019-02-20T02:56:00Z</cp:lastPrinted>
  <dcterms:created xsi:type="dcterms:W3CDTF">2019-02-22T07:00:00Z</dcterms:created>
  <dcterms:modified xsi:type="dcterms:W3CDTF">2019-02-22T07:00:00Z</dcterms:modified>
</cp:coreProperties>
</file>