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0E44D" w14:textId="77777777" w:rsidR="00705E21" w:rsidRDefault="00705E21" w:rsidP="00705E21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 w:rsidRPr="00AC144C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1364F9">
        <w:rPr>
          <w:rFonts w:ascii="黑体" w:eastAsia="黑体" w:hAnsi="黑体" w:cs="黑体"/>
          <w:bCs/>
          <w:sz w:val="32"/>
          <w:szCs w:val="32"/>
        </w:rPr>
        <w:t>2</w:t>
      </w:r>
    </w:p>
    <w:p w14:paraId="52233C15" w14:textId="589F6769" w:rsidR="00705E21" w:rsidRDefault="00705E21" w:rsidP="00705E21">
      <w:pPr>
        <w:widowControl/>
        <w:jc w:val="center"/>
        <w:rPr>
          <w:rFonts w:ascii="仿宋_GB2312" w:eastAsia="仿宋_GB2312" w:hAnsi="黑体" w:cs="黑体"/>
          <w:b/>
          <w:sz w:val="32"/>
          <w:szCs w:val="32"/>
        </w:rPr>
      </w:pPr>
      <w:r w:rsidRPr="00705E21">
        <w:rPr>
          <w:rFonts w:ascii="仿宋_GB2312" w:eastAsia="仿宋_GB2312" w:hAnsi="黑体" w:cs="黑体" w:hint="eastAsia"/>
          <w:b/>
          <w:sz w:val="32"/>
          <w:szCs w:val="32"/>
        </w:rPr>
        <w:t>关停</w:t>
      </w:r>
      <w:r w:rsidR="00CE5426">
        <w:rPr>
          <w:rFonts w:ascii="仿宋_GB2312" w:eastAsia="仿宋_GB2312" w:hAnsi="黑体" w:cs="黑体" w:hint="eastAsia"/>
          <w:b/>
          <w:sz w:val="32"/>
          <w:szCs w:val="32"/>
        </w:rPr>
        <w:t>、搬迁</w:t>
      </w:r>
      <w:r w:rsidRPr="00705E21">
        <w:rPr>
          <w:rFonts w:ascii="仿宋_GB2312" w:eastAsia="仿宋_GB2312" w:hAnsi="黑体" w:cs="黑体" w:hint="eastAsia"/>
          <w:b/>
          <w:sz w:val="32"/>
          <w:szCs w:val="32"/>
        </w:rPr>
        <w:t>及未审核企业名单</w:t>
      </w:r>
    </w:p>
    <w:p w14:paraId="1E6C27AC" w14:textId="77777777" w:rsidR="00D95EA8" w:rsidRPr="00705E21" w:rsidRDefault="00D95EA8" w:rsidP="00705E21">
      <w:pPr>
        <w:widowControl/>
        <w:jc w:val="center"/>
        <w:rPr>
          <w:rFonts w:ascii="仿宋_GB2312" w:eastAsia="仿宋_GB2312" w:hAnsi="黑体" w:cs="黑体"/>
          <w:b/>
          <w:sz w:val="32"/>
          <w:szCs w:val="32"/>
        </w:rPr>
      </w:pP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2127"/>
      </w:tblGrid>
      <w:tr w:rsidR="00705E21" w:rsidRPr="00705E21" w14:paraId="2318463D" w14:textId="77777777" w:rsidTr="00CE5426">
        <w:trPr>
          <w:trHeight w:val="4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0DD" w14:textId="77777777"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82F5" w14:textId="77777777"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AE38" w14:textId="77777777"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838B" w14:textId="77777777" w:rsidR="00705E21" w:rsidRPr="00705E21" w:rsidRDefault="00705E21" w:rsidP="00705E2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5E2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 w:rsidR="00D95EA8" w:rsidRPr="00D95EA8" w14:paraId="7BB47E1F" w14:textId="77777777" w:rsidTr="00CE5426">
        <w:trPr>
          <w:trHeight w:val="4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6052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268C" w14:textId="77777777" w:rsidR="00D95EA8" w:rsidRPr="00D95EA8" w:rsidRDefault="00D95EA8" w:rsidP="00D561A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深圳华祥荣正电子有限公司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8CF8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E434" w14:textId="77777777" w:rsidR="00D95EA8" w:rsidRPr="00D95EA8" w:rsidRDefault="00D95EA8" w:rsidP="00D561A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逾期未开展审核</w:t>
            </w:r>
          </w:p>
        </w:tc>
      </w:tr>
      <w:tr w:rsidR="00D95EA8" w:rsidRPr="00D95EA8" w14:paraId="59943F9C" w14:textId="77777777" w:rsidTr="00CE5426">
        <w:trPr>
          <w:trHeight w:val="4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64B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EF9" w14:textId="77777777" w:rsidR="00D95EA8" w:rsidRPr="00D95EA8" w:rsidRDefault="00D95EA8" w:rsidP="00D561A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深圳富笙拉链厂有限公司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D97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2DD" w14:textId="58911686" w:rsidR="00D95EA8" w:rsidRPr="00D95EA8" w:rsidRDefault="00CE5426" w:rsidP="00D561A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="00D95EA8"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关停</w:t>
            </w:r>
          </w:p>
        </w:tc>
      </w:tr>
      <w:tr w:rsidR="00D95EA8" w:rsidRPr="00D95EA8" w14:paraId="40A5BF29" w14:textId="77777777" w:rsidTr="00CE5426">
        <w:trPr>
          <w:trHeight w:val="4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018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C31" w14:textId="77777777" w:rsidR="00D95EA8" w:rsidRPr="00D95EA8" w:rsidRDefault="00D95EA8" w:rsidP="00D561A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宝兴科技（深圳）有限公司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49C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971" w14:textId="6BD28DA1" w:rsidR="00D95EA8" w:rsidRPr="00D95EA8" w:rsidRDefault="00CE5426" w:rsidP="00D561A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="00D95EA8"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关停</w:t>
            </w:r>
          </w:p>
        </w:tc>
      </w:tr>
      <w:tr w:rsidR="00D95EA8" w:rsidRPr="00D95EA8" w14:paraId="1CF69B8B" w14:textId="77777777" w:rsidTr="00CE5426">
        <w:trPr>
          <w:trHeight w:val="4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4C15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058" w14:textId="77777777" w:rsidR="00D95EA8" w:rsidRPr="00D95EA8" w:rsidRDefault="00D95EA8" w:rsidP="00D561A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深圳市雄</w:t>
            </w:r>
            <w:proofErr w:type="gramStart"/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韬</w:t>
            </w:r>
            <w:proofErr w:type="gramEnd"/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电源科技有限公司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8B16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9AD" w14:textId="77777777" w:rsidR="00D95EA8" w:rsidRPr="00D95EA8" w:rsidRDefault="00D95EA8" w:rsidP="00D561A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已搬迁</w:t>
            </w:r>
          </w:p>
        </w:tc>
      </w:tr>
      <w:tr w:rsidR="00D95EA8" w:rsidRPr="00D95EA8" w14:paraId="4DDED814" w14:textId="77777777" w:rsidTr="00CE5426">
        <w:trPr>
          <w:trHeight w:val="4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F817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66F7" w14:textId="77777777" w:rsidR="00D95EA8" w:rsidRPr="00D95EA8" w:rsidRDefault="00D95EA8" w:rsidP="00D561A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深圳市宝安区公明林茂兴五金制品加工厂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F0E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7016" w14:textId="77777777" w:rsidR="00D95EA8" w:rsidRPr="00D95EA8" w:rsidRDefault="00D95EA8" w:rsidP="00D561A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已关停</w:t>
            </w:r>
          </w:p>
        </w:tc>
      </w:tr>
      <w:tr w:rsidR="00D95EA8" w:rsidRPr="00D95EA8" w14:paraId="6FB89847" w14:textId="77777777" w:rsidTr="00CE5426">
        <w:trPr>
          <w:trHeight w:val="4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5A2B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AD6" w14:textId="77777777" w:rsidR="00D95EA8" w:rsidRPr="00D95EA8" w:rsidRDefault="00D95EA8" w:rsidP="00D561A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恒海塑胶金属制品（深圳）有限公司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36EC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189" w14:textId="77777777" w:rsidR="00D95EA8" w:rsidRPr="00D95EA8" w:rsidRDefault="00D95EA8" w:rsidP="00D561A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已搬迁</w:t>
            </w:r>
          </w:p>
        </w:tc>
      </w:tr>
      <w:tr w:rsidR="00D95EA8" w:rsidRPr="00D95EA8" w14:paraId="6E8E494E" w14:textId="77777777" w:rsidTr="00CE5426">
        <w:trPr>
          <w:trHeight w:val="4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CEE3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8DF0" w14:textId="77777777" w:rsidR="00D95EA8" w:rsidRPr="00D95EA8" w:rsidRDefault="00D95EA8" w:rsidP="00D561A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深圳市家家餐饮管理有限公司龙岗粉面加工厂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2839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EC19" w14:textId="77777777" w:rsidR="00D95EA8" w:rsidRPr="00D95EA8" w:rsidRDefault="00D95EA8" w:rsidP="00D561A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已关停</w:t>
            </w:r>
          </w:p>
        </w:tc>
      </w:tr>
      <w:tr w:rsidR="00D95EA8" w:rsidRPr="00D95EA8" w14:paraId="0F4D70F0" w14:textId="77777777" w:rsidTr="00CE5426">
        <w:trPr>
          <w:trHeight w:val="4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2773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5931" w14:textId="77777777" w:rsidR="00D95EA8" w:rsidRPr="00D95EA8" w:rsidRDefault="00D95EA8" w:rsidP="00D561A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深圳市好美佳智能家居股份有限公司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94A7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龙华区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9B37" w14:textId="482C88B4" w:rsidR="00D95EA8" w:rsidRPr="00D95EA8" w:rsidRDefault="00D95EA8" w:rsidP="00D561A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已搬迁</w:t>
            </w:r>
          </w:p>
        </w:tc>
      </w:tr>
      <w:tr w:rsidR="00D95EA8" w:rsidRPr="00D95EA8" w14:paraId="423285BC" w14:textId="77777777" w:rsidTr="00CE5426">
        <w:trPr>
          <w:trHeight w:val="4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681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28FE" w14:textId="77777777" w:rsidR="00D95EA8" w:rsidRPr="00D95EA8" w:rsidRDefault="00D95EA8" w:rsidP="00D561A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达信电路板（深圳）有限公司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9913" w14:textId="77777777" w:rsidR="00D95EA8" w:rsidRPr="00D95EA8" w:rsidRDefault="00D95EA8" w:rsidP="00D95E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坪山区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5109" w14:textId="77777777" w:rsidR="00D95EA8" w:rsidRPr="00D95EA8" w:rsidRDefault="00D95EA8" w:rsidP="00D561A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D95E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已搬迁</w:t>
            </w:r>
          </w:p>
        </w:tc>
      </w:tr>
    </w:tbl>
    <w:p w14:paraId="3B0A2C2A" w14:textId="77777777" w:rsidR="00705E21" w:rsidRDefault="00705E21"/>
    <w:sectPr w:rsidR="0070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F75E0" w14:textId="77777777" w:rsidR="00EE6523" w:rsidRDefault="00EE6523" w:rsidP="001364F9">
      <w:r>
        <w:separator/>
      </w:r>
    </w:p>
  </w:endnote>
  <w:endnote w:type="continuationSeparator" w:id="0">
    <w:p w14:paraId="42C71F83" w14:textId="77777777" w:rsidR="00EE6523" w:rsidRDefault="00EE6523" w:rsidP="0013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3357A" w14:textId="77777777" w:rsidR="00EE6523" w:rsidRDefault="00EE6523" w:rsidP="001364F9">
      <w:r>
        <w:separator/>
      </w:r>
    </w:p>
  </w:footnote>
  <w:footnote w:type="continuationSeparator" w:id="0">
    <w:p w14:paraId="70C04072" w14:textId="77777777" w:rsidR="00EE6523" w:rsidRDefault="00EE6523" w:rsidP="0013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21"/>
    <w:rsid w:val="001364F9"/>
    <w:rsid w:val="002C4559"/>
    <w:rsid w:val="0030026E"/>
    <w:rsid w:val="00705E21"/>
    <w:rsid w:val="0070695D"/>
    <w:rsid w:val="00CB3361"/>
    <w:rsid w:val="00CE5426"/>
    <w:rsid w:val="00D561A3"/>
    <w:rsid w:val="00D95EA8"/>
    <w:rsid w:val="00EE6523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21904"/>
  <w15:chartTrackingRefBased/>
  <w15:docId w15:val="{0E5A4544-6FA7-4F3D-829D-3D3F8FE1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陈昕钰</dc:creator>
  <cp:keywords/>
  <dc:description/>
  <cp:lastModifiedBy>陈昕钰</cp:lastModifiedBy>
  <cp:revision>6</cp:revision>
  <dcterms:created xsi:type="dcterms:W3CDTF">2019-09-26T09:37:00Z</dcterms:created>
  <dcterms:modified xsi:type="dcterms:W3CDTF">2019-11-20T02:50:00Z</dcterms:modified>
</cp:coreProperties>
</file>