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outlineLvl w:val="0"/>
        <w:rPr>
          <w:rFonts w:hint="eastAsia" w:ascii="黑体" w:hAnsi="宋体" w:eastAsia="黑体"/>
          <w:sz w:val="44"/>
          <w:szCs w:val="44"/>
          <w:lang w:val="en-US" w:eastAsia="zh-CN"/>
        </w:rPr>
      </w:pPr>
      <w:r>
        <w:rPr>
          <w:rFonts w:hint="eastAsia" w:ascii="黑体" w:hAnsi="宋体" w:eastAsia="黑体"/>
          <w:sz w:val="44"/>
          <w:szCs w:val="44"/>
        </w:rPr>
        <w:t>深圳市</w:t>
      </w:r>
      <w:r>
        <w:rPr>
          <w:rFonts w:hint="eastAsia" w:ascii="黑体" w:hAnsi="宋体" w:eastAsia="黑体"/>
          <w:sz w:val="44"/>
          <w:szCs w:val="44"/>
          <w:lang w:val="en-US" w:eastAsia="zh-CN"/>
        </w:rPr>
        <w:t>生态环境局盐田管理局</w:t>
      </w:r>
    </w:p>
    <w:p>
      <w:pPr>
        <w:adjustRightInd w:val="0"/>
        <w:snapToGrid w:val="0"/>
        <w:jc w:val="center"/>
        <w:rPr>
          <w:rFonts w:ascii="黑体" w:hAnsi="宋体" w:eastAsia="黑体"/>
          <w:b/>
          <w:sz w:val="44"/>
          <w:szCs w:val="44"/>
        </w:rPr>
      </w:pPr>
      <w:r>
        <w:rPr>
          <w:rFonts w:hint="eastAsia" w:ascii="黑体" w:hAnsi="宋体" w:eastAsia="黑体"/>
          <w:b/>
          <w:sz w:val="44"/>
          <w:szCs w:val="44"/>
        </w:rPr>
        <w:t>责令改正违法行为决定书</w:t>
      </w:r>
    </w:p>
    <w:p>
      <w:pPr>
        <w:autoSpaceDE w:val="0"/>
        <w:autoSpaceDN w:val="0"/>
        <w:adjustRightInd w:val="0"/>
        <w:jc w:val="center"/>
        <w:rPr>
          <w:rFonts w:ascii="宋体" w:hAnsi="宋体" w:cs="宋体"/>
          <w:kern w:val="0"/>
          <w:sz w:val="24"/>
          <w:szCs w:val="24"/>
        </w:rPr>
      </w:pPr>
      <w:r>
        <w:rPr>
          <w:rFonts w:hint="eastAsia" w:ascii="仿宋_GB2312" w:hAnsi="宋体" w:eastAsia="仿宋_GB2312" w:cs="宋体"/>
          <w:color w:val="000000" w:themeColor="text1"/>
          <w:kern w:val="0"/>
          <w:sz w:val="32"/>
          <w:szCs w:val="32"/>
          <w14:textFill>
            <w14:solidFill>
              <w14:schemeClr w14:val="tx1"/>
            </w14:solidFill>
          </w14:textFill>
        </w:rPr>
        <w:t>深环盐田责改字[2019]</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第44</w:t>
      </w:r>
      <w:r>
        <w:rPr>
          <w:rFonts w:hint="eastAsia" w:ascii="仿宋_GB2312" w:hAnsi="宋体" w:eastAsia="仿宋_GB2312" w:cs="宋体"/>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ascii="宋体" w:hAnsi="宋体"/>
          <w:sz w:val="24"/>
          <w:szCs w:val="24"/>
        </w:rPr>
      </w:pPr>
      <w:r>
        <w:rPr>
          <w:rFonts w:hint="eastAsia" w:ascii="宋体" w:hAnsi="宋体" w:cs="宋体"/>
          <w:kern w:val="0"/>
          <w:sz w:val="24"/>
          <w:szCs w:val="24"/>
        </w:rPr>
        <w:t>当事人名称</w:t>
      </w:r>
      <w:r>
        <w:rPr>
          <w:rFonts w:ascii="宋体" w:hAnsi="宋体" w:cs="宋体"/>
          <w:kern w:val="0"/>
          <w:sz w:val="24"/>
          <w:szCs w:val="24"/>
        </w:rPr>
        <w:t>:</w:t>
      </w:r>
      <w:r>
        <w:rPr>
          <w:rFonts w:hint="eastAsia" w:ascii="宋体" w:hAnsi="宋体" w:eastAsiaTheme="minorEastAsia"/>
          <w:color w:val="000000" w:themeColor="text1"/>
          <w:sz w:val="24"/>
          <w:szCs w:val="24"/>
          <w:lang w:val="en-US" w:eastAsia="zh-CN"/>
          <w14:textFill>
            <w14:solidFill>
              <w14:schemeClr w14:val="tx1"/>
            </w14:solidFill>
          </w14:textFill>
        </w:rPr>
        <w:t>深圳市天宝市政工程有限公司</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Theme="minorEastAsia" w:hAnsiTheme="minorEastAsia" w:eastAsiaTheme="minorEastAsia"/>
          <w:sz w:val="24"/>
          <w:szCs w:val="24"/>
          <w:lang w:val="en-US" w:eastAsia="zh-CN"/>
        </w:rPr>
      </w:pPr>
      <w:r>
        <w:rPr>
          <w:rFonts w:hint="eastAsia" w:ascii="宋体" w:hAnsi="宋体"/>
          <w:sz w:val="24"/>
          <w:szCs w:val="24"/>
        </w:rPr>
        <w:t>社会信用代码：</w:t>
      </w:r>
      <w:r>
        <w:rPr>
          <w:rFonts w:hint="eastAsia" w:asciiTheme="minorEastAsia" w:hAnsiTheme="minorEastAsia" w:eastAsiaTheme="minorEastAsia"/>
          <w:sz w:val="24"/>
          <w:szCs w:val="24"/>
          <w:lang w:val="en-US" w:eastAsia="zh-CN"/>
        </w:rPr>
        <w:t>914403006641824767</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sz w:val="24"/>
          <w:szCs w:val="24"/>
        </w:rPr>
        <w:t>地址</w:t>
      </w:r>
      <w:r>
        <w:rPr>
          <w:rFonts w:hint="eastAsia" w:ascii="宋体" w:hAnsi="宋体" w:eastAsiaTheme="minorEastAsia"/>
          <w:color w:val="000000" w:themeColor="text1"/>
          <w:sz w:val="24"/>
          <w:szCs w:val="24"/>
          <w:lang w:val="en-US" w:eastAsia="zh-CN"/>
          <w14:textFill>
            <w14:solidFill>
              <w14:schemeClr w14:val="tx1"/>
            </w14:solidFill>
          </w14:textFill>
        </w:rPr>
        <w:t>：深圳市罗湖区桃园路奥力电子厂房四层南侧</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宋体" w:hAnsi="宋体" w:eastAsia="宋体"/>
          <w:sz w:val="24"/>
          <w:szCs w:val="24"/>
          <w:u w:val="single"/>
          <w:lang w:val="en-US" w:eastAsia="zh-CN"/>
        </w:rPr>
      </w:pPr>
      <w:r>
        <w:rPr>
          <w:rFonts w:hint="eastAsia" w:ascii="宋体" w:hAnsi="宋体"/>
          <w:sz w:val="24"/>
          <w:szCs w:val="24"/>
        </w:rPr>
        <w:t>法定代表人（负责人）：</w:t>
      </w:r>
      <w:r>
        <w:rPr>
          <w:rFonts w:hint="eastAsia" w:asciiTheme="minorEastAsia" w:hAnsiTheme="minorEastAsia" w:eastAsiaTheme="minorEastAsia"/>
          <w:sz w:val="24"/>
          <w:szCs w:val="24"/>
          <w:lang w:val="en-US" w:eastAsia="zh-CN"/>
        </w:rPr>
        <w:t>曾凡理</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sz w:val="24"/>
          <w:szCs w:val="24"/>
          <w:u w:val="single"/>
          <w:lang w:val="en-US" w:eastAsia="zh-CN"/>
        </w:rPr>
      </w:pPr>
      <w:r>
        <w:rPr>
          <w:rFonts w:hint="eastAsia" w:ascii="宋体" w:hAnsi="宋体"/>
          <w:sz w:val="24"/>
          <w:szCs w:val="24"/>
        </w:rPr>
        <w:t>我局于</w:t>
      </w:r>
      <w:r>
        <w:rPr>
          <w:rFonts w:hint="eastAsia" w:ascii="宋体" w:hAnsi="宋体"/>
          <w:sz w:val="24"/>
          <w:szCs w:val="24"/>
          <w:u w:val="single"/>
        </w:rPr>
        <w:t xml:space="preserve"> 201</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28</w:t>
      </w:r>
      <w:r>
        <w:rPr>
          <w:rFonts w:hint="eastAsia" w:ascii="宋体" w:hAnsi="宋体"/>
          <w:sz w:val="24"/>
          <w:szCs w:val="24"/>
        </w:rPr>
        <w:t>日对你单位进行了调查，发现你单位实施了以下环境违法行为：</w:t>
      </w:r>
      <w:r>
        <w:rPr>
          <w:rFonts w:hint="eastAsia" w:ascii="宋体" w:hAnsi="宋体"/>
          <w:color w:val="000000" w:themeColor="text1"/>
          <w:sz w:val="24"/>
          <w:szCs w:val="24"/>
          <w:u w:val="single"/>
          <w14:textFill>
            <w14:solidFill>
              <w14:schemeClr w14:val="tx1"/>
            </w14:solidFill>
          </w14:textFill>
        </w:rPr>
        <w:t>2</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年</w:t>
      </w:r>
      <w:r>
        <w:rPr>
          <w:rFonts w:hint="eastAsia" w:asciiTheme="minorEastAsia" w:hAnsiTheme="minorEastAsia" w:eastAsiaTheme="minorEastAsia"/>
          <w:sz w:val="24"/>
          <w:szCs w:val="24"/>
          <w:u w:val="single"/>
          <w:lang w:val="en-US" w:eastAsia="zh-CN"/>
        </w:rPr>
        <w:t>10</w:t>
      </w:r>
      <w:r>
        <w:rPr>
          <w:rFonts w:hint="eastAsia" w:asciiTheme="minorEastAsia" w:hAnsiTheme="minorEastAsia" w:eastAsiaTheme="minorEastAsia"/>
          <w:sz w:val="24"/>
          <w:szCs w:val="24"/>
          <w:u w:val="single"/>
        </w:rPr>
        <w:t>月</w:t>
      </w:r>
      <w:r>
        <w:rPr>
          <w:rFonts w:hint="eastAsia" w:asciiTheme="minorEastAsia" w:hAnsiTheme="minorEastAsia" w:eastAsiaTheme="minorEastAsia"/>
          <w:sz w:val="24"/>
          <w:szCs w:val="24"/>
          <w:u w:val="single"/>
          <w:lang w:val="en-US" w:eastAsia="zh-CN"/>
        </w:rPr>
        <w:t>28</w:t>
      </w:r>
      <w:r>
        <w:rPr>
          <w:rFonts w:hint="eastAsia" w:asciiTheme="minorEastAsia" w:hAnsiTheme="minorEastAsia" w:eastAsiaTheme="minorEastAsia"/>
          <w:sz w:val="24"/>
          <w:szCs w:val="24"/>
          <w:u w:val="single"/>
        </w:rPr>
        <w:t>日1</w:t>
      </w:r>
      <w:r>
        <w:rPr>
          <w:rFonts w:hint="eastAsia" w:asciiTheme="minorEastAsia" w:hAnsiTheme="minorEastAsia" w:eastAsiaTheme="minorEastAsia"/>
          <w:sz w:val="24"/>
          <w:szCs w:val="24"/>
          <w:u w:val="single"/>
          <w:lang w:val="en-US" w:eastAsia="zh-CN"/>
        </w:rPr>
        <w:t>0</w:t>
      </w:r>
      <w:r>
        <w:rPr>
          <w:rFonts w:hint="eastAsia" w:asciiTheme="minorEastAsia" w:hAnsiTheme="minorEastAsia" w:eastAsiaTheme="minorEastAsia"/>
          <w:sz w:val="24"/>
          <w:szCs w:val="24"/>
          <w:u w:val="single"/>
        </w:rPr>
        <w:t>时</w:t>
      </w:r>
      <w:r>
        <w:rPr>
          <w:rFonts w:hint="eastAsia" w:asciiTheme="minorEastAsia" w:hAnsiTheme="minorEastAsia" w:eastAsiaTheme="minorEastAsia"/>
          <w:sz w:val="24"/>
          <w:szCs w:val="24"/>
          <w:u w:val="single"/>
          <w:lang w:val="en-US" w:eastAsia="zh-CN"/>
        </w:rPr>
        <w:t>38</w:t>
      </w:r>
      <w:r>
        <w:rPr>
          <w:rFonts w:hint="eastAsia" w:asciiTheme="minorEastAsia" w:hAnsiTheme="minorEastAsia" w:eastAsiaTheme="minorEastAsia"/>
          <w:sz w:val="24"/>
          <w:szCs w:val="24"/>
          <w:u w:val="single"/>
        </w:rPr>
        <w:t>分，我局</w:t>
      </w:r>
      <w:r>
        <w:rPr>
          <w:rFonts w:hint="eastAsia" w:asciiTheme="minorEastAsia" w:hAnsiTheme="minorEastAsia" w:eastAsiaTheme="minorEastAsia"/>
          <w:sz w:val="24"/>
          <w:szCs w:val="24"/>
          <w:u w:val="single"/>
          <w:lang w:val="en-US" w:eastAsia="zh-CN"/>
        </w:rPr>
        <w:t>执法人员会同深圳市计量质量检测研究院工作人员来到盐田综合保税区（二期）围网工程项目工地进行检查，该工地处于正常施工状态，并对你单位该工地的在用柴油非道路移动机械进行了尾气检测：</w:t>
      </w:r>
      <w:r>
        <w:rPr>
          <w:rFonts w:hint="eastAsia" w:asciiTheme="minorEastAsia" w:hAnsiTheme="minorEastAsia" w:eastAsiaTheme="minorEastAsia"/>
          <w:sz w:val="24"/>
          <w:szCs w:val="24"/>
          <w:u w:val="single"/>
          <w:lang w:val="en-US" w:eastAsia="zh-CN"/>
        </w:rPr>
        <w:sym w:font="Wingdings" w:char="F081"/>
      </w:r>
      <w:r>
        <w:rPr>
          <w:rFonts w:hint="eastAsia" w:asciiTheme="minorEastAsia" w:hAnsiTheme="minorEastAsia" w:eastAsiaTheme="minorEastAsia"/>
          <w:sz w:val="24"/>
          <w:szCs w:val="24"/>
          <w:u w:val="single"/>
          <w:lang w:val="en-US" w:eastAsia="zh-CN"/>
        </w:rPr>
        <w:t>机械型号：z1926，机械vin码：sy92690071300的装载机尾气烟度排放监测结果是2.33</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Theme="minorEastAsia" w:hAnsiTheme="minorEastAsia" w:eastAsiaTheme="minorEastAsia"/>
          <w:sz w:val="24"/>
          <w:szCs w:val="24"/>
          <w:u w:val="single"/>
          <w:lang w:val="en-US" w:eastAsia="zh-CN"/>
        </w:rPr>
        <w:sym w:font="Wingdings" w:char="F082"/>
      </w:r>
      <w:r>
        <w:rPr>
          <w:rFonts w:hint="eastAsia" w:asciiTheme="minorEastAsia" w:hAnsiTheme="minorEastAsia" w:eastAsiaTheme="minorEastAsia"/>
          <w:sz w:val="24"/>
          <w:szCs w:val="24"/>
          <w:u w:val="single"/>
          <w:lang w:val="en-US" w:eastAsia="zh-CN"/>
        </w:rPr>
        <w:t>机械型号：xgc100-1，机械vin码：xug00100ahfg00034的履带起重机尾气烟度排放监测结果是0.04</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③</w:t>
      </w:r>
      <w:r>
        <w:rPr>
          <w:rFonts w:hint="eastAsia" w:asciiTheme="minorEastAsia" w:hAnsiTheme="minorEastAsia" w:eastAsiaTheme="minorEastAsia"/>
          <w:sz w:val="24"/>
          <w:szCs w:val="24"/>
          <w:u w:val="single"/>
          <w:lang w:val="en-US" w:eastAsia="zh-CN"/>
        </w:rPr>
        <w:t>机械型号：1sS2301，机械vin码:32260326振动压路机尾气烟度排放监测结果是2.60</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④</w:t>
      </w:r>
      <w:r>
        <w:rPr>
          <w:rFonts w:hint="eastAsia" w:asciiTheme="minorEastAsia" w:hAnsiTheme="minorEastAsia" w:eastAsiaTheme="minorEastAsia"/>
          <w:sz w:val="24"/>
          <w:szCs w:val="24"/>
          <w:u w:val="single"/>
          <w:lang w:val="en-US" w:eastAsia="zh-CN"/>
        </w:rPr>
        <w:t>机械型号：xr150d，机械vin码：xugl50 reghjO00162旋挖转机尾气烟度排放监测结果是0.39</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⑤</w:t>
      </w:r>
      <w:r>
        <w:rPr>
          <w:rFonts w:hint="eastAsia" w:asciiTheme="minorEastAsia" w:hAnsiTheme="minorEastAsia" w:eastAsiaTheme="minorEastAsia"/>
          <w:sz w:val="24"/>
          <w:szCs w:val="24"/>
          <w:u w:val="single"/>
          <w:lang w:val="en-US" w:eastAsia="zh-CN"/>
        </w:rPr>
        <w:t>机械型号：xr280，机械vin码：xug028rahhj00545的旋挖转机尾气烟度排放监测结果是0.65</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⑥</w:t>
      </w:r>
      <w:r>
        <w:rPr>
          <w:rFonts w:hint="eastAsia" w:asciiTheme="minorEastAsia" w:hAnsiTheme="minorEastAsia" w:eastAsiaTheme="minorEastAsia"/>
          <w:sz w:val="24"/>
          <w:szCs w:val="24"/>
          <w:u w:val="single"/>
          <w:lang w:val="en-US" w:eastAsia="zh-CN"/>
        </w:rPr>
        <w:t>机械型号：xu360，机械ⅴin码:403600023077的旋挖转机尾气烟度排放监测结果是2.07</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和</w:t>
      </w:r>
      <w:r>
        <w:rPr>
          <w:rFonts w:hint="eastAsia" w:ascii="宋体" w:hAnsi="宋体" w:eastAsia="宋体" w:cs="宋体"/>
          <w:sz w:val="24"/>
          <w:szCs w:val="24"/>
          <w:u w:val="single"/>
          <w:lang w:val="en-US" w:eastAsia="zh-CN"/>
        </w:rPr>
        <w:t>⑦</w:t>
      </w:r>
      <w:r>
        <w:rPr>
          <w:rFonts w:hint="eastAsia" w:asciiTheme="minorEastAsia" w:hAnsiTheme="minorEastAsia" w:eastAsiaTheme="minorEastAsia"/>
          <w:sz w:val="24"/>
          <w:szCs w:val="24"/>
          <w:u w:val="single"/>
          <w:lang w:val="en-US" w:eastAsia="zh-CN"/>
        </w:rPr>
        <w:t>机械型号：xu360，机械vin码：r03600023039的旋挖转机尾气烟度排放监测结果是0.14</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⑧</w:t>
      </w:r>
      <w:r>
        <w:rPr>
          <w:rFonts w:hint="eastAsia" w:asciiTheme="minorEastAsia" w:hAnsiTheme="minorEastAsia" w:eastAsiaTheme="minorEastAsia"/>
          <w:sz w:val="24"/>
          <w:szCs w:val="24"/>
          <w:u w:val="single"/>
          <w:lang w:val="en-US" w:eastAsia="zh-CN"/>
        </w:rPr>
        <w:t>机械型号：pc200，械vin码:91292的挖掘机尾气烟度排放监测结果是1.52</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⑨</w:t>
      </w:r>
      <w:r>
        <w:rPr>
          <w:rFonts w:hint="eastAsia" w:asciiTheme="minorEastAsia" w:hAnsiTheme="minorEastAsia" w:eastAsiaTheme="minorEastAsia"/>
          <w:sz w:val="24"/>
          <w:szCs w:val="24"/>
          <w:u w:val="single"/>
          <w:lang w:val="en-US" w:eastAsia="zh-CN"/>
        </w:rPr>
        <w:t>机械型号：cat320t，机械vin码:3mr03548的挖掘机尾气烟度排放监测结果是0.35</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⑩</w:t>
      </w:r>
      <w:r>
        <w:rPr>
          <w:rFonts w:hint="eastAsia" w:asciiTheme="minorEastAsia" w:hAnsiTheme="minorEastAsia" w:eastAsiaTheme="minorEastAsia"/>
          <w:sz w:val="24"/>
          <w:szCs w:val="24"/>
          <w:u w:val="single"/>
          <w:lang w:val="en-US" w:eastAsia="zh-CN"/>
        </w:rPr>
        <w:t>机械型号：ec210b，机械vin码：vcec210bk00035475的挖掘机尾气烟度排放监测结果是2.00</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ascii="微软雅黑" w:hAnsi="微软雅黑" w:eastAsia="微软雅黑" w:cs="微软雅黑"/>
          <w:i w:val="0"/>
          <w:caps w:val="0"/>
          <w:color w:val="333333"/>
          <w:spacing w:val="0"/>
          <w:sz w:val="24"/>
          <w:szCs w:val="24"/>
          <w:u w:val="single"/>
          <w:shd w:val="clear" w:fill="FFFFFF"/>
        </w:rPr>
        <w:t>⑪</w:t>
      </w:r>
      <w:r>
        <w:rPr>
          <w:rFonts w:hint="eastAsia" w:asciiTheme="minorEastAsia" w:hAnsiTheme="minorEastAsia" w:eastAsiaTheme="minorEastAsia"/>
          <w:sz w:val="24"/>
          <w:szCs w:val="24"/>
          <w:u w:val="single"/>
          <w:lang w:val="en-US" w:eastAsia="zh-CN"/>
        </w:rPr>
        <w:t>机械型号：hd700v，机械vin码:7008915的挖掘机尾气烟度排放监测结果是2.44</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和</w:t>
      </w:r>
      <w:r>
        <w:rPr>
          <w:rFonts w:ascii="微软雅黑" w:hAnsi="微软雅黑" w:eastAsia="微软雅黑" w:cs="微软雅黑"/>
          <w:i w:val="0"/>
          <w:caps w:val="0"/>
          <w:color w:val="333333"/>
          <w:spacing w:val="0"/>
          <w:sz w:val="24"/>
          <w:szCs w:val="24"/>
          <w:u w:val="single"/>
          <w:shd w:val="clear" w:fill="FFFFFF"/>
        </w:rPr>
        <w:t>⑫</w:t>
      </w:r>
      <w:r>
        <w:rPr>
          <w:rFonts w:hint="eastAsia" w:asciiTheme="minorEastAsia" w:hAnsiTheme="minorEastAsia" w:eastAsiaTheme="minorEastAsia"/>
          <w:sz w:val="24"/>
          <w:szCs w:val="24"/>
          <w:u w:val="single"/>
          <w:lang w:val="en-US" w:eastAsia="zh-CN"/>
        </w:rPr>
        <w:t>机械型号：hd820e，机械vin码:7076504的挖掘机尾气烟度排放监测结果是3.37</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根据GB36886-2018</w:t>
      </w:r>
      <w:r>
        <w:rPr>
          <w:rFonts w:hint="eastAsia" w:asciiTheme="minorEastAsia" w:hAnsiTheme="minorEastAsia" w:eastAsiaTheme="minorEastAsia"/>
          <w:sz w:val="24"/>
          <w:szCs w:val="24"/>
          <w:u w:val="single"/>
        </w:rPr>
        <w:t>《非道路柴油移动机械排气烟度排放限值及测量方法》规定的非道路移动机械用柴油机排气烟度排放限值（0.5m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上述1台装载机、1台振动压路机、2台旋挖机、4台挖掘机的尾气烟度排放均超过规定限值，该行为涉嫌非道路移动机械超过标准排放大气污染物的违法行为。</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sz w:val="24"/>
          <w:szCs w:val="24"/>
          <w:u w:val="single"/>
        </w:rPr>
      </w:pPr>
      <w:r>
        <w:rPr>
          <w:rFonts w:hint="eastAsia" w:ascii="宋体" w:hAnsi="宋体"/>
          <w:sz w:val="24"/>
          <w:szCs w:val="24"/>
          <w:u w:val="none"/>
        </w:rPr>
        <w:t>以上事实有现场勘验笔录、现场询问笔录、法人身份证复印件、现场检查照片、营业执照复印件</w:t>
      </w:r>
      <w:r>
        <w:rPr>
          <w:rFonts w:hint="eastAsia" w:ascii="宋体" w:hAnsi="宋体"/>
          <w:sz w:val="24"/>
          <w:szCs w:val="24"/>
          <w:u w:val="none"/>
          <w:lang w:eastAsia="zh-CN"/>
        </w:rPr>
        <w:t>、</w:t>
      </w:r>
      <w:r>
        <w:rPr>
          <w:rFonts w:hint="eastAsia" w:ascii="宋体" w:hAnsi="宋体"/>
          <w:sz w:val="24"/>
          <w:szCs w:val="24"/>
          <w:u w:val="none"/>
          <w:lang w:val="en-US" w:eastAsia="zh-CN"/>
        </w:rPr>
        <w:t>检验报告</w:t>
      </w:r>
      <w:r>
        <w:rPr>
          <w:rFonts w:hint="eastAsia" w:ascii="宋体" w:hAnsi="宋体"/>
          <w:sz w:val="24"/>
          <w:szCs w:val="24"/>
          <w:u w:val="none"/>
        </w:rPr>
        <w:t>等证据为凭。</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spacing w:val="4"/>
          <w:sz w:val="24"/>
          <w:szCs w:val="24"/>
        </w:rPr>
      </w:pPr>
      <w:r>
        <w:rPr>
          <w:rFonts w:hint="eastAsia" w:ascii="宋体" w:hAnsi="宋体"/>
          <w:sz w:val="24"/>
          <w:szCs w:val="24"/>
          <w:lang w:val="en-US" w:eastAsia="zh-CN"/>
        </w:rPr>
        <w:t>你单位</w:t>
      </w:r>
      <w:r>
        <w:rPr>
          <w:rFonts w:hint="eastAsia" w:ascii="宋体" w:hAnsi="宋体"/>
          <w:sz w:val="24"/>
          <w:szCs w:val="24"/>
        </w:rPr>
        <w:t>上述行为违反了</w:t>
      </w:r>
      <w:r>
        <w:rPr>
          <w:rFonts w:hint="eastAsia" w:asciiTheme="minorEastAsia" w:hAnsiTheme="minorEastAsia" w:eastAsiaTheme="minorEastAsia"/>
          <w:color w:val="000000"/>
          <w:sz w:val="24"/>
          <w:szCs w:val="24"/>
          <w:u w:val="single"/>
        </w:rPr>
        <w:t>《中华人民共和国大气污染防治法》第五十一条</w:t>
      </w:r>
      <w:r>
        <w:rPr>
          <w:rFonts w:hint="eastAsia" w:asciiTheme="minorEastAsia" w:hAnsiTheme="minorEastAsia" w:eastAsiaTheme="minorEastAsia"/>
          <w:color w:val="000000"/>
          <w:sz w:val="24"/>
          <w:szCs w:val="24"/>
          <w:u w:val="single"/>
          <w:lang w:val="en-US" w:eastAsia="zh-CN"/>
        </w:rPr>
        <w:t>第一款</w:t>
      </w:r>
      <w:r>
        <w:rPr>
          <w:rFonts w:hint="eastAsia" w:ascii="宋体" w:hAnsi="宋体"/>
          <w:sz w:val="24"/>
          <w:szCs w:val="24"/>
        </w:rPr>
        <w:t>的规定。依据</w:t>
      </w:r>
      <w:r>
        <w:rPr>
          <w:rFonts w:hint="eastAsia" w:ascii="宋体" w:hAnsi="宋体"/>
          <w:sz w:val="24"/>
          <w:szCs w:val="24"/>
          <w:u w:val="single"/>
        </w:rPr>
        <w:t>《中华人民共和国行政处罚法》第二十三条</w:t>
      </w:r>
      <w:r>
        <w:rPr>
          <w:rFonts w:hint="eastAsia" w:ascii="宋体" w:hAnsi="宋体"/>
          <w:sz w:val="24"/>
          <w:szCs w:val="24"/>
          <w:u w:val="single"/>
          <w:lang w:eastAsia="zh-CN"/>
        </w:rPr>
        <w:t>“</w:t>
      </w:r>
      <w:r>
        <w:rPr>
          <w:rFonts w:hint="eastAsia" w:ascii="宋体" w:hAnsi="宋体" w:eastAsia="宋体" w:cs="宋体"/>
          <w:i w:val="0"/>
          <w:caps w:val="0"/>
          <w:color w:val="000000"/>
          <w:spacing w:val="0"/>
          <w:sz w:val="24"/>
          <w:szCs w:val="24"/>
          <w:u w:val="single"/>
          <w:shd w:val="clear" w:fill="FFFFFF"/>
        </w:rPr>
        <w:t>行政机关实施行政处罚时，应当责令当事人改正或者限期改正违法行为</w:t>
      </w:r>
      <w:r>
        <w:rPr>
          <w:rFonts w:hint="eastAsia" w:ascii="宋体" w:hAnsi="宋体"/>
          <w:sz w:val="24"/>
          <w:szCs w:val="24"/>
          <w:u w:val="single"/>
          <w:lang w:eastAsia="zh-CN"/>
        </w:rPr>
        <w:t>”</w:t>
      </w:r>
      <w:r>
        <w:rPr>
          <w:rFonts w:hint="eastAsia" w:ascii="宋体" w:hAnsi="宋体"/>
          <w:sz w:val="24"/>
          <w:szCs w:val="24"/>
          <w:u w:val="single"/>
        </w:rPr>
        <w:t>和</w:t>
      </w:r>
      <w:r>
        <w:rPr>
          <w:rFonts w:hint="eastAsia" w:asciiTheme="minorEastAsia" w:hAnsiTheme="minorEastAsia" w:eastAsiaTheme="minorEastAsia"/>
          <w:color w:val="000000"/>
          <w:sz w:val="24"/>
          <w:szCs w:val="24"/>
          <w:u w:val="single"/>
        </w:rPr>
        <w:t>《中华人民共和国大气污染防治法》第一百一十四条第一款</w:t>
      </w:r>
      <w:r>
        <w:rPr>
          <w:rFonts w:hint="eastAsia" w:asciiTheme="minorEastAsia" w:hAnsiTheme="minorEastAsia" w:eastAsiaTheme="minorEastAsia"/>
          <w:color w:val="000000"/>
          <w:sz w:val="24"/>
          <w:szCs w:val="24"/>
          <w:u w:val="single"/>
          <w:lang w:eastAsia="zh-CN"/>
        </w:rPr>
        <w:t>“</w:t>
      </w:r>
      <w:r>
        <w:rPr>
          <w:rFonts w:hint="eastAsia" w:asciiTheme="minorEastAsia" w:hAnsiTheme="minorEastAsia" w:eastAsiaTheme="minorEastAsia"/>
          <w:color w:val="000000"/>
          <w:sz w:val="24"/>
          <w:szCs w:val="24"/>
          <w:u w:val="single"/>
        </w:rPr>
        <w:t>违反本法规定，使用排放不合格的非道路移动机械，由县级以上人民政府环境保护等主管部门按照职责责令改正，</w:t>
      </w:r>
      <w:r>
        <w:rPr>
          <w:rFonts w:hint="eastAsia" w:asciiTheme="minorEastAsia" w:hAnsiTheme="minorEastAsia" w:eastAsiaTheme="minorEastAsia"/>
          <w:color w:val="000000"/>
          <w:sz w:val="24"/>
          <w:szCs w:val="24"/>
          <w:u w:val="single"/>
          <w:lang w:val="en-US" w:eastAsia="zh-CN"/>
        </w:rPr>
        <w:t>并</w:t>
      </w:r>
      <w:r>
        <w:rPr>
          <w:rFonts w:hint="eastAsia" w:asciiTheme="minorEastAsia" w:hAnsiTheme="minorEastAsia" w:eastAsiaTheme="minorEastAsia"/>
          <w:color w:val="000000"/>
          <w:sz w:val="24"/>
          <w:szCs w:val="24"/>
          <w:u w:val="single"/>
        </w:rPr>
        <w:t>处罚款</w:t>
      </w:r>
      <w:r>
        <w:rPr>
          <w:rFonts w:hint="eastAsia" w:asciiTheme="minorEastAsia" w:hAnsiTheme="minorEastAsia" w:eastAsiaTheme="minorEastAsia"/>
          <w:color w:val="000000"/>
          <w:sz w:val="24"/>
          <w:szCs w:val="24"/>
          <w:u w:val="single"/>
          <w:lang w:eastAsia="zh-CN"/>
        </w:rPr>
        <w:t>”</w:t>
      </w:r>
      <w:r>
        <w:rPr>
          <w:rFonts w:hint="eastAsia" w:ascii="宋体" w:hAnsi="宋体"/>
          <w:sz w:val="24"/>
          <w:szCs w:val="24"/>
        </w:rPr>
        <w:t>的规定，现</w:t>
      </w:r>
      <w:r>
        <w:rPr>
          <w:rFonts w:hint="eastAsia" w:ascii="宋体" w:hAnsi="宋体"/>
          <w:spacing w:val="4"/>
          <w:sz w:val="24"/>
          <w:szCs w:val="24"/>
        </w:rPr>
        <w:t>责令你单位</w:t>
      </w:r>
      <w:r>
        <w:rPr>
          <w:rFonts w:hint="eastAsia" w:ascii="宋体" w:hAnsi="宋体"/>
          <w:sz w:val="24"/>
          <w:szCs w:val="24"/>
          <w:u w:val="single"/>
        </w:rPr>
        <w:t>立即停止</w:t>
      </w:r>
      <w:r>
        <w:rPr>
          <w:rFonts w:hint="eastAsia" w:asciiTheme="minorEastAsia" w:hAnsiTheme="minorEastAsia" w:eastAsiaTheme="minorEastAsia"/>
          <w:sz w:val="24"/>
          <w:szCs w:val="24"/>
          <w:u w:val="single"/>
        </w:rPr>
        <w:t>非道路移动机械超过标准排放大气污染物的违法行为</w:t>
      </w:r>
      <w:r>
        <w:rPr>
          <w:rFonts w:hint="eastAsia" w:ascii="宋体" w:hAnsi="宋体"/>
          <w:sz w:val="24"/>
          <w:szCs w:val="24"/>
          <w:u w:val="single"/>
        </w:rPr>
        <w:t>。</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sz w:val="24"/>
          <w:szCs w:val="24"/>
        </w:rPr>
      </w:pPr>
      <w:r>
        <w:rPr>
          <w:rFonts w:hint="eastAsia" w:ascii="宋体" w:hAnsi="宋体"/>
          <w:sz w:val="24"/>
          <w:szCs w:val="24"/>
        </w:rPr>
        <w:t>我局将自该决定书送达之日起三十日内对你单位违法行为的改正情况实施复查。若复查时发现你单位拒不改正的，我局将做以下处理： 1.依据《中华人民共和国环境保护法》第五十九条的规定，对你单位实施按日连续处罚； 2.依据《中华人民共和国环境保护法》六十三条的规定，将案件移送公安机关，对直接负责的主管人员和其他直接责任人员予以行政拘留； 3.依法予以行政处罚等法律法规规定的其他措施。</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sz w:val="24"/>
          <w:szCs w:val="24"/>
        </w:rPr>
      </w:pPr>
      <w:r>
        <w:rPr>
          <w:rFonts w:hint="eastAsia" w:ascii="宋体" w:hAnsi="宋体"/>
          <w:sz w:val="24"/>
          <w:szCs w:val="24"/>
        </w:rPr>
        <w:t>你单位在我局实施复查前，可以向我局报告整改情况，并附具相关证明材料。</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sz w:val="24"/>
          <w:szCs w:val="24"/>
        </w:rPr>
      </w:pPr>
      <w:r>
        <w:rPr>
          <w:rFonts w:hint="eastAsia" w:ascii="宋体" w:hAnsi="宋体"/>
          <w:sz w:val="24"/>
          <w:szCs w:val="24"/>
        </w:rPr>
        <w:t>你单位如对本决定不服，可以在收到本决定书之日起六十日内对深圳市盐田区人民政府或</w:t>
      </w:r>
      <w:r>
        <w:rPr>
          <w:rFonts w:hint="eastAsia" w:ascii="宋体" w:hAnsi="宋体"/>
          <w:sz w:val="24"/>
          <w:szCs w:val="24"/>
          <w:lang w:val="en-US" w:eastAsia="zh-CN"/>
        </w:rPr>
        <w:t>深圳市生态环境局</w:t>
      </w:r>
      <w:r>
        <w:rPr>
          <w:rFonts w:hint="eastAsia" w:ascii="宋体" w:hAnsi="宋体"/>
          <w:sz w:val="24"/>
          <w:szCs w:val="24"/>
        </w:rPr>
        <w:t>申请行政复议或在接到本决定书之日起六个月内向盐田区人民法院依法提起行政诉讼。</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both"/>
        <w:textAlignment w:val="auto"/>
        <w:outlineLvl w:val="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rPr>
        <w:t>1.执法人员姓名：</w:t>
      </w:r>
      <w:r>
        <w:rPr>
          <w:rFonts w:hint="eastAsia" w:ascii="宋体" w:hAnsi="宋体"/>
          <w:color w:val="000000" w:themeColor="text1"/>
          <w:sz w:val="24"/>
          <w:szCs w:val="24"/>
          <w:lang w:val="en-US" w:eastAsia="zh-CN"/>
          <w14:textFill>
            <w14:solidFill>
              <w14:schemeClr w14:val="tx1"/>
            </w14:solidFill>
          </w14:textFill>
        </w:rPr>
        <w:t>许驷丹</w:t>
      </w:r>
      <w:r>
        <w:rPr>
          <w:rFonts w:hint="eastAsia" w:ascii="宋体" w:hAnsi="宋体"/>
          <w:color w:val="000000" w:themeColor="text1"/>
          <w:sz w:val="24"/>
          <w:szCs w:val="24"/>
          <w14:textFill>
            <w14:solidFill>
              <w14:schemeClr w14:val="tx1"/>
            </w14:solidFill>
          </w14:textFill>
        </w:rPr>
        <w:t xml:space="preserve">          执法证号：</w:t>
      </w:r>
      <w:r>
        <w:rPr>
          <w:rFonts w:hint="eastAsia" w:ascii="宋体" w:hAnsi="宋体"/>
          <w:color w:val="000000" w:themeColor="text1"/>
          <w:sz w:val="24"/>
          <w:szCs w:val="24"/>
          <w:lang w:val="en-US" w:eastAsia="zh-CN"/>
          <w14:textFill>
            <w14:solidFill>
              <w14:schemeClr w14:val="tx1"/>
            </w14:solidFill>
          </w14:textFill>
        </w:rPr>
        <w:t>004482</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both"/>
        <w:textAlignment w:val="auto"/>
        <w:outlineLvl w:val="0"/>
        <w:rPr>
          <w:rFonts w:hint="default" w:ascii="宋体" w:hAnsi="宋体" w:eastAsia="宋体"/>
          <w:b w:val="0"/>
          <w:bCs w:val="0"/>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2.执法人员姓名：</w:t>
      </w:r>
      <w:r>
        <w:rPr>
          <w:rFonts w:hint="eastAsia" w:ascii="宋体" w:hAnsi="宋体"/>
          <w:color w:val="000000" w:themeColor="text1"/>
          <w:sz w:val="24"/>
          <w:szCs w:val="24"/>
          <w:lang w:val="en-US" w:eastAsia="zh-CN"/>
          <w14:textFill>
            <w14:solidFill>
              <w14:schemeClr w14:val="tx1"/>
            </w14:solidFill>
          </w14:textFill>
        </w:rPr>
        <w:t>陈锡江</w:t>
      </w:r>
      <w:r>
        <w:rPr>
          <w:rFonts w:hint="eastAsia" w:ascii="宋体" w:hAnsi="宋体"/>
          <w:color w:val="FF0000"/>
          <w:sz w:val="24"/>
          <w:szCs w:val="24"/>
        </w:rPr>
        <w:t xml:space="preserve">   </w:t>
      </w:r>
      <w:r>
        <w:rPr>
          <w:rFonts w:hint="eastAsia" w:ascii="宋体" w:hAnsi="宋体"/>
          <w:sz w:val="24"/>
          <w:szCs w:val="24"/>
        </w:rPr>
        <w:t xml:space="preserve">       执法证号：</w:t>
      </w:r>
      <w:r>
        <w:rPr>
          <w:rFonts w:hint="eastAsia" w:ascii="宋体" w:hAnsi="宋体"/>
          <w:b w:val="0"/>
          <w:bCs w:val="0"/>
          <w:color w:val="000000" w:themeColor="text1"/>
          <w:sz w:val="24"/>
          <w:szCs w:val="24"/>
          <w:lang w:val="en-US" w:eastAsia="zh-CN"/>
          <w14:textFill>
            <w14:solidFill>
              <w14:schemeClr w14:val="tx1"/>
            </w14:solidFill>
          </w14:textFill>
        </w:rPr>
        <w:t>017471</w:t>
      </w:r>
    </w:p>
    <w:p>
      <w:pPr>
        <w:pStyle w:val="2"/>
        <w:spacing w:line="360" w:lineRule="auto"/>
        <w:ind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联系地址：</w:t>
      </w:r>
      <w:r>
        <w:rPr>
          <w:rFonts w:hint="eastAsia"/>
          <w:color w:val="000000" w:themeColor="text1"/>
          <w:sz w:val="24"/>
          <w:szCs w:val="24"/>
          <w14:textFill>
            <w14:solidFill>
              <w14:schemeClr w14:val="tx1"/>
            </w14:solidFill>
          </w14:textFill>
        </w:rPr>
        <w:t>盐田区香径南街盐田区档案馆大楼402室</w:t>
      </w:r>
    </w:p>
    <w:p>
      <w:pPr>
        <w:pStyle w:val="2"/>
        <w:spacing w:line="360" w:lineRule="auto"/>
        <w:ind w:firstLine="480" w:firstLineChars="200"/>
        <w:rPr>
          <w:kern w:val="2"/>
          <w:sz w:val="24"/>
          <w:szCs w:val="24"/>
        </w:rPr>
      </w:pPr>
      <w:r>
        <w:rPr>
          <w:rFonts w:hint="eastAsia"/>
          <w:kern w:val="2"/>
          <w:sz w:val="24"/>
          <w:szCs w:val="24"/>
        </w:rPr>
        <w:t>联系电话：22351066</w:t>
      </w:r>
    </w:p>
    <w:p>
      <w:pPr>
        <w:adjustRightInd w:val="0"/>
        <w:snapToGrid w:val="0"/>
        <w:spacing w:line="380" w:lineRule="atLeast"/>
        <w:outlineLvl w:val="0"/>
        <w:rPr>
          <w:rFonts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right"/>
        <w:textAlignment w:val="auto"/>
        <w:outlineLvl w:val="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80" w:lineRule="atLeast"/>
        <w:ind w:right="0" w:rightChars="0" w:firstLine="4320" w:firstLineChars="1800"/>
        <w:jc w:val="both"/>
        <w:textAlignment w:val="auto"/>
        <w:outlineLvl w:val="0"/>
        <w:rPr>
          <w:rFonts w:ascii="宋体" w:hAnsi="宋体"/>
          <w:sz w:val="24"/>
          <w:szCs w:val="24"/>
        </w:rPr>
      </w:pPr>
      <w:r>
        <w:rPr>
          <w:rFonts w:hint="eastAsia" w:ascii="宋体" w:hAnsi="宋体"/>
          <w:sz w:val="24"/>
          <w:szCs w:val="24"/>
        </w:rPr>
        <w:t>深圳市</w:t>
      </w:r>
      <w:r>
        <w:rPr>
          <w:rFonts w:hint="eastAsia" w:ascii="宋体" w:hAnsi="宋体"/>
          <w:sz w:val="24"/>
          <w:szCs w:val="24"/>
          <w:lang w:val="en-US" w:eastAsia="zh-CN"/>
        </w:rPr>
        <w:t>生态环境局盐田管理局</w:t>
      </w:r>
      <w:r>
        <w:rPr>
          <w:rFonts w:hint="eastAsia" w:ascii="宋体" w:hAnsi="宋体"/>
          <w:sz w:val="24"/>
          <w:szCs w:val="24"/>
        </w:rPr>
        <w:t>（章）</w:t>
      </w:r>
    </w:p>
    <w:p>
      <w:pPr>
        <w:adjustRightInd w:val="0"/>
        <w:snapToGrid w:val="0"/>
        <w:spacing w:line="380" w:lineRule="atLeast"/>
        <w:ind w:firstLine="5040" w:firstLineChars="2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二〇一</w:t>
      </w:r>
      <w:r>
        <w:rPr>
          <w:rFonts w:hint="eastAsia" w:ascii="宋体" w:hAnsi="宋体"/>
          <w:color w:val="000000" w:themeColor="text1"/>
          <w:sz w:val="24"/>
          <w:szCs w:val="24"/>
          <w:lang w:val="en-US" w:eastAsia="zh-CN"/>
          <w14:textFill>
            <w14:solidFill>
              <w14:schemeClr w14:val="tx1"/>
            </w14:solidFill>
          </w14:textFill>
        </w:rPr>
        <w:t>九</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十一</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四</w:t>
      </w:r>
      <w:r>
        <w:rPr>
          <w:rFonts w:hint="eastAsia" w:ascii="宋体" w:hAnsi="宋体"/>
          <w:color w:val="000000" w:themeColor="text1"/>
          <w:sz w:val="24"/>
          <w:szCs w:val="24"/>
          <w14:textFill>
            <w14:solidFill>
              <w14:schemeClr w14:val="tx1"/>
            </w14:solidFill>
          </w14:textFill>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D3F1C"/>
    <w:rsid w:val="5C2D3F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2019-12-20T04:31:00Z</dcterms:created>
  <dc:creator>陈丽芬</dc:creator>
  <cp:lastModifiedBy>陈丽芬</cp:lastModifiedBy>
  <dcterms:modified xsi:type="dcterms:W3CDTF">2019-12-20T04:32:18Z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