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宋体" w:eastAsia="黑体"/>
          <w:sz w:val="44"/>
          <w:szCs w:val="44"/>
          <w:lang w:val="en-US" w:eastAsia="zh-CN"/>
        </w:rPr>
      </w:pPr>
      <w:r>
        <w:rPr>
          <w:rFonts w:hint="eastAsia" w:ascii="黑体" w:hAnsi="宋体" w:eastAsia="黑体"/>
          <w:sz w:val="44"/>
          <w:szCs w:val="44"/>
        </w:rPr>
        <w:t>深圳市</w:t>
      </w:r>
      <w:r>
        <w:rPr>
          <w:rFonts w:hint="eastAsia" w:ascii="黑体" w:hAnsi="宋体" w:eastAsia="黑体"/>
          <w:sz w:val="44"/>
          <w:szCs w:val="44"/>
          <w:lang w:val="en-US" w:eastAsia="zh-CN"/>
        </w:rPr>
        <w:t>生态环境局盐田管理局</w:t>
      </w:r>
    </w:p>
    <w:p>
      <w:pPr>
        <w:adjustRightInd w:val="0"/>
        <w:snapToGrid w:val="0"/>
        <w:jc w:val="center"/>
        <w:rPr>
          <w:rFonts w:ascii="黑体" w:hAnsi="宋体" w:eastAsia="黑体"/>
          <w:b/>
          <w:sz w:val="44"/>
          <w:szCs w:val="44"/>
        </w:rPr>
      </w:pPr>
      <w:r>
        <w:rPr>
          <w:rFonts w:hint="eastAsia" w:ascii="黑体" w:hAnsi="宋体" w:eastAsia="黑体"/>
          <w:b/>
          <w:sz w:val="44"/>
          <w:szCs w:val="44"/>
        </w:rPr>
        <w:t>责令改正违法行为决定书</w:t>
      </w:r>
    </w:p>
    <w:p>
      <w:pPr>
        <w:autoSpaceDE w:val="0"/>
        <w:autoSpaceDN w:val="0"/>
        <w:adjustRightInd w:val="0"/>
        <w:jc w:val="center"/>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深环盐田责改字[2019]</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40</w:t>
      </w:r>
      <w:r>
        <w:rPr>
          <w:rFonts w:hint="eastAsia" w:ascii="仿宋_GB2312" w:hAnsi="宋体" w:eastAsia="仿宋_GB2312" w:cs="宋体"/>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Theme="minorEastAsia" w:hAnsiTheme="minorEastAsia" w:eastAsiaTheme="minorEastAsia"/>
          <w:sz w:val="24"/>
          <w:szCs w:val="24"/>
        </w:rPr>
      </w:pPr>
      <w:r>
        <w:rPr>
          <w:rFonts w:hint="eastAsia" w:ascii="宋体" w:hAnsi="宋体" w:cs="宋体"/>
          <w:kern w:val="0"/>
          <w:sz w:val="24"/>
          <w:szCs w:val="24"/>
        </w:rPr>
        <w:t>当事人名称</w:t>
      </w:r>
      <w:r>
        <w:rPr>
          <w:rFonts w:ascii="宋体" w:hAnsi="宋体" w:cs="宋体"/>
          <w:kern w:val="0"/>
          <w:sz w:val="24"/>
          <w:szCs w:val="24"/>
        </w:rPr>
        <w:t>:</w:t>
      </w:r>
      <w:r>
        <w:rPr>
          <w:rFonts w:hint="eastAsia" w:ascii="宋体"/>
          <w:sz w:val="24"/>
          <w:szCs w:val="24"/>
          <w:lang w:val="en-US" w:eastAsia="zh-CN"/>
        </w:rPr>
        <w:t>中铁十局集团有限公司</w:t>
      </w:r>
      <w:r>
        <w:rPr>
          <w:rFonts w:hint="eastAsia" w:asciiTheme="minorEastAsia" w:hAnsiTheme="minorEastAsia" w:eastAsia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社会信用代码：</w:t>
      </w:r>
      <w:r>
        <w:rPr>
          <w:rFonts w:hint="eastAsia" w:ascii="宋体" w:eastAsia="宋体"/>
          <w:sz w:val="24"/>
          <w:szCs w:val="24"/>
          <w:lang w:val="en-US" w:eastAsia="zh-CN"/>
        </w:rPr>
        <w:t>91</w:t>
      </w:r>
      <w:r>
        <w:rPr>
          <w:rFonts w:hint="eastAsia" w:ascii="宋体"/>
          <w:sz w:val="24"/>
          <w:szCs w:val="24"/>
          <w:lang w:val="en-US" w:eastAsia="zh-CN"/>
        </w:rPr>
        <w:t>3700001631987449</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lang w:val="en-US" w:eastAsia="zh-CN"/>
        </w:rPr>
        <w:t>：</w:t>
      </w:r>
      <w:r>
        <w:rPr>
          <w:rFonts w:hint="eastAsia" w:ascii="宋体"/>
          <w:sz w:val="24"/>
          <w:szCs w:val="24"/>
          <w:lang w:val="en-US" w:eastAsia="zh-CN"/>
        </w:rPr>
        <w:t>山东省济南市高新技术产业开发区舜泰广场7号楼</w:t>
      </w:r>
      <w:r>
        <w:rPr>
          <w:rFonts w:hint="default" w:asciiTheme="minorEastAsia" w:hAnsiTheme="minorEastAsia" w:eastAsia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法定代表人（负责人）：</w:t>
      </w:r>
      <w:r>
        <w:rPr>
          <w:rFonts w:hint="eastAsia" w:asciiTheme="minorEastAsia" w:hAnsiTheme="minorEastAsia" w:eastAsiaTheme="minorEastAsia"/>
          <w:color w:val="auto"/>
          <w:sz w:val="24"/>
          <w:szCs w:val="24"/>
          <w:lang w:val="en-US" w:eastAsia="zh-CN"/>
        </w:rPr>
        <w:t>杨兰松</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sz w:val="24"/>
          <w:szCs w:val="24"/>
          <w:u w:val="single"/>
          <w:lang w:val="en-US" w:eastAsia="zh-CN"/>
        </w:rPr>
      </w:pPr>
      <w:r>
        <w:rPr>
          <w:rFonts w:hint="eastAsia" w:ascii="宋体" w:hAnsi="宋体"/>
          <w:sz w:val="24"/>
          <w:szCs w:val="24"/>
        </w:rPr>
        <w:t>我局于</w:t>
      </w:r>
      <w:r>
        <w:rPr>
          <w:rFonts w:hint="eastAsia" w:ascii="宋体" w:hAnsi="宋体"/>
          <w:sz w:val="24"/>
          <w:szCs w:val="24"/>
          <w:u w:val="single"/>
        </w:rPr>
        <w:t xml:space="preserve"> 201</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lang w:val="en-US" w:eastAsia="zh-CN"/>
        </w:rPr>
        <w:t>10</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4</w:t>
      </w:r>
      <w:r>
        <w:rPr>
          <w:rFonts w:hint="eastAsia" w:ascii="宋体" w:hAnsi="宋体"/>
          <w:sz w:val="24"/>
          <w:szCs w:val="24"/>
          <w:u w:val="single"/>
        </w:rPr>
        <w:t xml:space="preserve"> </w:t>
      </w:r>
      <w:r>
        <w:rPr>
          <w:rFonts w:hint="eastAsia" w:ascii="宋体" w:hAnsi="宋体"/>
          <w:sz w:val="24"/>
          <w:szCs w:val="24"/>
        </w:rPr>
        <w:t>日对你单位进行了调查，发现你单位实施了以下环境违法行为：</w:t>
      </w:r>
      <w:r>
        <w:rPr>
          <w:rFonts w:hint="eastAsia"/>
          <w:color w:val="000000"/>
          <w:sz w:val="24"/>
          <w:szCs w:val="24"/>
          <w:u w:val="single"/>
        </w:rPr>
        <w:t>2019年</w:t>
      </w:r>
      <w:r>
        <w:rPr>
          <w:rFonts w:hint="eastAsia"/>
          <w:color w:val="000000"/>
          <w:sz w:val="24"/>
          <w:szCs w:val="24"/>
          <w:u w:val="single"/>
          <w:lang w:val="en-US" w:eastAsia="zh-CN"/>
        </w:rPr>
        <w:t>10</w:t>
      </w:r>
      <w:r>
        <w:rPr>
          <w:rFonts w:hint="eastAsia"/>
          <w:color w:val="000000"/>
          <w:sz w:val="24"/>
          <w:szCs w:val="24"/>
          <w:u w:val="single"/>
        </w:rPr>
        <w:t>月</w:t>
      </w:r>
      <w:r>
        <w:rPr>
          <w:rFonts w:hint="eastAsia"/>
          <w:color w:val="000000"/>
          <w:sz w:val="24"/>
          <w:szCs w:val="24"/>
          <w:u w:val="single"/>
          <w:lang w:val="en-US" w:eastAsia="zh-CN"/>
        </w:rPr>
        <w:t>4</w:t>
      </w:r>
      <w:r>
        <w:rPr>
          <w:rFonts w:hint="eastAsia"/>
          <w:color w:val="000000"/>
          <w:sz w:val="24"/>
          <w:szCs w:val="24"/>
          <w:u w:val="single"/>
        </w:rPr>
        <w:t>日</w:t>
      </w:r>
      <w:r>
        <w:rPr>
          <w:rFonts w:hint="eastAsia"/>
          <w:color w:val="000000"/>
          <w:sz w:val="24"/>
          <w:szCs w:val="24"/>
          <w:u w:val="single"/>
          <w:lang w:val="en-US" w:eastAsia="zh-CN"/>
        </w:rPr>
        <w:t>1</w:t>
      </w:r>
      <w:r>
        <w:rPr>
          <w:rFonts w:hint="eastAsia"/>
          <w:color w:val="000000"/>
          <w:sz w:val="24"/>
          <w:szCs w:val="24"/>
          <w:u w:val="single"/>
        </w:rPr>
        <w:t>时</w:t>
      </w:r>
      <w:r>
        <w:rPr>
          <w:rFonts w:hint="eastAsia"/>
          <w:color w:val="000000"/>
          <w:sz w:val="24"/>
          <w:szCs w:val="24"/>
          <w:u w:val="single"/>
          <w:lang w:val="en-US" w:eastAsia="zh-CN"/>
        </w:rPr>
        <w:t>40</w:t>
      </w:r>
      <w:r>
        <w:rPr>
          <w:rFonts w:hint="eastAsia"/>
          <w:color w:val="000000"/>
          <w:sz w:val="24"/>
          <w:szCs w:val="24"/>
          <w:u w:val="single"/>
        </w:rPr>
        <w:t>分，我局执法人员来到位于深圳市盐田区</w:t>
      </w:r>
      <w:r>
        <w:rPr>
          <w:rFonts w:hint="eastAsia"/>
          <w:color w:val="000000"/>
          <w:sz w:val="24"/>
          <w:szCs w:val="24"/>
          <w:u w:val="single"/>
          <w:lang w:val="en-US" w:eastAsia="zh-CN"/>
        </w:rPr>
        <w:t>明珠大道西侧原盐田三村内的盐田保税区二期围网及相关基础设施建设</w:t>
      </w:r>
      <w:r>
        <w:rPr>
          <w:rFonts w:hint="eastAsia"/>
          <w:color w:val="000000"/>
          <w:sz w:val="24"/>
          <w:szCs w:val="24"/>
          <w:u w:val="single"/>
        </w:rPr>
        <w:t>项目工地进行检查。</w:t>
      </w:r>
      <w:r>
        <w:rPr>
          <w:rFonts w:hint="eastAsia"/>
          <w:color w:val="000000"/>
          <w:sz w:val="24"/>
          <w:szCs w:val="24"/>
          <w:u w:val="single"/>
          <w:lang w:val="en-US" w:eastAsia="zh-CN"/>
        </w:rPr>
        <w:t>我局工作人员接到市民投诉，该工地施工作业产生的噪声影响其休息。</w:t>
      </w:r>
      <w:r>
        <w:rPr>
          <w:rFonts w:hint="eastAsia"/>
          <w:color w:val="000000"/>
          <w:sz w:val="24"/>
          <w:szCs w:val="24"/>
          <w:u w:val="single"/>
        </w:rPr>
        <w:t>现场检查发现，</w:t>
      </w:r>
      <w:r>
        <w:rPr>
          <w:rFonts w:hint="eastAsia"/>
          <w:color w:val="000000"/>
          <w:sz w:val="24"/>
          <w:szCs w:val="24"/>
          <w:u w:val="single"/>
          <w:lang w:val="en-US" w:eastAsia="zh-CN"/>
        </w:rPr>
        <w:t>该</w:t>
      </w:r>
      <w:r>
        <w:rPr>
          <w:rFonts w:hint="eastAsia"/>
          <w:color w:val="000000"/>
          <w:sz w:val="24"/>
          <w:szCs w:val="24"/>
          <w:u w:val="single"/>
        </w:rPr>
        <w:t>工地处于正常施工状态</w:t>
      </w:r>
      <w:r>
        <w:rPr>
          <w:rFonts w:hint="eastAsia"/>
          <w:color w:val="000000"/>
          <w:sz w:val="24"/>
          <w:szCs w:val="24"/>
          <w:u w:val="single"/>
          <w:lang w:eastAsia="zh-CN"/>
        </w:rPr>
        <w:t>，</w:t>
      </w:r>
      <w:r>
        <w:rPr>
          <w:rFonts w:hint="eastAsia"/>
          <w:color w:val="000000"/>
          <w:sz w:val="24"/>
          <w:szCs w:val="24"/>
          <w:u w:val="single"/>
          <w:lang w:val="en-US" w:eastAsia="zh-CN"/>
        </w:rPr>
        <w:t>有一台千孔机正在进行钻孔作业以及混凝土搅拌施工作业，上述施工作业</w:t>
      </w:r>
      <w:r>
        <w:rPr>
          <w:rFonts w:hint="eastAsia"/>
          <w:color w:val="000000"/>
          <w:sz w:val="24"/>
          <w:szCs w:val="24"/>
          <w:u w:val="single"/>
        </w:rPr>
        <w:t>产生的噪声影响周边环境，</w:t>
      </w:r>
      <w:r>
        <w:rPr>
          <w:rFonts w:hint="eastAsia"/>
          <w:color w:val="000000"/>
          <w:sz w:val="24"/>
          <w:szCs w:val="24"/>
          <w:u w:val="single"/>
          <w:lang w:val="en-US" w:eastAsia="zh-CN"/>
        </w:rPr>
        <w:t>且该公司未取得夜间施工许可。</w:t>
      </w:r>
      <w:r>
        <w:rPr>
          <w:rFonts w:hint="eastAsia"/>
          <w:color w:val="000000"/>
          <w:sz w:val="24"/>
          <w:szCs w:val="24"/>
          <w:u w:val="single"/>
        </w:rPr>
        <w:t>该行为</w:t>
      </w:r>
      <w:r>
        <w:rPr>
          <w:rFonts w:hint="eastAsia"/>
          <w:color w:val="000000"/>
          <w:sz w:val="24"/>
          <w:szCs w:val="24"/>
          <w:u w:val="single"/>
          <w:lang w:val="en-US" w:eastAsia="zh-CN"/>
        </w:rPr>
        <w:t>属于</w:t>
      </w:r>
      <w:r>
        <w:rPr>
          <w:rFonts w:hint="eastAsia" w:ascii="宋体"/>
          <w:sz w:val="24"/>
          <w:szCs w:val="24"/>
          <w:u w:val="single"/>
        </w:rPr>
        <w:t>在城市建成区内</w:t>
      </w:r>
      <w:r>
        <w:rPr>
          <w:rFonts w:hint="eastAsia" w:ascii="宋体"/>
          <w:sz w:val="24"/>
          <w:szCs w:val="24"/>
          <w:u w:val="single"/>
          <w:lang w:val="en-US" w:eastAsia="zh-CN"/>
        </w:rPr>
        <w:t>夜间</w:t>
      </w:r>
      <w:r>
        <w:rPr>
          <w:rFonts w:hint="eastAsia" w:ascii="宋体"/>
          <w:sz w:val="24"/>
          <w:szCs w:val="24"/>
          <w:u w:val="single"/>
        </w:rPr>
        <w:t>进行产生环境噪声的建筑施工作业</w:t>
      </w:r>
      <w:r>
        <w:rPr>
          <w:rFonts w:hint="eastAsia" w:ascii="宋体"/>
          <w:sz w:val="24"/>
          <w:szCs w:val="24"/>
          <w:u w:val="single"/>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u w:val="single"/>
        </w:rPr>
      </w:pPr>
      <w:r>
        <w:rPr>
          <w:rFonts w:hint="eastAsia" w:ascii="宋体" w:hAnsi="宋体"/>
          <w:sz w:val="24"/>
          <w:szCs w:val="24"/>
          <w:u w:val="none"/>
        </w:rPr>
        <w:t>以上事实有现场勘验笔录、现场询问笔录、法人身份证复印件、现场检查照片、营业执照复印件</w:t>
      </w:r>
      <w:r>
        <w:rPr>
          <w:rFonts w:hint="eastAsia" w:ascii="宋体" w:hAnsi="宋体"/>
          <w:sz w:val="24"/>
          <w:szCs w:val="24"/>
          <w:u w:val="none"/>
          <w:lang w:eastAsia="zh-CN"/>
        </w:rPr>
        <w:t>、</w:t>
      </w:r>
      <w:r>
        <w:rPr>
          <w:rFonts w:hint="eastAsia" w:ascii="宋体" w:hAnsi="宋体"/>
          <w:sz w:val="24"/>
          <w:szCs w:val="24"/>
          <w:u w:val="none"/>
          <w:lang w:val="en-US" w:eastAsia="zh-CN"/>
        </w:rPr>
        <w:t>授权委托书、受托人身份证复印件</w:t>
      </w:r>
      <w:r>
        <w:rPr>
          <w:rFonts w:hint="eastAsia" w:ascii="宋体" w:hAnsi="宋体"/>
          <w:sz w:val="24"/>
          <w:szCs w:val="24"/>
          <w:u w:val="none"/>
        </w:rPr>
        <w:t>等证据为凭。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color w:val="auto"/>
          <w:sz w:val="24"/>
          <w:szCs w:val="24"/>
          <w:u w:val="single"/>
        </w:rPr>
      </w:pPr>
      <w:r>
        <w:rPr>
          <w:rFonts w:hint="eastAsia"/>
          <w:color w:val="auto"/>
          <w:sz w:val="24"/>
          <w:szCs w:val="24"/>
          <w:u w:val="none"/>
          <w:lang w:val="en-US" w:eastAsia="zh-CN"/>
        </w:rPr>
        <w:t>你单位上述行为</w:t>
      </w:r>
      <w:r>
        <w:rPr>
          <w:rFonts w:hint="eastAsia"/>
          <w:color w:val="auto"/>
          <w:sz w:val="24"/>
          <w:szCs w:val="24"/>
          <w:u w:val="single"/>
          <w:lang w:val="en-US" w:eastAsia="zh-CN"/>
        </w:rPr>
        <w:t>违反了</w:t>
      </w:r>
      <w:r>
        <w:rPr>
          <w:rFonts w:hint="eastAsia" w:ascii="宋体" w:hAnsi="宋体"/>
          <w:color w:val="auto"/>
          <w:sz w:val="24"/>
          <w:szCs w:val="24"/>
          <w:u w:val="single"/>
        </w:rPr>
        <w:t>《深圳经济特区环境噪声污染防治条例》第二十九条第一款</w:t>
      </w:r>
      <w:r>
        <w:rPr>
          <w:rFonts w:hint="eastAsia" w:ascii="宋体" w:hAnsi="宋体"/>
          <w:color w:val="auto"/>
          <w:sz w:val="24"/>
          <w:szCs w:val="24"/>
          <w:u w:val="single"/>
          <w:lang w:eastAsia="zh-CN"/>
        </w:rPr>
        <w:t>“在城市建成区内，禁止在中午或者夜间进行产生环境噪声的建筑施工作业”</w:t>
      </w:r>
      <w:r>
        <w:rPr>
          <w:rFonts w:hint="eastAsia" w:ascii="宋体" w:hAnsi="宋体"/>
          <w:color w:val="auto"/>
          <w:sz w:val="24"/>
          <w:szCs w:val="24"/>
          <w:u w:val="single"/>
        </w:rPr>
        <w:t>的规定，</w:t>
      </w:r>
      <w:r>
        <w:rPr>
          <w:rFonts w:hint="eastAsia"/>
          <w:color w:val="auto"/>
          <w:sz w:val="24"/>
          <w:szCs w:val="24"/>
          <w:u w:val="single"/>
          <w:lang w:val="en-US" w:eastAsia="zh-CN"/>
        </w:rPr>
        <w:t>依据《深圳经济特区环境噪声污染防治条例》第七十八条第一款第（三）项“违反本条例第二十九条，在中午或者夜间进行产生环境噪声的建筑施工作业的，由环保部门责令改正”的规定，现责令你单位</w:t>
      </w:r>
      <w:r>
        <w:rPr>
          <w:rFonts w:hint="eastAsia" w:ascii="宋体" w:hAnsi="宋体"/>
          <w:color w:val="auto"/>
          <w:sz w:val="24"/>
          <w:szCs w:val="24"/>
          <w:u w:val="single"/>
        </w:rPr>
        <w:t>立即停止在城市建成区内</w:t>
      </w:r>
      <w:r>
        <w:rPr>
          <w:rFonts w:hint="eastAsia" w:ascii="宋体" w:hAnsi="宋体"/>
          <w:color w:val="auto"/>
          <w:sz w:val="24"/>
          <w:szCs w:val="24"/>
          <w:u w:val="single"/>
          <w:lang w:val="en-US" w:eastAsia="zh-CN"/>
        </w:rPr>
        <w:t>夜间</w:t>
      </w:r>
      <w:r>
        <w:rPr>
          <w:rFonts w:hint="eastAsia" w:ascii="宋体" w:hAnsi="宋体"/>
          <w:color w:val="auto"/>
          <w:sz w:val="24"/>
          <w:szCs w:val="24"/>
          <w:u w:val="single"/>
        </w:rPr>
        <w:t>进行产生环境噪声的建筑施工作业的违法行为。</w:t>
      </w:r>
    </w:p>
    <w:p>
      <w:pPr>
        <w:keepNext w:val="0"/>
        <w:keepLines w:val="0"/>
        <w:pageBreakBefore w:val="0"/>
        <w:kinsoku/>
        <w:wordWrap/>
        <w:overflowPunct/>
        <w:topLinePunct w:val="0"/>
        <w:autoSpaceDE w:val="0"/>
        <w:autoSpaceDN w:val="0"/>
        <w:bidi w:val="0"/>
        <w:adjustRightInd w:val="0"/>
        <w:spacing w:line="520" w:lineRule="exact"/>
        <w:ind w:firstLine="480" w:firstLineChars="200"/>
        <w:textAlignment w:val="auto"/>
        <w:rPr>
          <w:rFonts w:ascii="宋体" w:hAnsi="宋体"/>
          <w:sz w:val="24"/>
          <w:szCs w:val="24"/>
        </w:rPr>
      </w:pPr>
      <w:r>
        <w:rPr>
          <w:rFonts w:hint="eastAsia" w:ascii="宋体" w:hAnsi="宋体"/>
          <w:sz w:val="24"/>
          <w:szCs w:val="24"/>
        </w:rPr>
        <w:t>我局将自该决定书送达之日起</w:t>
      </w:r>
      <w:r>
        <w:rPr>
          <w:rFonts w:hint="eastAsia" w:ascii="宋体" w:hAnsi="宋体"/>
          <w:sz w:val="24"/>
          <w:szCs w:val="24"/>
          <w:lang w:val="en-US" w:eastAsia="zh-CN"/>
        </w:rPr>
        <w:t>七</w:t>
      </w:r>
      <w:r>
        <w:rPr>
          <w:rFonts w:hint="eastAsia" w:ascii="宋体" w:hAnsi="宋体"/>
          <w:sz w:val="24"/>
          <w:szCs w:val="24"/>
        </w:rPr>
        <w:t>日内对你单位违法行为的改正情况实施复查。若复查时发现你单位拒不改正的，我局将做以下处理： 1.依据《中华人民共和国环境保护法》第五十九条的规定，对你单位实施按日连续处罚； 2.依据《中华人民共和国环境保护法》六十三条的规定，将案件移送公安机关，对直接负责的主管人员和其他直接责任人员予以行政拘留； 3.依法予以行政处罚等法律法规规定的其他措施。</w:t>
      </w:r>
    </w:p>
    <w:p>
      <w:pPr>
        <w:keepNext w:val="0"/>
        <w:keepLines w:val="0"/>
        <w:pageBreakBefore w:val="0"/>
        <w:kinsoku/>
        <w:wordWrap/>
        <w:overflowPunct/>
        <w:topLinePunct w:val="0"/>
        <w:autoSpaceDE w:val="0"/>
        <w:autoSpaceDN w:val="0"/>
        <w:bidi w:val="0"/>
        <w:adjustRightInd w:val="0"/>
        <w:spacing w:line="520" w:lineRule="exact"/>
        <w:ind w:firstLine="480" w:firstLineChars="200"/>
        <w:textAlignment w:val="auto"/>
        <w:rPr>
          <w:rFonts w:ascii="宋体" w:hAnsi="宋体"/>
          <w:sz w:val="24"/>
          <w:szCs w:val="24"/>
        </w:rPr>
      </w:pPr>
      <w:r>
        <w:rPr>
          <w:rFonts w:hint="eastAsia" w:ascii="宋体" w:hAnsi="宋体"/>
          <w:sz w:val="24"/>
          <w:szCs w:val="24"/>
        </w:rPr>
        <w:t>你单位在我局实施复查前，可以向我局报告整改情况，并附具相关证明材料。</w:t>
      </w:r>
    </w:p>
    <w:p>
      <w:pPr>
        <w:keepNext w:val="0"/>
        <w:keepLines w:val="0"/>
        <w:pageBreakBefore w:val="0"/>
        <w:kinsoku/>
        <w:wordWrap/>
        <w:overflowPunct/>
        <w:topLinePunct w:val="0"/>
        <w:autoSpaceDE w:val="0"/>
        <w:autoSpaceDN w:val="0"/>
        <w:bidi w:val="0"/>
        <w:adjustRightInd w:val="0"/>
        <w:spacing w:line="520" w:lineRule="exact"/>
        <w:ind w:firstLine="480" w:firstLineChars="200"/>
        <w:jc w:val="left"/>
        <w:textAlignment w:val="auto"/>
        <w:rPr>
          <w:rFonts w:ascii="宋体" w:hAnsi="宋体"/>
          <w:color w:val="auto"/>
          <w:sz w:val="24"/>
          <w:szCs w:val="24"/>
        </w:rPr>
      </w:pPr>
      <w:r>
        <w:rPr>
          <w:rFonts w:hint="eastAsia" w:ascii="宋体" w:hAnsi="宋体"/>
          <w:sz w:val="24"/>
          <w:szCs w:val="24"/>
        </w:rPr>
        <w:t>你单位如对本决定不服，可以在收到本决定书之日起六十日内对深圳市盐田区人民政府或</w:t>
      </w:r>
      <w:r>
        <w:rPr>
          <w:rFonts w:hint="eastAsia" w:ascii="宋体" w:hAnsi="宋体"/>
          <w:sz w:val="24"/>
          <w:szCs w:val="24"/>
          <w:lang w:val="en-US" w:eastAsia="zh-CN"/>
        </w:rPr>
        <w:t>深圳</w:t>
      </w:r>
      <w:r>
        <w:rPr>
          <w:rFonts w:hint="eastAsia" w:ascii="宋体" w:hAnsi="宋体"/>
          <w:color w:val="auto"/>
          <w:sz w:val="24"/>
          <w:szCs w:val="24"/>
          <w:lang w:val="en-US" w:eastAsia="zh-CN"/>
        </w:rPr>
        <w:t>市生态环境局</w:t>
      </w:r>
      <w:r>
        <w:rPr>
          <w:rFonts w:hint="eastAsia" w:ascii="宋体" w:hAnsi="宋体"/>
          <w:color w:val="auto"/>
          <w:sz w:val="24"/>
          <w:szCs w:val="24"/>
        </w:rPr>
        <w:t>申请行政复议或在接到本决定书之日起六个月内向盐田区人民法院依法提起行政诉讼。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0"/>
        <w:rPr>
          <w:rFonts w:hint="default" w:ascii="宋体" w:hAnsi="宋体" w:eastAsia="宋体"/>
          <w:color w:val="auto"/>
          <w:sz w:val="24"/>
          <w:szCs w:val="24"/>
          <w:lang w:val="en-US" w:eastAsia="zh-CN"/>
        </w:rPr>
      </w:pPr>
      <w:r>
        <w:rPr>
          <w:rFonts w:hint="eastAsia" w:ascii="宋体" w:hAnsi="宋体"/>
          <w:color w:val="auto"/>
          <w:sz w:val="24"/>
          <w:szCs w:val="24"/>
        </w:rPr>
        <w:t>1.执法人员姓名：</w:t>
      </w:r>
      <w:r>
        <w:rPr>
          <w:rFonts w:hint="eastAsia" w:ascii="宋体" w:hAnsi="宋体"/>
          <w:color w:val="auto"/>
          <w:sz w:val="24"/>
          <w:szCs w:val="24"/>
          <w:lang w:val="en-US" w:eastAsia="zh-CN"/>
        </w:rPr>
        <w:t>许驷丹</w:t>
      </w:r>
      <w:r>
        <w:rPr>
          <w:rFonts w:hint="eastAsia" w:ascii="宋体" w:hAnsi="宋体"/>
          <w:color w:val="auto"/>
          <w:sz w:val="24"/>
          <w:szCs w:val="24"/>
        </w:rPr>
        <w:t xml:space="preserve">          执法证号：</w:t>
      </w:r>
      <w:r>
        <w:rPr>
          <w:rFonts w:hint="eastAsia" w:ascii="宋体" w:hAnsi="宋体"/>
          <w:color w:val="auto"/>
          <w:sz w:val="24"/>
          <w:szCs w:val="24"/>
          <w:lang w:val="en-US" w:eastAsia="zh-CN"/>
        </w:rPr>
        <w:t>004482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0"/>
        <w:rPr>
          <w:rFonts w:hint="default" w:ascii="宋体" w:hAnsi="宋体" w:eastAsia="宋体"/>
          <w:color w:val="auto"/>
          <w:sz w:val="24"/>
          <w:szCs w:val="24"/>
          <w:lang w:val="en-US" w:eastAsia="zh-CN"/>
        </w:rPr>
      </w:pPr>
      <w:r>
        <w:rPr>
          <w:rFonts w:hint="eastAsia" w:ascii="宋体" w:hAnsi="宋体"/>
          <w:color w:val="auto"/>
          <w:sz w:val="24"/>
          <w:szCs w:val="24"/>
        </w:rPr>
        <w:t>2.执法人员姓名：</w:t>
      </w:r>
      <w:r>
        <w:rPr>
          <w:rFonts w:hint="eastAsia" w:ascii="宋体" w:hAnsi="宋体"/>
          <w:color w:val="auto"/>
          <w:sz w:val="24"/>
          <w:szCs w:val="24"/>
          <w:lang w:val="en-US" w:eastAsia="zh-CN"/>
        </w:rPr>
        <w:t>陈锡江</w:t>
      </w:r>
      <w:r>
        <w:rPr>
          <w:rFonts w:hint="eastAsia" w:ascii="宋体" w:hAnsi="宋体"/>
          <w:color w:val="auto"/>
          <w:sz w:val="24"/>
          <w:szCs w:val="24"/>
        </w:rPr>
        <w:t xml:space="preserve">          执法证号：</w:t>
      </w:r>
      <w:r>
        <w:rPr>
          <w:rFonts w:hint="eastAsia" w:ascii="宋体" w:hAnsi="宋体"/>
          <w:color w:val="auto"/>
          <w:sz w:val="24"/>
          <w:szCs w:val="24"/>
          <w:lang w:val="en-US" w:eastAsia="zh-CN"/>
        </w:rPr>
        <w:t>017471</w:t>
      </w:r>
    </w:p>
    <w:p>
      <w:pPr>
        <w:pStyle w:val="2"/>
        <w:keepNext w:val="0"/>
        <w:keepLines w:val="0"/>
        <w:pageBreakBefore w:val="0"/>
        <w:kinsoku/>
        <w:wordWrap/>
        <w:overflowPunct/>
        <w:topLinePunct w:val="0"/>
        <w:bidi w:val="0"/>
        <w:spacing w:line="520" w:lineRule="exact"/>
        <w:ind w:firstLine="480" w:firstLineChars="200"/>
        <w:textAlignment w:val="auto"/>
        <w:rPr>
          <w:color w:val="auto"/>
          <w:kern w:val="2"/>
        </w:rPr>
      </w:pPr>
      <w:r>
        <w:rPr>
          <w:rFonts w:hint="eastAsia"/>
          <w:color w:val="auto"/>
          <w:kern w:val="2"/>
        </w:rPr>
        <w:t>联系地址：</w:t>
      </w:r>
      <w:r>
        <w:rPr>
          <w:rFonts w:hint="eastAsia"/>
          <w:color w:val="auto"/>
        </w:rPr>
        <w:t>盐田区香径南街盐田区档案馆大楼402室</w:t>
      </w:r>
    </w:p>
    <w:p>
      <w:pPr>
        <w:pStyle w:val="2"/>
        <w:keepNext w:val="0"/>
        <w:keepLines w:val="0"/>
        <w:pageBreakBefore w:val="0"/>
        <w:kinsoku/>
        <w:wordWrap/>
        <w:overflowPunct/>
        <w:topLinePunct w:val="0"/>
        <w:bidi w:val="0"/>
        <w:spacing w:line="520" w:lineRule="exact"/>
        <w:ind w:firstLine="480" w:firstLineChars="200"/>
        <w:textAlignment w:val="auto"/>
        <w:rPr>
          <w:kern w:val="2"/>
        </w:rPr>
      </w:pPr>
      <w:r>
        <w:rPr>
          <w:rFonts w:hint="eastAsia"/>
          <w:kern w:val="2"/>
        </w:rPr>
        <w:t>联系电话：22351066</w:t>
      </w:r>
    </w:p>
    <w:p>
      <w:pPr>
        <w:keepNext w:val="0"/>
        <w:keepLines w:val="0"/>
        <w:pageBreakBefore w:val="0"/>
        <w:kinsoku/>
        <w:wordWrap/>
        <w:overflowPunct/>
        <w:topLinePunct w:val="0"/>
        <w:bidi w:val="0"/>
        <w:adjustRightInd w:val="0"/>
        <w:snapToGrid w:val="0"/>
        <w:spacing w:line="520" w:lineRule="exact"/>
        <w:textAlignment w:val="auto"/>
        <w:outlineLvl w:val="0"/>
        <w:rPr>
          <w:rFonts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ascii="宋体" w:hAnsi="宋体"/>
          <w:sz w:val="24"/>
          <w:szCs w:val="24"/>
        </w:rPr>
      </w:pPr>
      <w:r>
        <w:rPr>
          <w:rFonts w:hint="eastAsia" w:ascii="宋体" w:hAnsi="宋体"/>
          <w:sz w:val="24"/>
          <w:szCs w:val="24"/>
        </w:rPr>
        <w:t>深圳市</w:t>
      </w:r>
      <w:r>
        <w:rPr>
          <w:rFonts w:hint="eastAsia" w:ascii="宋体" w:hAnsi="宋体"/>
          <w:sz w:val="24"/>
          <w:szCs w:val="24"/>
          <w:lang w:val="en-US" w:eastAsia="zh-CN"/>
        </w:rPr>
        <w:t>生态环境局盐田管理局</w:t>
      </w:r>
      <w:r>
        <w:rPr>
          <w:rFonts w:hint="eastAsia" w:ascii="宋体" w:hAnsi="宋体"/>
          <w:sz w:val="24"/>
          <w:szCs w:val="24"/>
        </w:rPr>
        <w:t>（章）</w:t>
      </w:r>
    </w:p>
    <w:p>
      <w:r>
        <w:rPr>
          <w:rFonts w:hint="eastAsia" w:ascii="宋体" w:hAnsi="宋体"/>
          <w:sz w:val="24"/>
          <w:szCs w:val="24"/>
          <w:lang w:val="en-US" w:eastAsia="zh-CN"/>
        </w:rPr>
        <w:t xml:space="preserve">                              二〇一九年十一月一日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71C53"/>
    <w:rsid w:val="03471C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2019-12-20T04:03:00Z</dcterms:created>
  <dc:creator>陈丽芬</dc:creator>
  <cp:lastModifiedBy>陈丽芬</cp:lastModifiedBy>
  <dcterms:modified xsi:type="dcterms:W3CDTF">2019-12-20T04:04:26Z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