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ascii="仿宋" w:hAnsi="仿宋" w:eastAsia="仿宋"/>
          <w:b/>
          <w:bCs/>
          <w:sz w:val="48"/>
          <w:szCs w:val="48"/>
        </w:rPr>
      </w:pPr>
      <w:r>
        <w:rPr>
          <w:rFonts w:hint="eastAsia" w:ascii="仿宋" w:hAnsi="仿宋" w:eastAsia="仿宋"/>
          <w:b/>
          <w:bCs/>
          <w:sz w:val="48"/>
          <w:szCs w:val="48"/>
        </w:rPr>
        <w:t>深圳市生态环境局光明管理局</w:t>
      </w:r>
    </w:p>
    <w:p>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仿宋" w:hAnsi="仿宋" w:eastAsia="仿宋"/>
          <w:b/>
          <w:bCs/>
          <w:sz w:val="84"/>
        </w:rPr>
      </w:pPr>
      <w:r>
        <w:rPr>
          <w:rFonts w:hint="eastAsia" w:ascii="仿宋" w:hAnsi="仿宋" w:eastAsia="仿宋"/>
          <w:b/>
          <w:bCs/>
          <w:sz w:val="84"/>
        </w:rPr>
        <w:t>行</w:t>
      </w:r>
      <w:r>
        <w:rPr>
          <w:rFonts w:hint="eastAsia" w:ascii="仿宋" w:hAnsi="仿宋" w:eastAsia="仿宋"/>
          <w:b/>
          <w:bCs/>
          <w:sz w:val="84"/>
        </w:rPr>
        <w:tab/>
      </w:r>
      <w:r>
        <w:rPr>
          <w:rFonts w:hint="eastAsia" w:ascii="仿宋" w:hAnsi="仿宋" w:eastAsia="仿宋"/>
          <w:b/>
          <w:bCs/>
          <w:sz w:val="84"/>
        </w:rPr>
        <w:t>政</w:t>
      </w:r>
      <w:r>
        <w:rPr>
          <w:rFonts w:hint="eastAsia" w:ascii="仿宋" w:hAnsi="仿宋" w:eastAsia="仿宋"/>
          <w:b/>
          <w:bCs/>
          <w:sz w:val="84"/>
        </w:rPr>
        <w:tab/>
      </w:r>
      <w:r>
        <w:rPr>
          <w:rFonts w:hint="eastAsia" w:ascii="仿宋" w:hAnsi="仿宋" w:eastAsia="仿宋"/>
          <w:b/>
          <w:bCs/>
          <w:sz w:val="84"/>
        </w:rPr>
        <w:t>处</w:t>
      </w:r>
      <w:r>
        <w:rPr>
          <w:rFonts w:hint="eastAsia" w:ascii="仿宋" w:hAnsi="仿宋" w:eastAsia="仿宋"/>
          <w:b/>
          <w:bCs/>
          <w:sz w:val="84"/>
        </w:rPr>
        <w:tab/>
      </w:r>
      <w:r>
        <w:rPr>
          <w:rFonts w:hint="eastAsia" w:ascii="仿宋" w:hAnsi="仿宋" w:eastAsia="仿宋"/>
          <w:b/>
          <w:bCs/>
          <w:sz w:val="84"/>
        </w:rPr>
        <w:t>罚</w:t>
      </w:r>
      <w:r>
        <w:rPr>
          <w:rFonts w:hint="eastAsia" w:ascii="仿宋" w:hAnsi="仿宋" w:eastAsia="仿宋"/>
          <w:b/>
          <w:bCs/>
          <w:sz w:val="84"/>
        </w:rPr>
        <w:tab/>
      </w:r>
      <w:r>
        <w:rPr>
          <w:rFonts w:hint="eastAsia" w:ascii="仿宋" w:hAnsi="仿宋" w:eastAsia="仿宋"/>
          <w:b/>
          <w:bCs/>
          <w:sz w:val="84"/>
        </w:rPr>
        <w:t>决</w:t>
      </w:r>
      <w:r>
        <w:rPr>
          <w:rFonts w:hint="eastAsia" w:ascii="仿宋" w:hAnsi="仿宋" w:eastAsia="仿宋"/>
          <w:b/>
          <w:bCs/>
          <w:sz w:val="84"/>
        </w:rPr>
        <w:tab/>
      </w:r>
      <w:r>
        <w:rPr>
          <w:rFonts w:hint="eastAsia" w:ascii="仿宋" w:hAnsi="仿宋" w:eastAsia="仿宋"/>
          <w:b/>
          <w:bCs/>
          <w:sz w:val="84"/>
        </w:rPr>
        <w:t>定</w:t>
      </w:r>
      <w:r>
        <w:rPr>
          <w:rFonts w:hint="eastAsia" w:ascii="仿宋" w:hAnsi="仿宋" w:eastAsia="仿宋"/>
          <w:b/>
          <w:bCs/>
          <w:sz w:val="84"/>
        </w:rPr>
        <w:tab/>
      </w:r>
      <w:r>
        <w:rPr>
          <w:rFonts w:hint="eastAsia" w:ascii="仿宋" w:hAnsi="仿宋" w:eastAsia="仿宋"/>
          <w:b/>
          <w:bCs/>
          <w:sz w:val="84"/>
        </w:rPr>
        <w:t>书</w:t>
      </w:r>
    </w:p>
    <w:p>
      <w:pPr>
        <w:spacing w:line="460" w:lineRule="exact"/>
        <w:ind w:firstLine="640" w:firstLineChars="200"/>
        <w:jc w:val="center"/>
        <w:rPr>
          <w:rFonts w:ascii="仿宋" w:hAnsi="仿宋" w:eastAsia="仿宋" w:cs="仿宋_GB2312"/>
          <w:sz w:val="32"/>
          <w:szCs w:val="32"/>
        </w:rPr>
      </w:pPr>
      <w:bookmarkStart w:id="0" w:name="PO_WH"/>
      <w:r>
        <w:rPr>
          <w:rFonts w:ascii="仿宋" w:hAnsi="仿宋" w:eastAsia="仿宋" w:cs="仿宋_GB2312"/>
          <w:sz w:val="32"/>
          <w:szCs w:val="32"/>
        </w:rPr>
        <w:t xml:space="preserve"> </w:t>
      </w:r>
      <w:permStart w:id="0" w:edGrp="everyone"/>
      <w:r>
        <w:rPr>
          <w:rFonts w:hint="eastAsia" w:ascii="仿宋" w:hAnsi="仿宋" w:eastAsia="仿宋" w:cs="仿宋_GB2312"/>
          <w:sz w:val="32"/>
          <w:szCs w:val="32"/>
        </w:rPr>
        <w:t>深光环罚字〔</w:t>
      </w:r>
      <w:r>
        <w:rPr>
          <w:rFonts w:ascii="仿宋" w:hAnsi="仿宋" w:eastAsia="仿宋" w:cs="仿宋_GB2312"/>
          <w:sz w:val="32"/>
          <w:szCs w:val="32"/>
        </w:rPr>
        <w:t>20</w:t>
      </w:r>
      <w:r>
        <w:rPr>
          <w:rFonts w:hint="eastAsia" w:ascii="仿宋" w:hAnsi="仿宋" w:eastAsia="仿宋" w:cs="仿宋_GB2312"/>
          <w:sz w:val="32"/>
          <w:szCs w:val="32"/>
          <w:lang w:val="en-US" w:eastAsia="zh-CN"/>
        </w:rPr>
        <w:t>20</w:t>
      </w:r>
      <w:r>
        <w:rPr>
          <w:rFonts w:ascii="仿宋" w:hAnsi="仿宋" w:eastAsia="仿宋" w:cs="仿宋_GB2312"/>
          <w:sz w:val="32"/>
          <w:szCs w:val="32"/>
        </w:rPr>
        <w:t>〕第</w:t>
      </w:r>
      <w:r>
        <w:rPr>
          <w:rFonts w:hint="eastAsia" w:ascii="仿宋" w:hAnsi="仿宋" w:eastAsia="仿宋" w:cs="仿宋_GB2312"/>
          <w:sz w:val="32"/>
          <w:szCs w:val="32"/>
          <w:lang w:val="en-US" w:eastAsia="zh-CN"/>
        </w:rPr>
        <w:t>4</w:t>
      </w:r>
      <w:r>
        <w:rPr>
          <w:rFonts w:ascii="仿宋" w:hAnsi="仿宋" w:eastAsia="仿宋" w:cs="仿宋_GB2312"/>
          <w:sz w:val="32"/>
          <w:szCs w:val="32"/>
        </w:rPr>
        <w:t>号</w:t>
      </w:r>
      <w:permEnd w:id="0"/>
      <w:r>
        <w:rPr>
          <w:rFonts w:ascii="仿宋" w:hAnsi="仿宋" w:eastAsia="仿宋" w:cs="仿宋_GB2312"/>
          <w:sz w:val="32"/>
          <w:szCs w:val="32"/>
        </w:rPr>
        <w:t xml:space="preserve"> </w:t>
      </w:r>
      <w:bookmarkEnd w:id="0"/>
    </w:p>
    <w:p>
      <w:pPr>
        <w:keepNext w:val="0"/>
        <w:keepLines w:val="0"/>
        <w:pageBreakBefore w:val="0"/>
        <w:widowControl w:val="0"/>
        <w:kinsoku/>
        <w:wordWrap/>
        <w:overflowPunct/>
        <w:topLinePunct w:val="0"/>
        <w:autoSpaceDE/>
        <w:autoSpaceDN/>
        <w:bidi w:val="0"/>
        <w:adjustRightInd/>
        <w:snapToGrid/>
        <w:spacing w:line="340" w:lineRule="exact"/>
        <w:ind w:right="0" w:rightChars="0" w:firstLine="640" w:firstLineChars="200"/>
        <w:jc w:val="both"/>
        <w:textAlignment w:val="auto"/>
        <w:rPr>
          <w:rFonts w:hint="eastAsia" w:ascii="仿宋" w:hAnsi="仿宋" w:eastAsia="仿宋" w:cs="仿宋_GB2312"/>
          <w:sz w:val="32"/>
          <w:szCs w:val="32"/>
        </w:rPr>
      </w:pPr>
      <w:permStart w:id="1" w:edGrp="everyone"/>
      <w:bookmarkStart w:id="1" w:name="PO_N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both"/>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rPr>
        <w:t>被处罚单位：</w:t>
      </w:r>
      <w:r>
        <w:rPr>
          <w:rFonts w:hint="eastAsia" w:ascii="仿宋" w:hAnsi="仿宋" w:eastAsia="仿宋" w:cs="仿宋_GB2312"/>
          <w:sz w:val="32"/>
          <w:szCs w:val="32"/>
          <w:lang w:val="en-US" w:eastAsia="zh-CN"/>
        </w:rPr>
        <w:t>常州瑞德丰精密技术有限公司玉律分公司</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both"/>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统一社会信用代码：91440300MA5FMXU00L</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both"/>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负责人：李勇</w:t>
      </w:r>
    </w:p>
    <w:p>
      <w:pPr>
        <w:keepNext w:val="0"/>
        <w:keepLines w:val="0"/>
        <w:pageBreakBefore w:val="0"/>
        <w:kinsoku/>
        <w:wordWrap/>
        <w:overflowPunct/>
        <w:topLinePunct w:val="0"/>
        <w:autoSpaceDE/>
        <w:autoSpaceDN/>
        <w:bidi w:val="0"/>
        <w:adjustRightInd/>
        <w:snapToGrid/>
        <w:spacing w:line="340" w:lineRule="exact"/>
        <w:ind w:right="0" w:rightChars="0" w:firstLine="640" w:firstLineChars="200"/>
        <w:jc w:val="both"/>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住所：深圳市光明区玉塘街道玉律社区玉园东路1号101</w:t>
      </w:r>
      <w:r>
        <w:rPr>
          <w:rFonts w:hint="eastAsia" w:ascii="仿宋" w:hAnsi="仿宋" w:eastAsia="仿宋" w:cs="仿宋_GB2312"/>
          <w:sz w:val="32"/>
          <w:szCs w:val="32"/>
          <w:lang w:eastAsia="zh-CN"/>
        </w:rPr>
        <w:fldChar w:fldCharType="begin"/>
      </w:r>
      <w:r>
        <w:rPr>
          <w:rFonts w:hint="eastAsia" w:ascii="仿宋" w:hAnsi="仿宋" w:eastAsia="仿宋" w:cs="仿宋_GB2312"/>
          <w:sz w:val="32"/>
          <w:szCs w:val="32"/>
          <w:lang w:eastAsia="zh-CN"/>
        </w:rPr>
        <w:instrText xml:space="preserve"> HYPERLINK "https://www.tianyancha.com/map/3339951752" \t "https://www.tianyancha.com/company/_blank" </w:instrText>
      </w:r>
      <w:r>
        <w:rPr>
          <w:rFonts w:hint="eastAsia" w:ascii="仿宋" w:hAnsi="仿宋" w:eastAsia="仿宋" w:cs="仿宋_GB2312"/>
          <w:sz w:val="32"/>
          <w:szCs w:val="32"/>
          <w:lang w:eastAsia="zh-CN"/>
        </w:rPr>
        <w:fldChar w:fldCharType="separate"/>
      </w:r>
      <w:r>
        <w:rPr>
          <w:rFonts w:hint="eastAsia" w:ascii="仿宋" w:hAnsi="仿宋" w:eastAsia="仿宋" w:cs="仿宋_GB2312"/>
          <w:sz w:val="32"/>
          <w:szCs w:val="32"/>
          <w:lang w:eastAsia="zh-CN"/>
        </w:rPr>
        <w:fldChar w:fldCharType="end"/>
      </w:r>
    </w:p>
    <w:p>
      <w:pPr>
        <w:keepNext w:val="0"/>
        <w:keepLines w:val="0"/>
        <w:pageBreakBefore w:val="0"/>
        <w:kinsoku/>
        <w:wordWrap/>
        <w:overflowPunct/>
        <w:topLinePunct w:val="0"/>
        <w:autoSpaceDE/>
        <w:autoSpaceDN/>
        <w:bidi w:val="0"/>
        <w:adjustRightInd/>
        <w:snapToGrid/>
        <w:spacing w:line="340" w:lineRule="exact"/>
        <w:ind w:right="0" w:rightChars="0" w:firstLine="640" w:firstLineChars="200"/>
        <w:jc w:val="both"/>
        <w:textAlignment w:val="auto"/>
        <w:rPr>
          <w:rFonts w:ascii="黑体" w:hAnsi="黑体" w:eastAsia="黑体" w:cs="仿宋_GB2312"/>
          <w:sz w:val="32"/>
          <w:szCs w:val="32"/>
        </w:rPr>
      </w:pPr>
      <w:r>
        <w:rPr>
          <w:rFonts w:ascii="黑体" w:hAnsi="黑体" w:eastAsia="黑体" w:cs="仿宋_GB2312"/>
          <w:sz w:val="32"/>
          <w:szCs w:val="32"/>
        </w:rPr>
        <w:t xml:space="preserve">一、环境违法事实和证据    </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bookmarkStart w:id="2" w:name="PO_AQJJ"/>
      <w:r>
        <w:rPr>
          <w:rFonts w:hint="eastAsia" w:ascii="仿宋" w:hAnsi="仿宋" w:eastAsia="仿宋"/>
          <w:sz w:val="32"/>
          <w:szCs w:val="32"/>
          <w:lang w:val="en-US" w:eastAsia="zh-CN"/>
        </w:rPr>
        <w:t>2019年11月7日23时,我局执法人员到深圳市光明区玉塘街道玉律社区玉园东路1号101进行执法检查，你单位主要从事新能源动力电池组件的生产，设有冲压、铣床加工、磨床加工等工艺。你单位因夜间生产噪声扰民受到多起投诉，现场检查时，你单位的8台冲床正在生产，我局委托深圳市安康监测科技有限公司在你单位厂界东外1米处和厂界西外1米处设立监测点进行噪声监测。</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2019年11月9日，根据深圳市安康监测科技有限公司出具的《检测报告》（H＆S19032112008）显示，你单位厂界东外1米生产噪声的夜间检测结果修正值为62dB（A），厂界西外1米生产噪声的夜间检测结果修正值为60dB（A），超过了《工业企业厂界环境噪声排放标准》（GB 12348-2008）3类声环境功能区夜间最高55dB（A）的限值。</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以上事实有现场检查（勘察）笔录、调查询问笔录、现场影像资料、《检测报告》、营业执照复印件、身份证复印件、授权委托书、建设项目环境影响审查批复（深光环批[2017]200396号）、建设项目环境影响报告表等证据为证。</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2019年12月6日，执法人员向你单位送达了《责令改正违法行为决定书》（深环光明责改字[2019]第3049号），责令你单位立即改正超标排放噪声污染的违法行为。</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你单位的行为违反了《深圳市经济特区环境噪声污染防治条例》第十九条第一款“向周围环境排放工业噪声的，应当符合国家工业企业厂界环境噪声排放标准和地方环境噪声技术规范”的规定。</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2019年12月24日，我局向你单位送达了《行政处罚事先告知书》（深光环申通字</w:t>
      </w:r>
      <w:r>
        <w:rPr>
          <w:rFonts w:hint="eastAsia" w:ascii="仿宋" w:hAnsi="仿宋" w:eastAsia="仿宋"/>
          <w:sz w:val="32"/>
          <w:szCs w:val="32"/>
        </w:rPr>
        <w:t>〔</w:t>
      </w:r>
      <w:r>
        <w:rPr>
          <w:rFonts w:hint="eastAsia" w:ascii="仿宋" w:hAnsi="仿宋" w:eastAsia="仿宋"/>
          <w:sz w:val="32"/>
          <w:szCs w:val="32"/>
          <w:lang w:val="en-US" w:eastAsia="zh-CN"/>
        </w:rPr>
        <w:t>2019</w:t>
      </w:r>
      <w:r>
        <w:rPr>
          <w:rFonts w:ascii="仿宋" w:hAnsi="仿宋" w:eastAsia="仿宋"/>
          <w:sz w:val="32"/>
          <w:szCs w:val="32"/>
        </w:rPr>
        <w:t>〕</w:t>
      </w:r>
      <w:r>
        <w:rPr>
          <w:rFonts w:hint="eastAsia" w:ascii="仿宋" w:hAnsi="仿宋" w:eastAsia="仿宋"/>
          <w:sz w:val="32"/>
          <w:szCs w:val="32"/>
          <w:lang w:eastAsia="zh-CN"/>
        </w:rPr>
        <w:t>第</w:t>
      </w:r>
      <w:r>
        <w:rPr>
          <w:rFonts w:hint="eastAsia" w:ascii="仿宋" w:hAnsi="仿宋" w:eastAsia="仿宋"/>
          <w:sz w:val="32"/>
          <w:szCs w:val="32"/>
          <w:lang w:val="en-US" w:eastAsia="zh-CN"/>
        </w:rPr>
        <w:t>107号），告知你单位违法事实、处罚依据和拟作出的处罚决定，并告知你单位有权进行陈述申辩。</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于2019年12月26日向我局提交了《关于瑞德丰玉律分公司噪音处罚陈述报告》：“我司于2006年落户光明新区所辖区域，经过多次选址，最终公司总部落户在马田街道合水口第六工业区旭发科技园，经过多年的发展，员工人数已达到1600余人，我司已是国家级高新技术企业，是光明重点企业、是‘中国制造2025</w:t>
      </w:r>
      <w:r>
        <w:rPr>
          <w:rFonts w:hint="default" w:ascii="仿宋" w:hAnsi="仿宋" w:eastAsia="仿宋"/>
          <w:sz w:val="32"/>
          <w:szCs w:val="32"/>
          <w:lang w:val="en-US" w:eastAsia="zh-CN"/>
        </w:rPr>
        <w:t>’</w:t>
      </w:r>
      <w:r>
        <w:rPr>
          <w:rFonts w:hint="eastAsia" w:ascii="仿宋" w:hAnsi="仿宋" w:eastAsia="仿宋"/>
          <w:sz w:val="32"/>
          <w:szCs w:val="32"/>
          <w:lang w:val="en-US" w:eastAsia="zh-CN"/>
        </w:rPr>
        <w:t>重点发展高精密的新能源制造企业。在2020年，我司计划把总部职能重新迁移回深圳光明区。如今，在宏观经济增长放缓的大背景下，在国际环境复杂多变的情况下，企业经营举步维艰，在此困难时期，希望得到市、区、街道各级领导的关怀，度过难关。在2019年10月份，接到贵局反映玉律厂区的噪音扰民，我司马上积极响应，并于11月7日请第三方进行噪音测试，测试结果没有超标。贵局也在11月9日请安康监测科技有限公司测试噪音，结果稍有超标，我司接到噪音超标通知书后，积极落实整改措施，现基本完成。贵局因安康的测试结果向我司做出了罚款叁万元的行政处罚。</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两次测试结果不同，且没有给予我司整改的时间。同时，我司厂房周边环境复杂，东北面商业居民混合区紧靠我司厂房两栋居民住宅楼在进行全面升级装修工程作业，我司东面厂房墙体靠整条墙体临时搭棚搭架子在进行燃气管道改造工程施工。我司南面是厂房连体工厂，也有相应的作业噪声，我司西面是玉律市场，每天人、车流量大，噪声杂，周边环境也给检测值造成了一定影响（具体后附周边概括图）。</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在此困难时期，如我司受到行政处罚，将会对我司产生严重影响，或生存都成问题。所以，恳请如下：</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一、恳请贵局给予我们整改时间；</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二、撤销行政处罚通知书，给我司生存的空间。”</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你单位夜间超标排放噪声污染的违法行为事实清楚，证据确凿，你单位的申辩不影响对本案违法事实的认定，对你单位的申辩理由不予采纳。</w:t>
      </w:r>
    </w:p>
    <w:p>
      <w:pPr>
        <w:keepNext w:val="0"/>
        <w:keepLines w:val="0"/>
        <w:pageBreakBefore w:val="0"/>
        <w:widowControl/>
        <w:kinsoku/>
        <w:wordWrap/>
        <w:overflowPunct/>
        <w:topLinePunct w:val="0"/>
        <w:autoSpaceDE/>
        <w:autoSpaceDN/>
        <w:bidi w:val="0"/>
        <w:adjustRightInd/>
        <w:snapToGrid/>
        <w:spacing w:line="400" w:lineRule="exact"/>
        <w:ind w:right="0" w:rightChars="0" w:firstLine="640" w:firstLineChars="200"/>
        <w:jc w:val="both"/>
        <w:textAlignment w:val="auto"/>
        <w:rPr>
          <w:rFonts w:ascii="仿宋" w:hAnsi="仿宋" w:eastAsia="仿宋"/>
          <w:sz w:val="32"/>
          <w:szCs w:val="32"/>
        </w:rPr>
      </w:pPr>
      <w:r>
        <w:rPr>
          <w:rFonts w:ascii="仿宋" w:hAnsi="仿宋" w:eastAsia="仿宋"/>
          <w:sz w:val="32"/>
          <w:szCs w:val="32"/>
        </w:rPr>
        <w:t>我局经过现场调查及告知等程序，并对调查结果进行了全面审查，现已审查终结。</w:t>
      </w:r>
    </w:p>
    <w:bookmarkEnd w:id="2"/>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both"/>
        <w:textAlignment w:val="auto"/>
        <w:rPr>
          <w:rFonts w:ascii="黑体" w:hAnsi="黑体" w:eastAsia="黑体" w:cs="仿宋_GB2312"/>
          <w:sz w:val="32"/>
          <w:szCs w:val="32"/>
        </w:rPr>
      </w:pPr>
      <w:r>
        <w:rPr>
          <w:rFonts w:ascii="黑体" w:hAnsi="黑体" w:eastAsia="黑体" w:cs="仿宋_GB2312"/>
          <w:sz w:val="32"/>
          <w:szCs w:val="32"/>
        </w:rPr>
        <w:t>二、行政处罚依据、种类及履行方式、期限</w:t>
      </w:r>
    </w:p>
    <w:p>
      <w:pPr>
        <w:pStyle w:val="16"/>
        <w:keepNext w:val="0"/>
        <w:keepLines w:val="0"/>
        <w:pageBreakBefore w:val="0"/>
        <w:widowControl w:val="0"/>
        <w:kinsoku/>
        <w:wordWrap/>
        <w:overflowPunct/>
        <w:topLinePunct w:val="0"/>
        <w:autoSpaceDE/>
        <w:autoSpaceDN/>
        <w:bidi w:val="0"/>
        <w:adjustRightInd/>
        <w:snapToGrid/>
        <w:spacing w:line="400" w:lineRule="exact"/>
        <w:ind w:right="0" w:rightChars="0" w:firstLine="640" w:firstLineChars="200"/>
        <w:jc w:val="both"/>
        <w:textAlignment w:val="auto"/>
        <w:rPr>
          <w:rFonts w:ascii="仿宋" w:hAnsi="仿宋" w:eastAsia="仿宋"/>
          <w:sz w:val="32"/>
          <w:szCs w:val="32"/>
        </w:rPr>
      </w:pPr>
      <w:r>
        <w:rPr>
          <w:rFonts w:hint="eastAsia" w:ascii="仿宋" w:hAnsi="仿宋" w:eastAsia="仿宋"/>
          <w:sz w:val="32"/>
          <w:szCs w:val="32"/>
        </w:rPr>
        <w:t>根据</w:t>
      </w:r>
      <w:r>
        <w:rPr>
          <w:rFonts w:hint="eastAsia" w:ascii="仿宋" w:hAnsi="仿宋" w:eastAsia="仿宋"/>
          <w:sz w:val="32"/>
          <w:szCs w:val="32"/>
          <w:lang w:val="en-US" w:eastAsia="zh-CN"/>
        </w:rPr>
        <w:t>《深圳市经济特区环境噪声污染防治条例》</w:t>
      </w:r>
      <w:r>
        <w:rPr>
          <w:rFonts w:hint="eastAsia" w:ascii="仿宋" w:hAnsi="仿宋" w:eastAsia="仿宋"/>
          <w:sz w:val="32"/>
          <w:szCs w:val="32"/>
        </w:rPr>
        <w:t>第</w:t>
      </w:r>
      <w:r>
        <w:rPr>
          <w:rFonts w:hint="eastAsia" w:ascii="仿宋" w:hAnsi="仿宋" w:eastAsia="仿宋"/>
          <w:sz w:val="32"/>
          <w:szCs w:val="32"/>
          <w:lang w:eastAsia="zh-CN"/>
        </w:rPr>
        <w:t>七十八</w:t>
      </w:r>
      <w:r>
        <w:rPr>
          <w:rFonts w:hint="eastAsia" w:ascii="仿宋" w:hAnsi="仿宋" w:eastAsia="仿宋"/>
          <w:sz w:val="32"/>
          <w:szCs w:val="32"/>
        </w:rPr>
        <w:t>条第一款</w:t>
      </w:r>
      <w:r>
        <w:rPr>
          <w:rFonts w:hint="eastAsia" w:ascii="仿宋" w:hAnsi="仿宋" w:eastAsia="仿宋"/>
          <w:sz w:val="32"/>
          <w:szCs w:val="32"/>
          <w:lang w:eastAsia="zh-CN"/>
        </w:rPr>
        <w:t>第（一）项“违反本条例规定，有下列行为之一的，由生态环境主管部门责令改正，并按照下列规定予以处罚：（一）违反本条例第十九条第一款规定，向周围环境排放工业噪声超过规定排放标准或者技术规范限值的，处三万元罚款”</w:t>
      </w:r>
      <w:r>
        <w:rPr>
          <w:rFonts w:hint="eastAsia" w:ascii="仿宋" w:hAnsi="仿宋" w:eastAsia="仿宋"/>
          <w:sz w:val="32"/>
          <w:szCs w:val="32"/>
        </w:rPr>
        <w:t>的规定，我局决定对你单位作出以下行政处罚：</w:t>
      </w:r>
    </w:p>
    <w:p>
      <w:pPr>
        <w:pStyle w:val="16"/>
        <w:keepNext w:val="0"/>
        <w:keepLines w:val="0"/>
        <w:pageBreakBefore w:val="0"/>
        <w:kinsoku/>
        <w:wordWrap/>
        <w:overflowPunct/>
        <w:topLinePunct w:val="0"/>
        <w:autoSpaceDE/>
        <w:autoSpaceDN/>
        <w:bidi w:val="0"/>
        <w:adjustRightInd/>
        <w:snapToGrid/>
        <w:spacing w:line="400" w:lineRule="exact"/>
        <w:ind w:right="0" w:rightChars="0" w:firstLine="643" w:firstLineChars="200"/>
        <w:jc w:val="both"/>
        <w:textAlignment w:val="auto"/>
        <w:rPr>
          <w:rFonts w:ascii="仿宋" w:hAnsi="仿宋" w:eastAsia="仿宋"/>
          <w:b/>
          <w:sz w:val="32"/>
          <w:szCs w:val="32"/>
        </w:rPr>
      </w:pPr>
      <w:r>
        <w:rPr>
          <w:rFonts w:hint="eastAsia" w:ascii="仿宋" w:hAnsi="仿宋" w:eastAsia="仿宋"/>
          <w:b/>
          <w:sz w:val="32"/>
          <w:szCs w:val="32"/>
        </w:rPr>
        <w:t>罚款</w:t>
      </w:r>
      <w:r>
        <w:rPr>
          <w:rFonts w:hint="eastAsia" w:ascii="仿宋" w:hAnsi="仿宋" w:eastAsia="仿宋"/>
          <w:b/>
          <w:sz w:val="32"/>
          <w:szCs w:val="32"/>
          <w:lang w:eastAsia="zh-CN"/>
        </w:rPr>
        <w:t>叁</w:t>
      </w:r>
      <w:r>
        <w:rPr>
          <w:rFonts w:hint="eastAsia" w:ascii="仿宋" w:hAnsi="仿宋" w:eastAsia="仿宋"/>
          <w:b/>
          <w:sz w:val="32"/>
          <w:szCs w:val="32"/>
        </w:rPr>
        <w:t>万元。</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上述罚款须在收到本处罚决定书之日起十五日内凭《</w:t>
      </w:r>
      <w:r>
        <w:rPr>
          <w:rFonts w:hint="eastAsia" w:ascii="仿宋" w:hAnsi="仿宋" w:eastAsia="仿宋" w:cs="仿宋_GB2312"/>
          <w:sz w:val="32"/>
          <w:szCs w:val="32"/>
        </w:rPr>
        <w:t>深圳市</w:t>
      </w:r>
      <w:r>
        <w:rPr>
          <w:rFonts w:ascii="仿宋" w:hAnsi="仿宋" w:eastAsia="仿宋" w:cs="仿宋_GB2312"/>
          <w:sz w:val="32"/>
          <w:szCs w:val="32"/>
        </w:rPr>
        <w:t>非税收入罚款通知书》到指定</w:t>
      </w:r>
      <w:r>
        <w:rPr>
          <w:rFonts w:hint="eastAsia" w:ascii="仿宋" w:hAnsi="仿宋" w:eastAsia="仿宋" w:cs="仿宋_GB2312"/>
          <w:sz w:val="32"/>
          <w:szCs w:val="32"/>
        </w:rPr>
        <w:t>银行缴纳。你单位缴纳罚款后，应将缴款凭据报送我局备案。逾期不缴纳罚款的，我局可每日按罚款数额</w:t>
      </w:r>
      <w:bookmarkStart w:id="3" w:name="_GoBack"/>
      <w:bookmarkEnd w:id="3"/>
      <w:r>
        <w:rPr>
          <w:rFonts w:hint="eastAsia" w:ascii="仿宋" w:hAnsi="仿宋" w:eastAsia="仿宋" w:cs="仿宋_GB2312"/>
          <w:sz w:val="32"/>
          <w:szCs w:val="32"/>
        </w:rPr>
        <w:t>的百分之三加处罚款。</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both"/>
        <w:textAlignment w:val="auto"/>
        <w:rPr>
          <w:rFonts w:ascii="黑体" w:hAnsi="黑体" w:eastAsia="黑体" w:cs="仿宋_GB2312"/>
          <w:sz w:val="32"/>
          <w:szCs w:val="32"/>
        </w:rPr>
      </w:pPr>
      <w:r>
        <w:rPr>
          <w:rFonts w:ascii="黑体" w:hAnsi="黑体" w:eastAsia="黑体" w:cs="仿宋_GB2312"/>
          <w:sz w:val="32"/>
          <w:szCs w:val="32"/>
        </w:rPr>
        <w:t>三、申请行政复议或者提起行政诉讼的途径和期限</w:t>
      </w:r>
      <w:permEnd w:id="1"/>
    </w:p>
    <w:bookmarkEnd w:id="1"/>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如不服本处罚决定，可在收到本处罚决定书之日起六十日内向深圳市</w:t>
      </w:r>
      <w:r>
        <w:rPr>
          <w:rFonts w:hint="eastAsia" w:ascii="仿宋" w:hAnsi="仿宋" w:eastAsia="仿宋" w:cs="仿宋_GB2312"/>
          <w:sz w:val="32"/>
          <w:szCs w:val="32"/>
        </w:rPr>
        <w:t>生态环境局</w:t>
      </w:r>
      <w:r>
        <w:rPr>
          <w:rFonts w:ascii="仿宋" w:hAnsi="仿宋" w:eastAsia="仿宋" w:cs="仿宋_GB2312"/>
          <w:sz w:val="32"/>
          <w:szCs w:val="32"/>
        </w:rPr>
        <w:t>或深圳市人民政府申请行政复议，也可在六个月内向深圳市盐田区人民法院起诉。申请行政复议或者提起行政诉讼，不停止行政处罚决定的执行。逾期不申请行政复议也不向人民法院起诉，又不履行本处罚决定的，我局将依法申请人民法院强制执行。</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 xml:space="preserve">                              </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both"/>
        <w:textAlignment w:val="auto"/>
        <w:rPr>
          <w:rFonts w:ascii="仿宋" w:hAnsi="仿宋" w:eastAsia="仿宋" w:cs="仿宋_GB2312"/>
          <w:sz w:val="32"/>
          <w:szCs w:val="32"/>
        </w:rPr>
      </w:pPr>
    </w:p>
    <w:p>
      <w:pPr>
        <w:keepNext w:val="0"/>
        <w:keepLines w:val="0"/>
        <w:pageBreakBefore w:val="0"/>
        <w:kinsoku/>
        <w:wordWrap/>
        <w:overflowPunct/>
        <w:topLinePunct w:val="0"/>
        <w:autoSpaceDE/>
        <w:autoSpaceDN/>
        <w:bidi w:val="0"/>
        <w:adjustRightInd/>
        <w:snapToGrid/>
        <w:spacing w:line="400" w:lineRule="exact"/>
        <w:ind w:right="0" w:rightChars="0" w:firstLine="5120" w:firstLineChars="1600"/>
        <w:jc w:val="both"/>
        <w:textAlignment w:val="auto"/>
        <w:rPr>
          <w:rFonts w:ascii="仿宋" w:hAnsi="仿宋" w:eastAsia="仿宋" w:cs="仿宋_GB2312"/>
          <w:sz w:val="32"/>
          <w:szCs w:val="32"/>
        </w:rPr>
      </w:pPr>
      <w:r>
        <w:rPr>
          <w:rFonts w:ascii="仿宋" w:hAnsi="仿宋" w:eastAsia="仿宋" w:cs="仿宋_GB2312"/>
          <w:sz w:val="32"/>
          <w:szCs w:val="32"/>
        </w:rPr>
        <w:t>深圳市</w:t>
      </w:r>
      <w:r>
        <w:rPr>
          <w:rFonts w:hint="eastAsia" w:ascii="仿宋" w:hAnsi="仿宋" w:eastAsia="仿宋" w:cs="仿宋_GB2312"/>
          <w:sz w:val="32"/>
          <w:szCs w:val="32"/>
        </w:rPr>
        <w:t>生态环境局光明管理</w:t>
      </w:r>
      <w:r>
        <w:rPr>
          <w:rFonts w:ascii="仿宋" w:hAnsi="仿宋" w:eastAsia="仿宋" w:cs="仿宋_GB2312"/>
          <w:sz w:val="32"/>
          <w:szCs w:val="32"/>
        </w:rPr>
        <w:t>局</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 xml:space="preserve">                                    20</w:t>
      </w:r>
      <w:r>
        <w:rPr>
          <w:rFonts w:hint="eastAsia" w:ascii="仿宋" w:hAnsi="仿宋" w:eastAsia="仿宋" w:cs="仿宋_GB2312"/>
          <w:sz w:val="32"/>
          <w:szCs w:val="32"/>
          <w:lang w:val="en-US" w:eastAsia="zh-CN"/>
        </w:rPr>
        <w:t>20</w:t>
      </w:r>
      <w:r>
        <w:rPr>
          <w:rFonts w:ascii="仿宋" w:hAnsi="仿宋" w:eastAsia="仿宋" w:cs="仿宋_GB2312"/>
          <w:sz w:val="32"/>
          <w:szCs w:val="32"/>
        </w:rPr>
        <w:t>年</w:t>
      </w:r>
      <w:r>
        <w:rPr>
          <w:rFonts w:hint="eastAsia" w:ascii="仿宋" w:hAnsi="仿宋" w:eastAsia="仿宋" w:cs="仿宋_GB2312"/>
          <w:sz w:val="32"/>
          <w:szCs w:val="32"/>
          <w:lang w:val="en-US" w:eastAsia="zh-CN"/>
        </w:rPr>
        <w:t>1</w:t>
      </w:r>
      <w:r>
        <w:rPr>
          <w:rFonts w:ascii="仿宋" w:hAnsi="仿宋" w:eastAsia="仿宋" w:cs="仿宋_GB2312"/>
          <w:sz w:val="32"/>
          <w:szCs w:val="32"/>
        </w:rPr>
        <w:t>月</w:t>
      </w:r>
      <w:r>
        <w:rPr>
          <w:rFonts w:hint="eastAsia" w:ascii="仿宋" w:hAnsi="仿宋" w:eastAsia="仿宋" w:cs="仿宋_GB2312"/>
          <w:sz w:val="32"/>
          <w:szCs w:val="32"/>
          <w:lang w:val="en-US" w:eastAsia="zh-CN"/>
        </w:rPr>
        <w:t>9</w:t>
      </w:r>
      <w:r>
        <w:rPr>
          <w:rFonts w:ascii="仿宋" w:hAnsi="仿宋" w:eastAsia="仿宋" w:cs="仿宋_GB2312"/>
          <w:sz w:val="32"/>
          <w:szCs w:val="32"/>
        </w:rPr>
        <w:t>日</w:t>
      </w:r>
    </w:p>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rPr>
          <w:rFonts w:ascii="仿宋" w:hAnsi="仿宋" w:eastAsia="仿宋" w:cs="仿宋_GB2312"/>
          <w:sz w:val="32"/>
          <w:szCs w:val="32"/>
        </w:rPr>
      </w:pPr>
    </w:p>
    <w:sectPr>
      <w:pgSz w:w="23814" w:h="16840" w:orient="landscape"/>
      <w:pgMar w:top="993" w:right="1440" w:bottom="1560" w:left="1440" w:header="851" w:footer="992" w:gutter="0"/>
      <w:cols w:space="2144" w:num="2"/>
      <w:docGrid w:type="lines" w:linePitch="312" w:charSpace="-26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tyc-num">
    <w:altName w:val="Segoe Print"/>
    <w:panose1 w:val="00000000000000000000"/>
    <w:charset w:val="00"/>
    <w:family w:val="auto"/>
    <w:pitch w:val="default"/>
    <w:sig w:usb0="00000000" w:usb1="00000000" w:usb2="00000000" w:usb3="00000000" w:csb0="00000000" w:csb1="00000000"/>
  </w:font>
  <w:font w:name="tic">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F8"/>
    <w:rsid w:val="00000DA7"/>
    <w:rsid w:val="00006618"/>
    <w:rsid w:val="00006E97"/>
    <w:rsid w:val="00007D1F"/>
    <w:rsid w:val="000272FF"/>
    <w:rsid w:val="00031566"/>
    <w:rsid w:val="00032C32"/>
    <w:rsid w:val="00034641"/>
    <w:rsid w:val="000376AC"/>
    <w:rsid w:val="000376B0"/>
    <w:rsid w:val="00047CA8"/>
    <w:rsid w:val="00057C9D"/>
    <w:rsid w:val="000667A1"/>
    <w:rsid w:val="00067E4D"/>
    <w:rsid w:val="00072151"/>
    <w:rsid w:val="000813A7"/>
    <w:rsid w:val="000901D4"/>
    <w:rsid w:val="000A2DD6"/>
    <w:rsid w:val="000A342D"/>
    <w:rsid w:val="000A697C"/>
    <w:rsid w:val="000B0215"/>
    <w:rsid w:val="000B0A01"/>
    <w:rsid w:val="000B1858"/>
    <w:rsid w:val="000B3CA2"/>
    <w:rsid w:val="000B7D50"/>
    <w:rsid w:val="000C3439"/>
    <w:rsid w:val="000C670A"/>
    <w:rsid w:val="000C6CE1"/>
    <w:rsid w:val="000C7345"/>
    <w:rsid w:val="000D5E44"/>
    <w:rsid w:val="000D6FF0"/>
    <w:rsid w:val="000E75DC"/>
    <w:rsid w:val="000F5C43"/>
    <w:rsid w:val="0010171E"/>
    <w:rsid w:val="00104EBA"/>
    <w:rsid w:val="0010655E"/>
    <w:rsid w:val="00110A58"/>
    <w:rsid w:val="00113FC0"/>
    <w:rsid w:val="00114D4C"/>
    <w:rsid w:val="00115A99"/>
    <w:rsid w:val="00116FA7"/>
    <w:rsid w:val="00131CA2"/>
    <w:rsid w:val="00133C1F"/>
    <w:rsid w:val="00133D82"/>
    <w:rsid w:val="00134580"/>
    <w:rsid w:val="00135204"/>
    <w:rsid w:val="00136FD4"/>
    <w:rsid w:val="0013741C"/>
    <w:rsid w:val="0014266A"/>
    <w:rsid w:val="00145F26"/>
    <w:rsid w:val="0015464C"/>
    <w:rsid w:val="00157486"/>
    <w:rsid w:val="001575C5"/>
    <w:rsid w:val="00172A27"/>
    <w:rsid w:val="0017536A"/>
    <w:rsid w:val="00177B17"/>
    <w:rsid w:val="00180826"/>
    <w:rsid w:val="00181C8B"/>
    <w:rsid w:val="001856FF"/>
    <w:rsid w:val="001864DD"/>
    <w:rsid w:val="0019353E"/>
    <w:rsid w:val="001965CC"/>
    <w:rsid w:val="001A30E6"/>
    <w:rsid w:val="001A717D"/>
    <w:rsid w:val="001A75C3"/>
    <w:rsid w:val="001C1825"/>
    <w:rsid w:val="001D2991"/>
    <w:rsid w:val="001E1B39"/>
    <w:rsid w:val="001E4E12"/>
    <w:rsid w:val="001E7DEF"/>
    <w:rsid w:val="001F3B28"/>
    <w:rsid w:val="00205F86"/>
    <w:rsid w:val="00206D1F"/>
    <w:rsid w:val="002130F1"/>
    <w:rsid w:val="00224343"/>
    <w:rsid w:val="00231FC4"/>
    <w:rsid w:val="00255107"/>
    <w:rsid w:val="002708B9"/>
    <w:rsid w:val="00280764"/>
    <w:rsid w:val="0028187C"/>
    <w:rsid w:val="002818FD"/>
    <w:rsid w:val="0028344B"/>
    <w:rsid w:val="002845BA"/>
    <w:rsid w:val="00290D65"/>
    <w:rsid w:val="00292195"/>
    <w:rsid w:val="002A2D51"/>
    <w:rsid w:val="002B1D70"/>
    <w:rsid w:val="002B4ACE"/>
    <w:rsid w:val="002C332D"/>
    <w:rsid w:val="002D14B1"/>
    <w:rsid w:val="002D3E9E"/>
    <w:rsid w:val="002E1792"/>
    <w:rsid w:val="002E196A"/>
    <w:rsid w:val="002E6232"/>
    <w:rsid w:val="002F0CA2"/>
    <w:rsid w:val="002F750B"/>
    <w:rsid w:val="00300234"/>
    <w:rsid w:val="00300378"/>
    <w:rsid w:val="003033D0"/>
    <w:rsid w:val="0030586F"/>
    <w:rsid w:val="003062A1"/>
    <w:rsid w:val="00311697"/>
    <w:rsid w:val="00312E74"/>
    <w:rsid w:val="00314184"/>
    <w:rsid w:val="003244A8"/>
    <w:rsid w:val="0032472E"/>
    <w:rsid w:val="003275EA"/>
    <w:rsid w:val="0033095D"/>
    <w:rsid w:val="003350AC"/>
    <w:rsid w:val="003451D7"/>
    <w:rsid w:val="003460F6"/>
    <w:rsid w:val="0034794B"/>
    <w:rsid w:val="00350460"/>
    <w:rsid w:val="003561D2"/>
    <w:rsid w:val="00362AB8"/>
    <w:rsid w:val="00367506"/>
    <w:rsid w:val="003724D1"/>
    <w:rsid w:val="0037251F"/>
    <w:rsid w:val="00374451"/>
    <w:rsid w:val="0039142F"/>
    <w:rsid w:val="00391993"/>
    <w:rsid w:val="00391D5B"/>
    <w:rsid w:val="003A0513"/>
    <w:rsid w:val="003B18B3"/>
    <w:rsid w:val="003B4B28"/>
    <w:rsid w:val="003B5BEC"/>
    <w:rsid w:val="003B700F"/>
    <w:rsid w:val="003B7255"/>
    <w:rsid w:val="003D7065"/>
    <w:rsid w:val="003F1A6B"/>
    <w:rsid w:val="003F4D72"/>
    <w:rsid w:val="00402FEB"/>
    <w:rsid w:val="00410FE2"/>
    <w:rsid w:val="0041616C"/>
    <w:rsid w:val="004161EB"/>
    <w:rsid w:val="004255C4"/>
    <w:rsid w:val="00426DF1"/>
    <w:rsid w:val="00431293"/>
    <w:rsid w:val="00431AEE"/>
    <w:rsid w:val="00437F21"/>
    <w:rsid w:val="0045402A"/>
    <w:rsid w:val="00455408"/>
    <w:rsid w:val="00456E49"/>
    <w:rsid w:val="00463798"/>
    <w:rsid w:val="004654F5"/>
    <w:rsid w:val="004723F4"/>
    <w:rsid w:val="00475E1C"/>
    <w:rsid w:val="004764E4"/>
    <w:rsid w:val="00476A9A"/>
    <w:rsid w:val="0048023D"/>
    <w:rsid w:val="0048629D"/>
    <w:rsid w:val="00497B4E"/>
    <w:rsid w:val="004A1790"/>
    <w:rsid w:val="004B17F8"/>
    <w:rsid w:val="004B2F83"/>
    <w:rsid w:val="004C52FF"/>
    <w:rsid w:val="004D5FCE"/>
    <w:rsid w:val="004F1B99"/>
    <w:rsid w:val="004F2D62"/>
    <w:rsid w:val="004F2EEA"/>
    <w:rsid w:val="004F4EDB"/>
    <w:rsid w:val="005002D1"/>
    <w:rsid w:val="0050696A"/>
    <w:rsid w:val="00513D67"/>
    <w:rsid w:val="0051505B"/>
    <w:rsid w:val="005244A8"/>
    <w:rsid w:val="00534D0C"/>
    <w:rsid w:val="00543B41"/>
    <w:rsid w:val="00545212"/>
    <w:rsid w:val="0055016C"/>
    <w:rsid w:val="00553F19"/>
    <w:rsid w:val="00562D7A"/>
    <w:rsid w:val="005639BE"/>
    <w:rsid w:val="005661B6"/>
    <w:rsid w:val="00567689"/>
    <w:rsid w:val="005677ED"/>
    <w:rsid w:val="00570389"/>
    <w:rsid w:val="00574681"/>
    <w:rsid w:val="00576D12"/>
    <w:rsid w:val="00577CD6"/>
    <w:rsid w:val="00580547"/>
    <w:rsid w:val="00581D6F"/>
    <w:rsid w:val="00593715"/>
    <w:rsid w:val="00594014"/>
    <w:rsid w:val="005A5284"/>
    <w:rsid w:val="005B3037"/>
    <w:rsid w:val="005C6C49"/>
    <w:rsid w:val="005C6ED5"/>
    <w:rsid w:val="005D2614"/>
    <w:rsid w:val="005D4543"/>
    <w:rsid w:val="005E182B"/>
    <w:rsid w:val="005E2D03"/>
    <w:rsid w:val="005E3E7A"/>
    <w:rsid w:val="005F3701"/>
    <w:rsid w:val="005F4223"/>
    <w:rsid w:val="00603AFC"/>
    <w:rsid w:val="00604170"/>
    <w:rsid w:val="0060739E"/>
    <w:rsid w:val="00615E3F"/>
    <w:rsid w:val="00617322"/>
    <w:rsid w:val="00620794"/>
    <w:rsid w:val="00620A46"/>
    <w:rsid w:val="006265F0"/>
    <w:rsid w:val="00636808"/>
    <w:rsid w:val="006454A4"/>
    <w:rsid w:val="00652681"/>
    <w:rsid w:val="00655C7C"/>
    <w:rsid w:val="00672EF1"/>
    <w:rsid w:val="00676AFC"/>
    <w:rsid w:val="00681C5F"/>
    <w:rsid w:val="00693596"/>
    <w:rsid w:val="00694D33"/>
    <w:rsid w:val="0069535D"/>
    <w:rsid w:val="006B223F"/>
    <w:rsid w:val="006B4066"/>
    <w:rsid w:val="006B537E"/>
    <w:rsid w:val="006C18CF"/>
    <w:rsid w:val="006C4081"/>
    <w:rsid w:val="006D3859"/>
    <w:rsid w:val="006E614D"/>
    <w:rsid w:val="0070364C"/>
    <w:rsid w:val="007036F2"/>
    <w:rsid w:val="0071000D"/>
    <w:rsid w:val="00710114"/>
    <w:rsid w:val="007113D7"/>
    <w:rsid w:val="00716054"/>
    <w:rsid w:val="00721E8A"/>
    <w:rsid w:val="00731FBB"/>
    <w:rsid w:val="00733D84"/>
    <w:rsid w:val="00745DD8"/>
    <w:rsid w:val="0075788E"/>
    <w:rsid w:val="00761C42"/>
    <w:rsid w:val="0076446F"/>
    <w:rsid w:val="007676A5"/>
    <w:rsid w:val="00770208"/>
    <w:rsid w:val="0078111F"/>
    <w:rsid w:val="007A1C5D"/>
    <w:rsid w:val="007A2370"/>
    <w:rsid w:val="007A5E16"/>
    <w:rsid w:val="007A6222"/>
    <w:rsid w:val="007B22A4"/>
    <w:rsid w:val="007B2A0F"/>
    <w:rsid w:val="007B459B"/>
    <w:rsid w:val="007B473D"/>
    <w:rsid w:val="007B559F"/>
    <w:rsid w:val="007C4364"/>
    <w:rsid w:val="007C66C4"/>
    <w:rsid w:val="007D1612"/>
    <w:rsid w:val="007D3DA8"/>
    <w:rsid w:val="007F11F9"/>
    <w:rsid w:val="007F3A11"/>
    <w:rsid w:val="007F3C22"/>
    <w:rsid w:val="007F4060"/>
    <w:rsid w:val="008059B7"/>
    <w:rsid w:val="00805A07"/>
    <w:rsid w:val="00807F60"/>
    <w:rsid w:val="00807F6A"/>
    <w:rsid w:val="00824E75"/>
    <w:rsid w:val="008264B1"/>
    <w:rsid w:val="0083169A"/>
    <w:rsid w:val="008361A7"/>
    <w:rsid w:val="0084067C"/>
    <w:rsid w:val="00844BF3"/>
    <w:rsid w:val="008466E5"/>
    <w:rsid w:val="00853236"/>
    <w:rsid w:val="00866018"/>
    <w:rsid w:val="00866EC2"/>
    <w:rsid w:val="00874B2C"/>
    <w:rsid w:val="008810DA"/>
    <w:rsid w:val="0089454C"/>
    <w:rsid w:val="008A2C11"/>
    <w:rsid w:val="008A4C26"/>
    <w:rsid w:val="008B6237"/>
    <w:rsid w:val="008C604E"/>
    <w:rsid w:val="008D6F56"/>
    <w:rsid w:val="008D7708"/>
    <w:rsid w:val="008E1D8D"/>
    <w:rsid w:val="008E5571"/>
    <w:rsid w:val="008F0B78"/>
    <w:rsid w:val="008F54C6"/>
    <w:rsid w:val="009062B0"/>
    <w:rsid w:val="00907152"/>
    <w:rsid w:val="00911DF9"/>
    <w:rsid w:val="0091413F"/>
    <w:rsid w:val="00923B47"/>
    <w:rsid w:val="00930812"/>
    <w:rsid w:val="0093189B"/>
    <w:rsid w:val="00931B0F"/>
    <w:rsid w:val="00946009"/>
    <w:rsid w:val="0095451D"/>
    <w:rsid w:val="00960881"/>
    <w:rsid w:val="00964EF2"/>
    <w:rsid w:val="00996F45"/>
    <w:rsid w:val="009B43D1"/>
    <w:rsid w:val="009B479B"/>
    <w:rsid w:val="009C5CDD"/>
    <w:rsid w:val="009D1B6B"/>
    <w:rsid w:val="009D5937"/>
    <w:rsid w:val="009F7EB2"/>
    <w:rsid w:val="00A05F79"/>
    <w:rsid w:val="00A07B61"/>
    <w:rsid w:val="00A07B72"/>
    <w:rsid w:val="00A11B13"/>
    <w:rsid w:val="00A16075"/>
    <w:rsid w:val="00A1787F"/>
    <w:rsid w:val="00A223A9"/>
    <w:rsid w:val="00A3589E"/>
    <w:rsid w:val="00A35D69"/>
    <w:rsid w:val="00A443FA"/>
    <w:rsid w:val="00A50F44"/>
    <w:rsid w:val="00A53DA5"/>
    <w:rsid w:val="00A66599"/>
    <w:rsid w:val="00A717A4"/>
    <w:rsid w:val="00A7356D"/>
    <w:rsid w:val="00A735CD"/>
    <w:rsid w:val="00A7714C"/>
    <w:rsid w:val="00A90038"/>
    <w:rsid w:val="00A9122A"/>
    <w:rsid w:val="00AA5BB5"/>
    <w:rsid w:val="00AB05BA"/>
    <w:rsid w:val="00AB1EA1"/>
    <w:rsid w:val="00AC0647"/>
    <w:rsid w:val="00AC17B8"/>
    <w:rsid w:val="00AC439A"/>
    <w:rsid w:val="00AD59E8"/>
    <w:rsid w:val="00AE505F"/>
    <w:rsid w:val="00AF0105"/>
    <w:rsid w:val="00AF23B0"/>
    <w:rsid w:val="00B010D9"/>
    <w:rsid w:val="00B0117E"/>
    <w:rsid w:val="00B06458"/>
    <w:rsid w:val="00B11196"/>
    <w:rsid w:val="00B121FB"/>
    <w:rsid w:val="00B1418E"/>
    <w:rsid w:val="00B376FB"/>
    <w:rsid w:val="00B41B02"/>
    <w:rsid w:val="00B50CB6"/>
    <w:rsid w:val="00B61C97"/>
    <w:rsid w:val="00B64553"/>
    <w:rsid w:val="00B66F8B"/>
    <w:rsid w:val="00B76521"/>
    <w:rsid w:val="00B77114"/>
    <w:rsid w:val="00B8162A"/>
    <w:rsid w:val="00B82F8C"/>
    <w:rsid w:val="00B86B2E"/>
    <w:rsid w:val="00B9159A"/>
    <w:rsid w:val="00B919FB"/>
    <w:rsid w:val="00B96168"/>
    <w:rsid w:val="00BA38B3"/>
    <w:rsid w:val="00BA3A44"/>
    <w:rsid w:val="00BA4E48"/>
    <w:rsid w:val="00BA6020"/>
    <w:rsid w:val="00BA7A6F"/>
    <w:rsid w:val="00BB120B"/>
    <w:rsid w:val="00BB1F02"/>
    <w:rsid w:val="00BD24D6"/>
    <w:rsid w:val="00BD69D8"/>
    <w:rsid w:val="00BD7AC5"/>
    <w:rsid w:val="00BD7DC1"/>
    <w:rsid w:val="00BF20D2"/>
    <w:rsid w:val="00C14828"/>
    <w:rsid w:val="00C22E02"/>
    <w:rsid w:val="00C31845"/>
    <w:rsid w:val="00C36EDC"/>
    <w:rsid w:val="00C37C4F"/>
    <w:rsid w:val="00C60713"/>
    <w:rsid w:val="00C73D51"/>
    <w:rsid w:val="00C74BC1"/>
    <w:rsid w:val="00C75861"/>
    <w:rsid w:val="00C769E7"/>
    <w:rsid w:val="00C8415C"/>
    <w:rsid w:val="00CA1482"/>
    <w:rsid w:val="00CA3B76"/>
    <w:rsid w:val="00CB1B79"/>
    <w:rsid w:val="00CB4B6B"/>
    <w:rsid w:val="00CB5391"/>
    <w:rsid w:val="00CB6A0A"/>
    <w:rsid w:val="00CB76B8"/>
    <w:rsid w:val="00CC2E50"/>
    <w:rsid w:val="00CE33D2"/>
    <w:rsid w:val="00CE7C4F"/>
    <w:rsid w:val="00CF786A"/>
    <w:rsid w:val="00D04F8F"/>
    <w:rsid w:val="00D0625A"/>
    <w:rsid w:val="00D15126"/>
    <w:rsid w:val="00D15219"/>
    <w:rsid w:val="00D35F29"/>
    <w:rsid w:val="00D47B53"/>
    <w:rsid w:val="00D62A48"/>
    <w:rsid w:val="00D70511"/>
    <w:rsid w:val="00D73C77"/>
    <w:rsid w:val="00D87144"/>
    <w:rsid w:val="00D959DA"/>
    <w:rsid w:val="00D962AC"/>
    <w:rsid w:val="00D96711"/>
    <w:rsid w:val="00D96EBF"/>
    <w:rsid w:val="00DA49F6"/>
    <w:rsid w:val="00DC2C54"/>
    <w:rsid w:val="00DE3CA4"/>
    <w:rsid w:val="00DE4598"/>
    <w:rsid w:val="00E11E22"/>
    <w:rsid w:val="00E304B7"/>
    <w:rsid w:val="00E3329B"/>
    <w:rsid w:val="00E35884"/>
    <w:rsid w:val="00E466B6"/>
    <w:rsid w:val="00E52A9E"/>
    <w:rsid w:val="00E53FEE"/>
    <w:rsid w:val="00E64846"/>
    <w:rsid w:val="00E67AC5"/>
    <w:rsid w:val="00E759FB"/>
    <w:rsid w:val="00E75E39"/>
    <w:rsid w:val="00E86092"/>
    <w:rsid w:val="00E90D5F"/>
    <w:rsid w:val="00EA1067"/>
    <w:rsid w:val="00EB0F57"/>
    <w:rsid w:val="00EB2E9C"/>
    <w:rsid w:val="00ED390D"/>
    <w:rsid w:val="00EF576F"/>
    <w:rsid w:val="00F02F2A"/>
    <w:rsid w:val="00F10EDC"/>
    <w:rsid w:val="00F21706"/>
    <w:rsid w:val="00F33097"/>
    <w:rsid w:val="00F42580"/>
    <w:rsid w:val="00F44058"/>
    <w:rsid w:val="00F44990"/>
    <w:rsid w:val="00F50A24"/>
    <w:rsid w:val="00F566B3"/>
    <w:rsid w:val="00F61231"/>
    <w:rsid w:val="00F648A6"/>
    <w:rsid w:val="00F651CB"/>
    <w:rsid w:val="00F67A80"/>
    <w:rsid w:val="00F80A51"/>
    <w:rsid w:val="00F8625E"/>
    <w:rsid w:val="00F93C02"/>
    <w:rsid w:val="00F97B6E"/>
    <w:rsid w:val="00FA6AE9"/>
    <w:rsid w:val="00FA7481"/>
    <w:rsid w:val="00FB3405"/>
    <w:rsid w:val="00FD1B44"/>
    <w:rsid w:val="00FD7F35"/>
    <w:rsid w:val="00FF7C52"/>
    <w:rsid w:val="01E45B60"/>
    <w:rsid w:val="03691C56"/>
    <w:rsid w:val="04CC3768"/>
    <w:rsid w:val="04FA6A19"/>
    <w:rsid w:val="05916CAD"/>
    <w:rsid w:val="05E663CD"/>
    <w:rsid w:val="07CD5FBC"/>
    <w:rsid w:val="09463CEA"/>
    <w:rsid w:val="09660675"/>
    <w:rsid w:val="0A9760E3"/>
    <w:rsid w:val="0CCA2F89"/>
    <w:rsid w:val="0E135A09"/>
    <w:rsid w:val="0F4F6C32"/>
    <w:rsid w:val="103F5D65"/>
    <w:rsid w:val="11A04F74"/>
    <w:rsid w:val="13522985"/>
    <w:rsid w:val="13762D3C"/>
    <w:rsid w:val="143265AE"/>
    <w:rsid w:val="14ED4E63"/>
    <w:rsid w:val="16F62131"/>
    <w:rsid w:val="16F93C3E"/>
    <w:rsid w:val="171D5497"/>
    <w:rsid w:val="188B5E5F"/>
    <w:rsid w:val="197113B6"/>
    <w:rsid w:val="1C005B07"/>
    <w:rsid w:val="1CC12618"/>
    <w:rsid w:val="1DED3D33"/>
    <w:rsid w:val="206C7545"/>
    <w:rsid w:val="23C705FD"/>
    <w:rsid w:val="23DD2BE2"/>
    <w:rsid w:val="24A756E1"/>
    <w:rsid w:val="254E69D6"/>
    <w:rsid w:val="25F27BB9"/>
    <w:rsid w:val="272D7A7C"/>
    <w:rsid w:val="2872196A"/>
    <w:rsid w:val="29E7171A"/>
    <w:rsid w:val="2A2E6EC7"/>
    <w:rsid w:val="2AC22382"/>
    <w:rsid w:val="2AF1510C"/>
    <w:rsid w:val="2B9729C3"/>
    <w:rsid w:val="2C512334"/>
    <w:rsid w:val="2DEF59B1"/>
    <w:rsid w:val="32041FE4"/>
    <w:rsid w:val="33CA59BC"/>
    <w:rsid w:val="35DD1D3A"/>
    <w:rsid w:val="397655C5"/>
    <w:rsid w:val="3B487DD2"/>
    <w:rsid w:val="3BA96CF3"/>
    <w:rsid w:val="3E1F0FBF"/>
    <w:rsid w:val="4240748B"/>
    <w:rsid w:val="425843E6"/>
    <w:rsid w:val="42800DA9"/>
    <w:rsid w:val="438E56E3"/>
    <w:rsid w:val="44061915"/>
    <w:rsid w:val="44363B28"/>
    <w:rsid w:val="44721498"/>
    <w:rsid w:val="463A7F46"/>
    <w:rsid w:val="47415DEF"/>
    <w:rsid w:val="475E1736"/>
    <w:rsid w:val="48C26596"/>
    <w:rsid w:val="4B8207A2"/>
    <w:rsid w:val="4C0A123C"/>
    <w:rsid w:val="4CD52C0E"/>
    <w:rsid w:val="521B4C19"/>
    <w:rsid w:val="528E200A"/>
    <w:rsid w:val="53D371AE"/>
    <w:rsid w:val="541C2559"/>
    <w:rsid w:val="54AD2F2E"/>
    <w:rsid w:val="58237AA8"/>
    <w:rsid w:val="59A75992"/>
    <w:rsid w:val="5B017292"/>
    <w:rsid w:val="5B1E748B"/>
    <w:rsid w:val="5BDE57F8"/>
    <w:rsid w:val="616E312A"/>
    <w:rsid w:val="619933BA"/>
    <w:rsid w:val="62025364"/>
    <w:rsid w:val="63586311"/>
    <w:rsid w:val="66F037F3"/>
    <w:rsid w:val="68EA072F"/>
    <w:rsid w:val="6C483830"/>
    <w:rsid w:val="6CE82DE4"/>
    <w:rsid w:val="6D5A2E31"/>
    <w:rsid w:val="6EAC0B9B"/>
    <w:rsid w:val="6EF15B11"/>
    <w:rsid w:val="6EFB030B"/>
    <w:rsid w:val="6F062460"/>
    <w:rsid w:val="70447C05"/>
    <w:rsid w:val="737C2294"/>
    <w:rsid w:val="74653984"/>
    <w:rsid w:val="7F676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9"/>
    <w:qFormat/>
    <w:uiPriority w:val="0"/>
    <w:rPr>
      <w:rFonts w:ascii="宋体" w:hAnsi="Courier New"/>
      <w:szCs w:val="20"/>
    </w:rPr>
  </w:style>
  <w:style w:type="paragraph" w:styleId="3">
    <w:name w:val="Date"/>
    <w:basedOn w:val="1"/>
    <w:next w:val="1"/>
    <w:link w:val="17"/>
    <w:unhideWhenUsed/>
    <w:qFormat/>
    <w:uiPriority w:val="99"/>
    <w:pPr>
      <w:ind w:left="100" w:leftChars="25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semiHidden/>
    <w:unhideWhenUsed/>
    <w:qFormat/>
    <w:uiPriority w:val="99"/>
    <w:pPr>
      <w:spacing w:before="0" w:beforeAutospacing="0" w:after="0" w:afterAutospacing="0"/>
      <w:ind w:left="0" w:right="0"/>
      <w:jc w:val="both"/>
    </w:pPr>
    <w:rPr>
      <w:kern w:val="0"/>
      <w:sz w:val="21"/>
      <w:szCs w:val="21"/>
      <w:lang w:val="en-US" w:eastAsia="zh-CN" w:bidi="ar"/>
    </w:rPr>
  </w:style>
  <w:style w:type="character" w:styleId="9">
    <w:name w:val="Strong"/>
    <w:basedOn w:val="8"/>
    <w:qFormat/>
    <w:uiPriority w:val="22"/>
    <w:rPr>
      <w:b/>
      <w:color w:val="333333"/>
      <w:sz w:val="21"/>
      <w:szCs w:val="21"/>
      <w:bdr w:val="single" w:color="E0E0E0" w:sz="6" w:space="0"/>
      <w:shd w:val="clear" w:fill="FFFFFF"/>
    </w:rPr>
  </w:style>
  <w:style w:type="character" w:styleId="10">
    <w:name w:val="FollowedHyperlink"/>
    <w:basedOn w:val="8"/>
    <w:semiHidden/>
    <w:unhideWhenUsed/>
    <w:qFormat/>
    <w:uiPriority w:val="99"/>
    <w:rPr>
      <w:color w:val="0084FF"/>
      <w:u w:val="none"/>
    </w:rPr>
  </w:style>
  <w:style w:type="character" w:styleId="11">
    <w:name w:val="Emphasis"/>
    <w:basedOn w:val="8"/>
    <w:qFormat/>
    <w:uiPriority w:val="20"/>
  </w:style>
  <w:style w:type="character" w:styleId="12">
    <w:name w:val="Hyperlink"/>
    <w:basedOn w:val="8"/>
    <w:semiHidden/>
    <w:unhideWhenUsed/>
    <w:qFormat/>
    <w:uiPriority w:val="99"/>
    <w:rPr>
      <w:color w:val="0084FF"/>
      <w:u w:val="none"/>
    </w:rPr>
  </w:style>
  <w:style w:type="character" w:styleId="13">
    <w:name w:val="HTML Code"/>
    <w:basedOn w:val="8"/>
    <w:semiHidden/>
    <w:unhideWhenUsed/>
    <w:qFormat/>
    <w:uiPriority w:val="99"/>
    <w:rPr>
      <w:rFonts w:ascii="monospace" w:hAnsi="monospace" w:eastAsia="monospace" w:cs="monospace"/>
      <w:sz w:val="21"/>
      <w:szCs w:val="21"/>
    </w:rPr>
  </w:style>
  <w:style w:type="character" w:styleId="14">
    <w:name w:val="HTML Keyboard"/>
    <w:basedOn w:val="8"/>
    <w:semiHidden/>
    <w:unhideWhenUsed/>
    <w:qFormat/>
    <w:uiPriority w:val="99"/>
    <w:rPr>
      <w:rFonts w:hint="default" w:ascii="monospace" w:hAnsi="monospace" w:eastAsia="monospace" w:cs="monospace"/>
      <w:color w:val="666666"/>
      <w:sz w:val="21"/>
      <w:szCs w:val="21"/>
    </w:rPr>
  </w:style>
  <w:style w:type="character" w:styleId="15">
    <w:name w:val="HTML Sample"/>
    <w:basedOn w:val="8"/>
    <w:semiHidden/>
    <w:unhideWhenUsed/>
    <w:qFormat/>
    <w:uiPriority w:val="99"/>
    <w:rPr>
      <w:rFonts w:hint="default" w:ascii="monospace" w:hAnsi="monospace" w:eastAsia="monospace" w:cs="monospace"/>
      <w:sz w:val="21"/>
      <w:szCs w:val="21"/>
    </w:rPr>
  </w:style>
  <w:style w:type="paragraph" w:customStyle="1" w:styleId="16">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7">
    <w:name w:val="日期 Char"/>
    <w:link w:val="3"/>
    <w:semiHidden/>
    <w:qFormat/>
    <w:uiPriority w:val="99"/>
    <w:rPr>
      <w:kern w:val="2"/>
      <w:sz w:val="21"/>
      <w:szCs w:val="24"/>
    </w:rPr>
  </w:style>
  <w:style w:type="character" w:customStyle="1" w:styleId="18">
    <w:name w:val="纯文本 Char"/>
    <w:link w:val="2"/>
    <w:qFormat/>
    <w:uiPriority w:val="0"/>
    <w:rPr>
      <w:rFonts w:ascii="宋体" w:hAnsi="Courier New"/>
      <w:kern w:val="2"/>
      <w:sz w:val="21"/>
    </w:rPr>
  </w:style>
  <w:style w:type="character" w:customStyle="1" w:styleId="19">
    <w:name w:val="纯文本 Char1"/>
    <w:basedOn w:val="8"/>
    <w:link w:val="2"/>
    <w:semiHidden/>
    <w:qFormat/>
    <w:uiPriority w:val="99"/>
    <w:rPr>
      <w:rFonts w:ascii="宋体" w:hAnsi="Courier New" w:cs="Courier New"/>
      <w:kern w:val="2"/>
      <w:sz w:val="21"/>
      <w:szCs w:val="21"/>
    </w:rPr>
  </w:style>
  <w:style w:type="paragraph" w:customStyle="1" w:styleId="20">
    <w:name w:val="_Style 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21">
    <w:name w:val="_Style 5"/>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22">
    <w:name w:val="first-child"/>
    <w:basedOn w:val="8"/>
    <w:qFormat/>
    <w:uiPriority w:val="0"/>
  </w:style>
  <w:style w:type="character" w:customStyle="1" w:styleId="23">
    <w:name w:val="ask-txt"/>
    <w:basedOn w:val="8"/>
    <w:qFormat/>
    <w:uiPriority w:val="0"/>
    <w:rPr>
      <w:color w:val="999999"/>
    </w:rPr>
  </w:style>
  <w:style w:type="character" w:customStyle="1" w:styleId="24">
    <w:name w:val="active4"/>
    <w:basedOn w:val="8"/>
    <w:qFormat/>
    <w:uiPriority w:val="0"/>
    <w:rPr>
      <w:color w:val="FFFFFF"/>
      <w:shd w:val="clear" w:fill="0084FF"/>
    </w:rPr>
  </w:style>
  <w:style w:type="character" w:customStyle="1" w:styleId="25">
    <w:name w:val="icon32"/>
    <w:basedOn w:val="8"/>
    <w:qFormat/>
    <w:uiPriority w:val="0"/>
  </w:style>
  <w:style w:type="character" w:customStyle="1" w:styleId="26">
    <w:name w:val="icon33"/>
    <w:basedOn w:val="8"/>
    <w:qFormat/>
    <w:uiPriority w:val="0"/>
  </w:style>
  <w:style w:type="character" w:customStyle="1" w:styleId="27">
    <w:name w:val="icon34"/>
    <w:basedOn w:val="8"/>
    <w:qFormat/>
    <w:uiPriority w:val="0"/>
  </w:style>
  <w:style w:type="character" w:customStyle="1" w:styleId="28">
    <w:name w:val="icon35"/>
    <w:basedOn w:val="8"/>
    <w:qFormat/>
    <w:uiPriority w:val="0"/>
  </w:style>
  <w:style w:type="character" w:customStyle="1" w:styleId="29">
    <w:name w:val="active6"/>
    <w:basedOn w:val="8"/>
    <w:qFormat/>
    <w:uiPriority w:val="0"/>
    <w:rPr>
      <w:color w:val="FFFFFF"/>
      <w:shd w:val="clear" w:fill="0084FF"/>
    </w:rPr>
  </w:style>
  <w:style w:type="character" w:customStyle="1" w:styleId="30">
    <w:name w:val="icon31"/>
    <w:basedOn w:val="8"/>
    <w:qFormat/>
    <w:uiPriority w:val="0"/>
  </w:style>
  <w:style w:type="character" w:customStyle="1" w:styleId="31">
    <w:name w:val="active"/>
    <w:basedOn w:val="8"/>
    <w:qFormat/>
    <w:uiPriority w:val="0"/>
    <w:rPr>
      <w:color w:val="FFFFFF"/>
      <w:shd w:val="clear" w:fill="0084FF"/>
    </w:rPr>
  </w:style>
  <w:style w:type="character" w:customStyle="1" w:styleId="32">
    <w:name w:val="titbg2"/>
    <w:basedOn w:val="8"/>
    <w:qFormat/>
    <w:uiPriority w:val="0"/>
    <w:rPr>
      <w:shd w:val="clear" w:fill="378ED7"/>
    </w:rPr>
  </w:style>
  <w:style w:type="character" w:customStyle="1" w:styleId="33">
    <w:name w:val="titbg1"/>
    <w:basedOn w:val="8"/>
    <w:qFormat/>
    <w:uiPriority w:val="0"/>
    <w:rPr>
      <w:shd w:val="clear" w:fill="378ED7"/>
    </w:rPr>
  </w:style>
  <w:style w:type="character" w:customStyle="1" w:styleId="34">
    <w:name w:val="icon"/>
    <w:basedOn w:val="8"/>
    <w:uiPriority w:val="0"/>
  </w:style>
  <w:style w:type="character" w:customStyle="1" w:styleId="35">
    <w:name w:val="icon1"/>
    <w:basedOn w:val="8"/>
    <w:uiPriority w:val="0"/>
  </w:style>
  <w:style w:type="character" w:customStyle="1" w:styleId="36">
    <w:name w:val="icon2"/>
    <w:basedOn w:val="8"/>
    <w:uiPriority w:val="0"/>
  </w:style>
  <w:style w:type="character" w:customStyle="1" w:styleId="37">
    <w:name w:val="icon3"/>
    <w:basedOn w:val="8"/>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1228</Words>
  <Characters>223</Characters>
  <Lines>1</Lines>
  <Paragraphs>2</Paragraphs>
  <TotalTime>3</TotalTime>
  <ScaleCrop>false</ScaleCrop>
  <LinksUpToDate>false</LinksUpToDate>
  <CharactersWithSpaces>1449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2019-05-06T04:15:00Z</dcterms:created>
  <dc:creator>Administrator</dc:creator>
  <cp:lastModifiedBy>Administrator</cp:lastModifiedBy>
  <cp:lastPrinted>2019-12-31T07:49:00Z</cp:lastPrinted>
  <dcterms:modified xsi:type="dcterms:W3CDTF">2020-01-09T02:15:13Z</dcterms:modified>
  <dc:title>行政处罚决定书审批表</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