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after="300" w:line="450" w:lineRule="atLeast"/>
        <w:jc w:val="center"/>
        <w:rPr>
          <w:rFonts w:hint="eastAsia" w:ascii="宋体" w:hAnsi="宋体" w:eastAsia="宋体" w:cs="宋体"/>
          <w:sz w:val="36"/>
          <w:szCs w:val="36"/>
          <w:lang w:val="en-US" w:eastAsia="zh-CN"/>
        </w:rPr>
      </w:pPr>
      <w:r>
        <w:rPr>
          <w:rFonts w:hint="eastAsia" w:ascii="宋体" w:hAnsi="宋体" w:eastAsia="宋体" w:cs="宋体"/>
          <w:sz w:val="32"/>
          <w:szCs w:val="32"/>
          <w:lang w:eastAsia="zh-CN"/>
        </w:rPr>
        <w:t>附件</w:t>
      </w:r>
    </w:p>
    <w:p>
      <w:pPr>
        <w:pStyle w:val="4"/>
        <w:keepNext w:val="0"/>
        <w:keepLines w:val="0"/>
        <w:pageBreakBefore w:val="0"/>
        <w:widowControl w:val="0"/>
        <w:numPr>
          <w:ilvl w:val="0"/>
          <w:numId w:val="1"/>
        </w:numPr>
        <w:kinsoku/>
        <w:wordWrap/>
        <w:overflowPunct/>
        <w:topLinePunct w:val="0"/>
        <w:autoSpaceDE w:val="0"/>
        <w:autoSpaceDN w:val="0"/>
        <w:bidi w:val="0"/>
        <w:adjustRightInd w:val="0"/>
        <w:snapToGrid/>
        <w:spacing w:line="300" w:lineRule="exact"/>
        <w:ind w:firstLine="0"/>
        <w:jc w:val="both"/>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根据建设项目环境影响评价审批程序的有关规定,经审议,我局拟批准《</w:t>
      </w:r>
      <w:r>
        <w:rPr>
          <w:rFonts w:hint="eastAsia" w:asciiTheme="majorEastAsia" w:hAnsiTheme="majorEastAsia" w:eastAsiaTheme="majorEastAsia" w:cstheme="majorEastAsia"/>
          <w:color w:val="333333"/>
          <w:kern w:val="0"/>
          <w:sz w:val="24"/>
          <w:szCs w:val="24"/>
        </w:rPr>
        <w:t>深圳市金伟宏科技有限公司迁改扩建项目</w:t>
      </w:r>
      <w:r>
        <w:rPr>
          <w:rFonts w:hint="eastAsia" w:asciiTheme="majorEastAsia" w:hAnsiTheme="majorEastAsia" w:eastAsiaTheme="majorEastAsia" w:cstheme="majorEastAsia"/>
          <w:sz w:val="24"/>
          <w:szCs w:val="24"/>
        </w:rPr>
        <w:t>环境影响报告表》,为体现公开、公正的原则，强化公众参与，现予公示5个工作日(2020年5月</w:t>
      </w:r>
      <w:r>
        <w:rPr>
          <w:rFonts w:hint="eastAsia" w:asciiTheme="majorEastAsia" w:hAnsiTheme="majorEastAsia" w:eastAsiaTheme="majorEastAsia" w:cstheme="majorEastAsia"/>
          <w:sz w:val="24"/>
          <w:szCs w:val="24"/>
          <w:lang w:val="en-US" w:eastAsia="zh-CN"/>
        </w:rPr>
        <w:t>12</w:t>
      </w:r>
      <w:r>
        <w:rPr>
          <w:rFonts w:hint="eastAsia" w:asciiTheme="majorEastAsia" w:hAnsiTheme="majorEastAsia" w:eastAsiaTheme="majorEastAsia" w:cstheme="majorEastAsia"/>
          <w:sz w:val="24"/>
          <w:szCs w:val="24"/>
        </w:rPr>
        <w:t>日至2020年5月1</w:t>
      </w:r>
      <w:r>
        <w:rPr>
          <w:rFonts w:hint="eastAsia" w:asciiTheme="majorEastAsia" w:hAnsiTheme="majorEastAsia" w:eastAsiaTheme="majorEastAsia" w:cstheme="majorEastAsia"/>
          <w:sz w:val="24"/>
          <w:szCs w:val="24"/>
          <w:lang w:val="en-US" w:eastAsia="zh-CN"/>
        </w:rPr>
        <w:t>8</w:t>
      </w:r>
      <w:r>
        <w:rPr>
          <w:rFonts w:hint="eastAsia" w:asciiTheme="majorEastAsia" w:hAnsiTheme="majorEastAsia" w:eastAsiaTheme="majorEastAsia" w:cstheme="majorEastAsia"/>
          <w:sz w:val="24"/>
          <w:szCs w:val="24"/>
        </w:rPr>
        <w:t>日)，如有意见,请在公示期内来信或来电向我局反映。</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jc w:val="both"/>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联系地址：深圳市宝安区新安二路96号,邮编：518101</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jc w:val="both"/>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联系电话：0755</w:t>
      </w:r>
      <w:r>
        <w:rPr>
          <w:rFonts w:hint="eastAsia" w:asciiTheme="majorEastAsia" w:hAnsiTheme="majorEastAsia" w:eastAsiaTheme="majorEastAsia" w:cstheme="majorEastAsia"/>
          <w:sz w:val="24"/>
          <w:szCs w:val="24"/>
          <w:lang w:val="en-US" w:eastAsia="zh-CN"/>
        </w:rPr>
        <w:t>-</w:t>
      </w:r>
      <w:r>
        <w:rPr>
          <w:rFonts w:hint="eastAsia" w:asciiTheme="majorEastAsia" w:hAnsiTheme="majorEastAsia" w:eastAsiaTheme="majorEastAsia" w:cstheme="majorEastAsia"/>
          <w:sz w:val="24"/>
          <w:szCs w:val="24"/>
        </w:rPr>
        <w:t>27660205</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jc w:val="both"/>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听证告知：依据《中华人民共和国行政许可法》，自公示之日起五个工作日内该审批直接涉及其重大利益关系的申请人、利害关系人可对以下拟作出的建设项目环境影响评价文件批复决定以书面形式提出听证申请。</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jc w:val="both"/>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项目名称：深圳市金伟宏科技有限公司迁改扩建项目</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jc w:val="both"/>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建设单位：深圳市金伟宏科技有限公司</w:t>
      </w:r>
      <w:r>
        <w:rPr>
          <w:rFonts w:hint="eastAsia" w:asciiTheme="majorEastAsia" w:hAnsiTheme="majorEastAsia" w:eastAsiaTheme="majorEastAsia" w:cstheme="majorEastAsia"/>
          <w:sz w:val="24"/>
          <w:szCs w:val="24"/>
        </w:rPr>
        <w:t xml:space="preserve">             </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jc w:val="both"/>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建设地点：深圳市宝安区燕罗街道罗田社区象山大道400号厂房201</w:t>
      </w:r>
      <w:r>
        <w:rPr>
          <w:rFonts w:hint="eastAsia" w:asciiTheme="majorEastAsia" w:hAnsiTheme="majorEastAsia" w:eastAsiaTheme="majorEastAsia" w:cstheme="majorEastAsia"/>
          <w:sz w:val="24"/>
          <w:szCs w:val="24"/>
        </w:rPr>
        <w:t xml:space="preserve">    </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ind w:firstLine="480" w:firstLineChars="200"/>
        <w:jc w:val="both"/>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环评机构：深圳东毓华晓环保技术有限公司</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ind w:firstLine="480" w:firstLineChars="200"/>
        <w:jc w:val="both"/>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项目概况：深圳市金伟宏科技有限公司项目于2017年经原深圳市宝安区环保水务局批复（深宝环水批 [2017]600596号）开办，现申请迁改扩建，迁至现址并增加一台研磨机。产品及生产工艺：项目拟从事五金电子、模具及塑胶制品的生产加工。生产工艺为：开料、冲压、自动车床、数控车床、车床加工、电脑锣、甩油、开槽、钻孔、研磨、检验、包装出货；搓牙、打头；铣床、磨床。</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ind w:left="479" w:leftChars="228" w:firstLine="0" w:firstLineChars="0"/>
        <w:jc w:val="both"/>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lang w:eastAsia="zh-CN"/>
        </w:rPr>
        <w:t>初审意见：同意。</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ind w:firstLine="480" w:firstLineChars="200"/>
        <w:jc w:val="both"/>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主要环境影响及预防或者减轻不良环境影响的对策和措施：项目产生研磨废水，拟设置一个容量为1立方米的收集桶，将废水收集后三个月拉运一次；磨床加工产生一定粉尘（颗粒物），通过加强车间通排风后可无组织达标排放；项目生产设备运行产生噪声；产生一般工业固废，危险废物。要求：严格按照环评批复及报告表所提要求落实各项环保措施，严格执行环保“三同时”制度</w:t>
      </w:r>
      <w:r>
        <w:rPr>
          <w:rFonts w:hint="eastAsia" w:asciiTheme="majorEastAsia" w:hAnsiTheme="majorEastAsia" w:eastAsiaTheme="majorEastAsia" w:cstheme="majorEastAsia"/>
          <w:sz w:val="24"/>
          <w:szCs w:val="24"/>
        </w:rPr>
        <w:t>。</w:t>
      </w:r>
    </w:p>
    <w:p>
      <w:pPr>
        <w:pStyle w:val="4"/>
        <w:keepNext w:val="0"/>
        <w:keepLines w:val="0"/>
        <w:pageBreakBefore w:val="0"/>
        <w:widowControl w:val="0"/>
        <w:numPr>
          <w:ilvl w:val="0"/>
          <w:numId w:val="1"/>
        </w:numPr>
        <w:kinsoku/>
        <w:wordWrap/>
        <w:overflowPunct/>
        <w:topLinePunct w:val="0"/>
        <w:autoSpaceDE w:val="0"/>
        <w:autoSpaceDN w:val="0"/>
        <w:bidi w:val="0"/>
        <w:adjustRightInd w:val="0"/>
        <w:snapToGrid/>
        <w:spacing w:line="300" w:lineRule="exact"/>
        <w:ind w:left="0" w:leftChars="0" w:firstLine="0" w:firstLineChars="0"/>
        <w:jc w:val="both"/>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根据建设项目环境影响评价审批程序的有关规定,经审议,我局拟批准《深圳市欣荣峰包装材料有限公司迁扩建项目环境影响报告表》,为体现公开、公正的原则，强化公众参与，现予公示5个工作日(2020年5月12日至2020年5月18日)，如有意见,请在公示期内来信或来电向我局反映。　　</w:t>
      </w:r>
    </w:p>
    <w:p>
      <w:pPr>
        <w:pStyle w:val="4"/>
        <w:keepNext w:val="0"/>
        <w:keepLines w:val="0"/>
        <w:pageBreakBefore w:val="0"/>
        <w:widowControl w:val="0"/>
        <w:numPr>
          <w:numId w:val="0"/>
        </w:numPr>
        <w:kinsoku/>
        <w:wordWrap/>
        <w:overflowPunct/>
        <w:topLinePunct w:val="0"/>
        <w:autoSpaceDE w:val="0"/>
        <w:autoSpaceDN w:val="0"/>
        <w:bidi w:val="0"/>
        <w:adjustRightInd w:val="0"/>
        <w:snapToGrid/>
        <w:spacing w:line="300" w:lineRule="exact"/>
        <w:ind w:leftChars="0" w:firstLine="480" w:firstLineChars="200"/>
        <w:jc w:val="both"/>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联系地址：深圳市宝安区新安二路96号,邮编：518101</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jc w:val="both"/>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联系电话：0755</w:t>
      </w:r>
      <w:r>
        <w:rPr>
          <w:rFonts w:hint="eastAsia" w:asciiTheme="majorEastAsia" w:hAnsiTheme="majorEastAsia" w:eastAsiaTheme="majorEastAsia" w:cstheme="majorEastAsia"/>
          <w:sz w:val="24"/>
          <w:szCs w:val="24"/>
          <w:lang w:val="en-US" w:eastAsia="zh-CN"/>
        </w:rPr>
        <w:t>-</w:t>
      </w:r>
      <w:r>
        <w:rPr>
          <w:rFonts w:hint="eastAsia" w:asciiTheme="majorEastAsia" w:hAnsiTheme="majorEastAsia" w:eastAsiaTheme="majorEastAsia" w:cstheme="majorEastAsia"/>
          <w:sz w:val="24"/>
          <w:szCs w:val="24"/>
        </w:rPr>
        <w:t>27660205</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jc w:val="both"/>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听证告知：依据《中华人民共和国行政许可法》，自公示之日起五个工作日内该审批直接涉及其重大利益关系的申请人、利害关系人可对以下拟作出的建设项目环境影响评价文件批复决定以书面形式提出听证申请。</w:t>
      </w:r>
    </w:p>
    <w:p>
      <w:pPr>
        <w:pStyle w:val="4"/>
        <w:keepNext w:val="0"/>
        <w:keepLines w:val="0"/>
        <w:pageBreakBefore w:val="0"/>
        <w:widowControl w:val="0"/>
        <w:kinsoku/>
        <w:wordWrap/>
        <w:overflowPunct/>
        <w:topLinePunct w:val="0"/>
        <w:autoSpaceDE w:val="0"/>
        <w:autoSpaceDN w:val="0"/>
        <w:bidi w:val="0"/>
        <w:adjustRightInd w:val="0"/>
        <w:snapToGrid/>
        <w:spacing w:line="300" w:lineRule="exact"/>
        <w:ind w:firstLine="480" w:firstLineChars="200"/>
        <w:jc w:val="both"/>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项目名称：深圳市欣荣峰包装材料有限公司迁扩建项目</w:t>
      </w:r>
    </w:p>
    <w:p>
      <w:pPr>
        <w:pStyle w:val="4"/>
        <w:keepNext w:val="0"/>
        <w:keepLines w:val="0"/>
        <w:pageBreakBefore w:val="0"/>
        <w:widowControl w:val="0"/>
        <w:kinsoku/>
        <w:wordWrap/>
        <w:overflowPunct/>
        <w:topLinePunct w:val="0"/>
        <w:autoSpaceDE w:val="0"/>
        <w:autoSpaceDN w:val="0"/>
        <w:bidi w:val="0"/>
        <w:adjustRightInd w:val="0"/>
        <w:snapToGrid/>
        <w:spacing w:line="300" w:lineRule="exact"/>
        <w:ind w:firstLine="480" w:firstLineChars="200"/>
        <w:jc w:val="both"/>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建设单位：深圳市欣荣峰包装材料有限公司</w:t>
      </w:r>
      <w:r>
        <w:rPr>
          <w:rFonts w:hint="eastAsia" w:asciiTheme="majorEastAsia" w:hAnsiTheme="majorEastAsia" w:eastAsiaTheme="majorEastAsia" w:cstheme="majorEastAsia"/>
          <w:sz w:val="24"/>
          <w:szCs w:val="24"/>
        </w:rPr>
        <w:t xml:space="preserve">            </w:t>
      </w:r>
    </w:p>
    <w:p>
      <w:pPr>
        <w:pStyle w:val="4"/>
        <w:keepNext w:val="0"/>
        <w:keepLines w:val="0"/>
        <w:pageBreakBefore w:val="0"/>
        <w:widowControl w:val="0"/>
        <w:kinsoku/>
        <w:wordWrap/>
        <w:overflowPunct/>
        <w:topLinePunct w:val="0"/>
        <w:autoSpaceDE w:val="0"/>
        <w:autoSpaceDN w:val="0"/>
        <w:bidi w:val="0"/>
        <w:adjustRightInd w:val="0"/>
        <w:snapToGrid/>
        <w:spacing w:line="300" w:lineRule="exact"/>
        <w:ind w:firstLine="480" w:firstLineChars="200"/>
        <w:jc w:val="both"/>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建设地点：深圳市宝安区松岗街道碧头社区许屋路4号第5栋102号A</w:t>
      </w:r>
      <w:r>
        <w:rPr>
          <w:rFonts w:hint="eastAsia" w:asciiTheme="majorEastAsia" w:hAnsiTheme="majorEastAsia" w:eastAsiaTheme="majorEastAsia" w:cstheme="majorEastAsia"/>
          <w:sz w:val="24"/>
          <w:szCs w:val="24"/>
        </w:rPr>
        <w:t xml:space="preserve">   </w:t>
      </w:r>
    </w:p>
    <w:p>
      <w:pPr>
        <w:pStyle w:val="4"/>
        <w:keepNext w:val="0"/>
        <w:keepLines w:val="0"/>
        <w:pageBreakBefore w:val="0"/>
        <w:widowControl w:val="0"/>
        <w:kinsoku/>
        <w:wordWrap/>
        <w:overflowPunct/>
        <w:topLinePunct w:val="0"/>
        <w:autoSpaceDE w:val="0"/>
        <w:autoSpaceDN w:val="0"/>
        <w:bidi w:val="0"/>
        <w:adjustRightInd w:val="0"/>
        <w:snapToGrid/>
        <w:spacing w:line="300" w:lineRule="exact"/>
        <w:ind w:firstLine="480" w:firstLineChars="200"/>
        <w:jc w:val="both"/>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环评机构：深圳市海景环保技术有限公司</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ind w:firstLine="480" w:firstLineChars="200"/>
        <w:jc w:val="both"/>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项目概况：深圳市欣荣峰包装材料有限公司项目于2014年10月取得原深圳市宝安区环保水务局环评批复（深宝环水批[2014]670252 号），现申请迁扩建，迁至现址并新增印刷工艺。项目从事包装材料、箱子、卡板的生产，生产工艺为分纸、冲切、裁切、印刷、打角、打钉/过胶粘盒、压紧、检验包装；印刷机清洗。</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ind w:left="479" w:leftChars="228" w:firstLine="0" w:firstLineChars="0"/>
        <w:jc w:val="both"/>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lang w:eastAsia="zh-CN"/>
        </w:rPr>
        <w:t>初审意见：同意。</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ind w:firstLine="480" w:firstLineChars="200"/>
        <w:jc w:val="both"/>
        <w:textAlignment w:val="auto"/>
        <w:rPr>
          <w:rFonts w:hint="eastAsia" w:asciiTheme="majorEastAsia" w:hAnsiTheme="majorEastAsia" w:eastAsiaTheme="majorEastAsia" w:cstheme="majorEastAsia"/>
          <w:bCs/>
          <w:color w:val="333333"/>
          <w:kern w:val="0"/>
          <w:sz w:val="24"/>
          <w:szCs w:val="24"/>
        </w:rPr>
      </w:pPr>
      <w:r>
        <w:rPr>
          <w:rFonts w:hint="eastAsia" w:asciiTheme="majorEastAsia" w:hAnsiTheme="majorEastAsia" w:eastAsiaTheme="majorEastAsia" w:cstheme="majorEastAsia"/>
          <w:sz w:val="24"/>
          <w:szCs w:val="24"/>
        </w:rPr>
        <w:t>主要环境影响及预防或者减轻不良环境影响的对策和措施：1.废水：项目产生印刷机清洗废水，采用收集桶收集后委托有资质单位拉运处理。2.废气：印刷、过胶粘盒产生有机废气（总VOCs），在工序上方设置集气罩，废气经UV光解+活性炭处理后经楼顶排放。3.噪声及固废：生产设备运行产生噪声，产生一般固废，危险废物。4.环境影响：该项目周边200m范围内存在幼儿园、塘下涌等环境敏感保护目标，项目落实各项环保措施后对周边环境影响较小。要求：严格按照环评批复及报告表所提要求落实各项环保措施，严格执行环保“三同时”制度。</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jc w:val="both"/>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lang w:val="en-US" w:eastAsia="zh-CN"/>
        </w:rPr>
        <w:t>3、</w:t>
      </w:r>
      <w:r>
        <w:rPr>
          <w:rFonts w:hint="eastAsia" w:asciiTheme="majorEastAsia" w:hAnsiTheme="majorEastAsia" w:eastAsiaTheme="majorEastAsia" w:cstheme="majorEastAsia"/>
          <w:sz w:val="24"/>
          <w:szCs w:val="24"/>
        </w:rPr>
        <w:t>根据建设项目环境影响评价审批程序的有关规定,经审议,我局拟批准《深圳市完美义齿有限公司项目环境影响报告表》,为体现公开、公正的原则，强化公众参与，现予公示5个工作日(2020年5月12日至2020年5月18日)，如有意见,请在公示期内来信或来电向我局反映。</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ind w:leftChars="0" w:firstLine="480" w:firstLineChars="200"/>
        <w:jc w:val="both"/>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联系地址：深圳市宝安区新安二路96号,邮编：518101</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jc w:val="both"/>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联系电话：0755</w:t>
      </w:r>
      <w:r>
        <w:rPr>
          <w:rFonts w:hint="eastAsia" w:asciiTheme="majorEastAsia" w:hAnsiTheme="majorEastAsia" w:eastAsiaTheme="majorEastAsia" w:cstheme="majorEastAsia"/>
          <w:sz w:val="24"/>
          <w:szCs w:val="24"/>
          <w:lang w:val="en-US" w:eastAsia="zh-CN"/>
        </w:rPr>
        <w:t>-</w:t>
      </w:r>
      <w:r>
        <w:rPr>
          <w:rFonts w:hint="eastAsia" w:asciiTheme="majorEastAsia" w:hAnsiTheme="majorEastAsia" w:eastAsiaTheme="majorEastAsia" w:cstheme="majorEastAsia"/>
          <w:sz w:val="24"/>
          <w:szCs w:val="24"/>
        </w:rPr>
        <w:t>27660205</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jc w:val="both"/>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听证告知：依据《中华人民共和国行政许可法》，自公示之日起五个工作日内该审批直接涉及其重大利益关系的申请人、利害关系人可对以下拟作出的建设项目环境影响评价文件批复决定以书面形式提出听证申请。</w:t>
      </w:r>
    </w:p>
    <w:p>
      <w:pPr>
        <w:pStyle w:val="4"/>
        <w:keepNext w:val="0"/>
        <w:keepLines w:val="0"/>
        <w:pageBreakBefore w:val="0"/>
        <w:widowControl w:val="0"/>
        <w:kinsoku/>
        <w:wordWrap/>
        <w:overflowPunct/>
        <w:topLinePunct w:val="0"/>
        <w:autoSpaceDE w:val="0"/>
        <w:autoSpaceDN w:val="0"/>
        <w:bidi w:val="0"/>
        <w:adjustRightInd w:val="0"/>
        <w:snapToGrid/>
        <w:spacing w:line="300" w:lineRule="exact"/>
        <w:ind w:firstLine="480" w:firstLineChars="20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项目名称：深圳市完美义齿有限公司新建项目</w:t>
      </w:r>
    </w:p>
    <w:p>
      <w:pPr>
        <w:pStyle w:val="4"/>
        <w:keepNext w:val="0"/>
        <w:keepLines w:val="0"/>
        <w:pageBreakBefore w:val="0"/>
        <w:widowControl w:val="0"/>
        <w:kinsoku/>
        <w:wordWrap/>
        <w:overflowPunct/>
        <w:topLinePunct w:val="0"/>
        <w:autoSpaceDE w:val="0"/>
        <w:autoSpaceDN w:val="0"/>
        <w:bidi w:val="0"/>
        <w:adjustRightInd w:val="0"/>
        <w:snapToGrid/>
        <w:spacing w:line="300" w:lineRule="exact"/>
        <w:ind w:firstLine="480" w:firstLineChars="20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建设单位：深圳市完美义齿有限公司</w:t>
      </w:r>
      <w:r>
        <w:rPr>
          <w:rFonts w:hint="eastAsia" w:asciiTheme="minorEastAsia" w:hAnsiTheme="minorEastAsia" w:eastAsiaTheme="minorEastAsia" w:cstheme="minorEastAsia"/>
          <w:sz w:val="24"/>
          <w:szCs w:val="24"/>
        </w:rPr>
        <w:t xml:space="preserve">            </w:t>
      </w:r>
    </w:p>
    <w:p>
      <w:pPr>
        <w:pStyle w:val="4"/>
        <w:keepNext w:val="0"/>
        <w:keepLines w:val="0"/>
        <w:pageBreakBefore w:val="0"/>
        <w:widowControl w:val="0"/>
        <w:kinsoku/>
        <w:wordWrap/>
        <w:overflowPunct/>
        <w:topLinePunct w:val="0"/>
        <w:autoSpaceDE w:val="0"/>
        <w:autoSpaceDN w:val="0"/>
        <w:bidi w:val="0"/>
        <w:adjustRightInd w:val="0"/>
        <w:snapToGrid/>
        <w:spacing w:line="300" w:lineRule="exact"/>
        <w:ind w:firstLine="480" w:firstLineChars="20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建设地点：深圳市宝安区福海街道塘尾社区建安路金星工业园厂房三第五层南</w:t>
      </w:r>
      <w:r>
        <w:rPr>
          <w:rFonts w:hint="eastAsia" w:asciiTheme="minorEastAsia" w:hAnsiTheme="minorEastAsia" w:eastAsiaTheme="minorEastAsia" w:cstheme="minorEastAsia"/>
          <w:sz w:val="24"/>
          <w:szCs w:val="24"/>
        </w:rPr>
        <w:t xml:space="preserve">   </w:t>
      </w:r>
    </w:p>
    <w:p>
      <w:pPr>
        <w:pStyle w:val="4"/>
        <w:keepNext w:val="0"/>
        <w:keepLines w:val="0"/>
        <w:pageBreakBefore w:val="0"/>
        <w:widowControl w:val="0"/>
        <w:kinsoku/>
        <w:wordWrap/>
        <w:overflowPunct/>
        <w:topLinePunct w:val="0"/>
        <w:autoSpaceDE w:val="0"/>
        <w:autoSpaceDN w:val="0"/>
        <w:bidi w:val="0"/>
        <w:adjustRightInd w:val="0"/>
        <w:snapToGrid/>
        <w:spacing w:line="300" w:lineRule="exact"/>
        <w:ind w:firstLine="480" w:firstLineChars="20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环评机构：深圳江南环保工程设计院有限公司</w:t>
      </w:r>
    </w:p>
    <w:p>
      <w:pPr>
        <w:widowControl/>
        <w:shd w:val="clear" w:color="auto" w:fill="FFFFFF"/>
        <w:spacing w:line="450" w:lineRule="atLeast"/>
        <w:ind w:firstLine="480" w:firstLineChars="200"/>
        <w:jc w:val="left"/>
        <w:rPr>
          <w:rFonts w:hint="eastAsia" w:asciiTheme="minorEastAsia" w:hAnsiTheme="minorEastAsia" w:eastAsiaTheme="minorEastAsia" w:cstheme="minorEastAsia"/>
          <w:bCs/>
          <w:color w:val="333333"/>
          <w:kern w:val="0"/>
          <w:sz w:val="24"/>
          <w:szCs w:val="24"/>
        </w:rPr>
      </w:pPr>
      <w:r>
        <w:rPr>
          <w:rFonts w:hint="eastAsia" w:asciiTheme="minorEastAsia" w:hAnsiTheme="minorEastAsia" w:eastAsiaTheme="minorEastAsia" w:cstheme="minorEastAsia"/>
          <w:sz w:val="24"/>
          <w:szCs w:val="24"/>
        </w:rPr>
        <w:t>项目概况：深圳市完美义齿有限公司项目从事固定义齿、活动义齿加工，固定义齿的生产工艺为做模、种钉、修模、蜡型、包埋、除蜡铸造、扫描、切削、烧结、打磨、车金、点焊、喷砂、超声波清洗、上瓷、烤瓷、上釉、烤釉、抛光、蒸汽清洗、紫外线消毒、包装；活动义齿的生产工艺为：排牙、装盒、去蜡、充胶、固化、溶化、覆膜、蜡花纹、包埋、除蜡铸造、打磨、蒸汽清洗、紫外线消毒、包装。</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ind w:left="479" w:leftChars="228" w:firstLine="0" w:firstLineChars="0"/>
        <w:jc w:val="both"/>
        <w:textAlignment w:val="auto"/>
        <w:rPr>
          <w:rFonts w:hint="eastAsia" w:asciiTheme="minorEastAsia" w:hAnsiTheme="minorEastAsia" w:eastAsiaTheme="minorEastAsia" w:cstheme="minorEastAsia"/>
          <w:bCs/>
          <w:color w:val="333333"/>
          <w:kern w:val="0"/>
          <w:sz w:val="24"/>
          <w:szCs w:val="24"/>
        </w:rPr>
      </w:pPr>
      <w:r>
        <w:rPr>
          <w:rFonts w:hint="eastAsia" w:asciiTheme="minorEastAsia" w:hAnsiTheme="minorEastAsia" w:eastAsiaTheme="minorEastAsia" w:cstheme="minorEastAsia"/>
          <w:sz w:val="24"/>
          <w:szCs w:val="24"/>
          <w:lang w:eastAsia="zh-CN"/>
        </w:rPr>
        <w:t>初审意见：同意。</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ind w:firstLine="480" w:firstLineChars="200"/>
        <w:jc w:val="both"/>
        <w:textAlignment w:val="auto"/>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主要环境影响及预防或者减轻不良环境影响的对策和措施：1.废水：项目产生工业废水，收集后交废水处理公司拉运处理，不外排，无生产废水排放。2.废气：项目修模、打磨、车金、喷砂、抛光工位均会产生一定量的颗粒物及蜡型、除蜡铸造、去蜡、蜡花纹、充胶工序产生少量的有机废气。拟在产生粉尘的工位设置集气罩并收集至布袋除尘器处理后高空排放，有机废气引至楼顶经UV光解+活性炭吸附装置处理达标后高空排放。3、项目有噪声、一般工业固废、危险废物产生，一般固体废物分类收集回收处理，危废委托有资质单位拉运处理。要求：严格按照环保批复和报告表落实各项环保措施。</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jc w:val="both"/>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lang w:val="en-US" w:eastAsia="zh-CN"/>
        </w:rPr>
        <w:t>4、</w:t>
      </w:r>
      <w:r>
        <w:rPr>
          <w:rFonts w:hint="eastAsia" w:asciiTheme="majorEastAsia" w:hAnsiTheme="majorEastAsia" w:eastAsiaTheme="majorEastAsia" w:cstheme="majorEastAsia"/>
          <w:sz w:val="24"/>
          <w:szCs w:val="24"/>
        </w:rPr>
        <w:t>根据建设项目环境影响评价审批程序的有关规定,经审议,我局拟批准《深圳市艾索技术研究有限公司项目环境影响报告表》,为体现公开、公正的原则，强化公众参与，现予公示5个工作日(2020年5月12日至2020年5月18日)，如有意见,请在公示期内来信或来电向我局反映。</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ind w:leftChars="0" w:firstLine="480" w:firstLineChars="200"/>
        <w:jc w:val="both"/>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联系地址：深圳市宝安区新安二路96号,邮编：518101</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jc w:val="both"/>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联系电话：0755</w:t>
      </w:r>
      <w:r>
        <w:rPr>
          <w:rFonts w:hint="eastAsia" w:asciiTheme="majorEastAsia" w:hAnsiTheme="majorEastAsia" w:eastAsiaTheme="majorEastAsia" w:cstheme="majorEastAsia"/>
          <w:sz w:val="24"/>
          <w:szCs w:val="24"/>
          <w:lang w:val="en-US" w:eastAsia="zh-CN"/>
        </w:rPr>
        <w:t>-</w:t>
      </w:r>
      <w:r>
        <w:rPr>
          <w:rFonts w:hint="eastAsia" w:asciiTheme="majorEastAsia" w:hAnsiTheme="majorEastAsia" w:eastAsiaTheme="majorEastAsia" w:cstheme="majorEastAsia"/>
          <w:sz w:val="24"/>
          <w:szCs w:val="24"/>
        </w:rPr>
        <w:t>27660205</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jc w:val="both"/>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听证告知：依据《中华人民共和国行政许可法》，自公示之日起五个工作日内该审批直接涉及其重大利益关系的申请人、利害关系人可对以下拟作出的建设项目环境影响评价文件批复决定以书面形式提出听证申请。</w:t>
      </w:r>
    </w:p>
    <w:p>
      <w:pPr>
        <w:pStyle w:val="4"/>
        <w:keepNext w:val="0"/>
        <w:keepLines w:val="0"/>
        <w:pageBreakBefore w:val="0"/>
        <w:widowControl w:val="0"/>
        <w:kinsoku/>
        <w:wordWrap/>
        <w:overflowPunct/>
        <w:topLinePunct w:val="0"/>
        <w:autoSpaceDE w:val="0"/>
        <w:autoSpaceDN w:val="0"/>
        <w:bidi w:val="0"/>
        <w:adjustRightInd w:val="0"/>
        <w:snapToGrid/>
        <w:spacing w:line="300" w:lineRule="exact"/>
        <w:ind w:firstLine="480" w:firstLineChars="200"/>
        <w:jc w:val="both"/>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项目名称：深圳市艾索技术研究有限公司新建项目</w:t>
      </w:r>
    </w:p>
    <w:p>
      <w:pPr>
        <w:pStyle w:val="4"/>
        <w:keepNext w:val="0"/>
        <w:keepLines w:val="0"/>
        <w:pageBreakBefore w:val="0"/>
        <w:widowControl w:val="0"/>
        <w:kinsoku/>
        <w:wordWrap/>
        <w:overflowPunct/>
        <w:topLinePunct w:val="0"/>
        <w:autoSpaceDE w:val="0"/>
        <w:autoSpaceDN w:val="0"/>
        <w:bidi w:val="0"/>
        <w:adjustRightInd w:val="0"/>
        <w:snapToGrid/>
        <w:spacing w:line="300" w:lineRule="exact"/>
        <w:ind w:firstLine="480" w:firstLineChars="200"/>
        <w:jc w:val="both"/>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建设单位：深圳市艾索技术研究有限公司</w:t>
      </w:r>
      <w:r>
        <w:rPr>
          <w:rFonts w:hint="eastAsia" w:asciiTheme="majorEastAsia" w:hAnsiTheme="majorEastAsia" w:eastAsiaTheme="majorEastAsia" w:cstheme="majorEastAsia"/>
          <w:sz w:val="24"/>
          <w:szCs w:val="24"/>
        </w:rPr>
        <w:t xml:space="preserve">           </w:t>
      </w:r>
    </w:p>
    <w:p>
      <w:pPr>
        <w:pStyle w:val="4"/>
        <w:keepNext w:val="0"/>
        <w:keepLines w:val="0"/>
        <w:pageBreakBefore w:val="0"/>
        <w:widowControl w:val="0"/>
        <w:kinsoku/>
        <w:wordWrap/>
        <w:overflowPunct/>
        <w:topLinePunct w:val="0"/>
        <w:autoSpaceDE w:val="0"/>
        <w:autoSpaceDN w:val="0"/>
        <w:bidi w:val="0"/>
        <w:adjustRightInd w:val="0"/>
        <w:snapToGrid/>
        <w:spacing w:line="300" w:lineRule="exact"/>
        <w:ind w:firstLine="480" w:firstLineChars="200"/>
        <w:jc w:val="both"/>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建设地点：深圳市宝安区石岩街道石龙社区石环路1号厂房J三层</w:t>
      </w:r>
    </w:p>
    <w:p>
      <w:pPr>
        <w:pStyle w:val="4"/>
        <w:keepNext w:val="0"/>
        <w:keepLines w:val="0"/>
        <w:pageBreakBefore w:val="0"/>
        <w:widowControl w:val="0"/>
        <w:kinsoku/>
        <w:wordWrap/>
        <w:overflowPunct/>
        <w:topLinePunct w:val="0"/>
        <w:autoSpaceDE w:val="0"/>
        <w:autoSpaceDN w:val="0"/>
        <w:bidi w:val="0"/>
        <w:adjustRightInd w:val="0"/>
        <w:snapToGrid/>
        <w:spacing w:line="300" w:lineRule="exact"/>
        <w:ind w:firstLine="480" w:firstLineChars="200"/>
        <w:jc w:val="both"/>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环评机构：深圳市福田区环境技术研究所有限公司</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ind w:left="479" w:leftChars="228" w:firstLine="0" w:firstLineChars="0"/>
        <w:jc w:val="both"/>
        <w:textAlignment w:val="auto"/>
        <w:rPr>
          <w:rFonts w:hint="eastAsia" w:asciiTheme="majorEastAsia" w:hAnsiTheme="majorEastAsia" w:eastAsiaTheme="majorEastAsia" w:cstheme="majorEastAsia"/>
          <w:sz w:val="24"/>
          <w:szCs w:val="24"/>
          <w:lang w:eastAsia="zh-CN"/>
        </w:rPr>
      </w:pPr>
      <w:r>
        <w:rPr>
          <w:rFonts w:hint="eastAsia" w:asciiTheme="majorEastAsia" w:hAnsiTheme="majorEastAsia" w:eastAsiaTheme="majorEastAsia" w:cstheme="majorEastAsia"/>
          <w:sz w:val="24"/>
          <w:szCs w:val="24"/>
          <w:lang w:eastAsia="zh-CN"/>
        </w:rPr>
        <w:t>初审意见：同意。</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ind w:firstLine="480" w:firstLineChars="200"/>
        <w:jc w:val="both"/>
        <w:textAlignment w:val="auto"/>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rPr>
        <w:t>项目概况：深圳市艾索技术研究有限公司项目拟选址于深圳市宝安区石岩街道石龙社区石环路1号厂房J三层开办。项目主要进行植物农残及重金属有害物质检测；有机高分子材料有害物质检测、电子烟烟用香精/烟油有害物质检测、电子雾化设备中烟雾有害物质检测、非金属材料 重金属检测、金属材料多元素检测、电子电器有害物质检测、电子电器安全性能测试、 生产环境微生物检测等，不涉及 P3、P4 生物安全实验室。主要流程为收样、检样、前处理、微生物培养、菌落计数、上机分析、灭菌、清洗器皿。</w:t>
      </w:r>
    </w:p>
    <w:p>
      <w:pPr>
        <w:pStyle w:val="4"/>
        <w:keepNext w:val="0"/>
        <w:keepLines w:val="0"/>
        <w:pageBreakBefore w:val="0"/>
        <w:widowControl w:val="0"/>
        <w:numPr>
          <w:numId w:val="0"/>
        </w:numPr>
        <w:kinsoku/>
        <w:wordWrap/>
        <w:overflowPunct/>
        <w:topLinePunct w:val="0"/>
        <w:autoSpaceDE w:val="0"/>
        <w:autoSpaceDN w:val="0"/>
        <w:bidi w:val="0"/>
        <w:adjustRightInd w:val="0"/>
        <w:snapToGrid/>
        <w:spacing w:line="300" w:lineRule="exact"/>
        <w:ind w:leftChars="0" w:firstLine="480" w:firstLineChars="200"/>
        <w:jc w:val="both"/>
        <w:textAlignment w:val="auto"/>
        <w:rPr>
          <w:rFonts w:hint="eastAsia" w:asciiTheme="majorEastAsia" w:hAnsiTheme="majorEastAsia" w:eastAsiaTheme="majorEastAsia" w:cstheme="majorEastAsia"/>
          <w:bCs/>
          <w:color w:val="333333"/>
          <w:kern w:val="0"/>
          <w:sz w:val="24"/>
          <w:szCs w:val="24"/>
        </w:rPr>
      </w:pPr>
      <w:r>
        <w:rPr>
          <w:rFonts w:hint="eastAsia" w:asciiTheme="majorEastAsia" w:hAnsiTheme="majorEastAsia" w:eastAsiaTheme="majorEastAsia" w:cstheme="majorEastAsia"/>
          <w:sz w:val="24"/>
          <w:szCs w:val="24"/>
        </w:rPr>
        <w:t>主要环境影响及预防或者减轻不良环境影响的对策和措施：项目实验器皿清洗废水、纯水制备浓水、纯水机反冲洗废水、喷淋废水等产生量，经妥善收集后集中收集后交由有资质单位拉运处理，不外排。项目溶液配制、样品处理、上机检测等过程中使用浓酸会挥发少量的酸雾废气，使用有机试剂会挥发少量的有机废气。项目位拟设置通风橱、原子罩、万向罩等集气装置对产生的废气进行收集后通过管道引至楼顶的活性炭吸附器和喷淋填料塔处理后高空排放。噪声经合理布局、加设防震垫、距离衰减等措施后可达标。一般工业固废交由专业公司回收利用。危险废物交由危废处置单位拉运处置。要求：严格按照环评批复及报告表所提要求落实各项环保措施，严格执行环保“三同时”制度达标</w:t>
      </w:r>
      <w:r>
        <w:rPr>
          <w:rFonts w:hint="eastAsia" w:asciiTheme="majorEastAsia" w:hAnsiTheme="majorEastAsia" w:eastAsiaTheme="majorEastAsia" w:cstheme="majorEastAsia"/>
          <w:bCs/>
          <w:color w:val="333333"/>
          <w:kern w:val="0"/>
          <w:sz w:val="24"/>
          <w:szCs w:val="24"/>
        </w:rPr>
        <w:t>。</w:t>
      </w:r>
    </w:p>
    <w:p>
      <w:pPr>
        <w:pStyle w:val="4"/>
        <w:keepNext w:val="0"/>
        <w:keepLines w:val="0"/>
        <w:pageBreakBefore w:val="0"/>
        <w:widowControl w:val="0"/>
        <w:numPr>
          <w:ilvl w:val="0"/>
          <w:numId w:val="1"/>
        </w:numPr>
        <w:kinsoku/>
        <w:wordWrap/>
        <w:overflowPunct/>
        <w:topLinePunct w:val="0"/>
        <w:autoSpaceDE w:val="0"/>
        <w:autoSpaceDN w:val="0"/>
        <w:bidi w:val="0"/>
        <w:adjustRightInd w:val="0"/>
        <w:snapToGrid/>
        <w:spacing w:line="300" w:lineRule="exact"/>
        <w:ind w:firstLine="0"/>
        <w:jc w:val="both"/>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根据建设项目环境影响评价审批程序的有关规定,经审议,我局拟批准《深圳市鑫伟成纸品包装有限公司新建项目</w:t>
      </w:r>
      <w:r>
        <w:rPr>
          <w:rFonts w:hint="eastAsia" w:asciiTheme="majorEastAsia" w:hAnsiTheme="majorEastAsia" w:eastAsiaTheme="majorEastAsia" w:cstheme="majorEastAsia"/>
          <w:sz w:val="24"/>
          <w:szCs w:val="24"/>
        </w:rPr>
        <w:t>环境影响报告表》,为体现公开、公正的原则，强化公众参与，现予公示5个工作日(2020年5月</w:t>
      </w:r>
      <w:r>
        <w:rPr>
          <w:rFonts w:hint="eastAsia" w:asciiTheme="majorEastAsia" w:hAnsiTheme="majorEastAsia" w:eastAsiaTheme="majorEastAsia" w:cstheme="majorEastAsia"/>
          <w:sz w:val="24"/>
          <w:szCs w:val="24"/>
          <w:lang w:val="en-US" w:eastAsia="zh-CN"/>
        </w:rPr>
        <w:t>12</w:t>
      </w:r>
      <w:r>
        <w:rPr>
          <w:rFonts w:hint="eastAsia" w:asciiTheme="majorEastAsia" w:hAnsiTheme="majorEastAsia" w:eastAsiaTheme="majorEastAsia" w:cstheme="majorEastAsia"/>
          <w:sz w:val="24"/>
          <w:szCs w:val="24"/>
        </w:rPr>
        <w:t>日至2020年5月1</w:t>
      </w:r>
      <w:r>
        <w:rPr>
          <w:rFonts w:hint="eastAsia" w:asciiTheme="majorEastAsia" w:hAnsiTheme="majorEastAsia" w:eastAsiaTheme="majorEastAsia" w:cstheme="majorEastAsia"/>
          <w:sz w:val="24"/>
          <w:szCs w:val="24"/>
          <w:lang w:val="en-US" w:eastAsia="zh-CN"/>
        </w:rPr>
        <w:t>8</w:t>
      </w:r>
      <w:r>
        <w:rPr>
          <w:rFonts w:hint="eastAsia" w:asciiTheme="majorEastAsia" w:hAnsiTheme="majorEastAsia" w:eastAsiaTheme="majorEastAsia" w:cstheme="majorEastAsia"/>
          <w:sz w:val="24"/>
          <w:szCs w:val="24"/>
        </w:rPr>
        <w:t>日)，如有意见,请在公示期内来信或来电向我局反映。</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jc w:val="both"/>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联系地址：深圳市宝安区新安二路96号,邮编：518101</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jc w:val="both"/>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联系电话：0755</w:t>
      </w:r>
      <w:r>
        <w:rPr>
          <w:rFonts w:hint="eastAsia" w:asciiTheme="majorEastAsia" w:hAnsiTheme="majorEastAsia" w:eastAsiaTheme="majorEastAsia" w:cstheme="majorEastAsia"/>
          <w:sz w:val="24"/>
          <w:szCs w:val="24"/>
          <w:lang w:val="en-US" w:eastAsia="zh-CN"/>
        </w:rPr>
        <w:t>-</w:t>
      </w:r>
      <w:r>
        <w:rPr>
          <w:rFonts w:hint="eastAsia" w:asciiTheme="majorEastAsia" w:hAnsiTheme="majorEastAsia" w:eastAsiaTheme="majorEastAsia" w:cstheme="majorEastAsia"/>
          <w:sz w:val="24"/>
          <w:szCs w:val="24"/>
        </w:rPr>
        <w:t>27660205</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jc w:val="both"/>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听证告知：依据《中华人民共和国行政许可法》，自公示之日起五个工作日内该审批直接涉及其重大利益关系的申请人、利害关系人可对以下拟作出的建设项目环境影响评价文件批复决定以书面形式提出听证申请。</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jc w:val="both"/>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项目名称：深圳市鑫伟成纸品包装有限公司新建项目</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jc w:val="both"/>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建设单位：深圳市鑫伟成纸品包装有限公司</w:t>
      </w:r>
      <w:r>
        <w:rPr>
          <w:rFonts w:hint="eastAsia" w:asciiTheme="majorEastAsia" w:hAnsiTheme="majorEastAsia" w:eastAsiaTheme="majorEastAsia" w:cstheme="majorEastAsia"/>
          <w:sz w:val="24"/>
          <w:szCs w:val="24"/>
        </w:rPr>
        <w:t xml:space="preserve">             </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jc w:val="both"/>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xml:space="preserve">　　建设地点：深圳市宝安区西乡街道银田工业区西发C区6栋厂房B单元五楼 </w:t>
      </w:r>
      <w:r>
        <w:rPr>
          <w:rFonts w:hint="eastAsia" w:asciiTheme="majorEastAsia" w:hAnsiTheme="majorEastAsia" w:eastAsiaTheme="majorEastAsia" w:cstheme="majorEastAsia"/>
          <w:sz w:val="24"/>
          <w:szCs w:val="24"/>
        </w:rPr>
        <w:t xml:space="preserve">    </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ind w:firstLine="480" w:firstLineChars="200"/>
        <w:jc w:val="both"/>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环评机构：南昌淼达环保科技有限公司</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ind w:firstLine="480" w:firstLineChars="200"/>
        <w:jc w:val="both"/>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项目概况：深圳市鑫伟成纸品包装有限公司新建项目拟从事纸制品印刷、铭牌印刷、不干胶印刷的生产加工，主要工艺为切纸、开槽、烫金、啤切、印刷、丝印、晒版、冲版、固化、裱纸过胶、粘合、包边、风干、装订、包装出货。</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ind w:left="479" w:leftChars="228" w:firstLine="0" w:firstLineChars="0"/>
        <w:jc w:val="both"/>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lang w:eastAsia="zh-CN"/>
        </w:rPr>
        <w:t>初审意见：同意。</w:t>
      </w:r>
    </w:p>
    <w:p>
      <w:pPr>
        <w:pStyle w:val="4"/>
        <w:keepNext w:val="0"/>
        <w:keepLines w:val="0"/>
        <w:pageBreakBefore w:val="0"/>
        <w:widowControl w:val="0"/>
        <w:numPr>
          <w:numId w:val="0"/>
        </w:numPr>
        <w:kinsoku/>
        <w:wordWrap/>
        <w:overflowPunct/>
        <w:topLinePunct w:val="0"/>
        <w:autoSpaceDE w:val="0"/>
        <w:autoSpaceDN w:val="0"/>
        <w:bidi w:val="0"/>
        <w:adjustRightInd w:val="0"/>
        <w:snapToGrid/>
        <w:spacing w:line="300" w:lineRule="exact"/>
        <w:ind w:firstLine="480" w:firstLineChars="200"/>
        <w:jc w:val="both"/>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主要环境影响及预防或者减轻不良环境影响的对策和措施：项目有印刷清洗废水和冲版废水产生。项目印刷、丝印、固化工序使会产生一定量的有机废气，项目在生产运行过程中有噪音产生。项目产生废边角料等有一般工业固废，产生含废水性油墨、废显影液、废活性炭等危险废物。项目将印刷清洗废水、冲版废水集中收集后交由有资质单位拉运处理。项目将生产车间设置成密闭车间，车间安装局部抽风装置，将有机废气收集后通过管道引至楼顶经UV光解+活性炭吸附装置处理后高空排放。噪声经合理布局、加设防震垫、距离衰减等措施后可达标。一般工业固废交由专业公司回收利用。危险废物交由危废处置单位拉运处置。要求：严格按照环评批复及报告表所提要求落实各项环保措施，严格执行环保“三同时”制度。</w:t>
      </w:r>
    </w:p>
    <w:p>
      <w:pPr>
        <w:pStyle w:val="4"/>
        <w:keepNext w:val="0"/>
        <w:keepLines w:val="0"/>
        <w:pageBreakBefore w:val="0"/>
        <w:widowControl w:val="0"/>
        <w:numPr>
          <w:ilvl w:val="0"/>
          <w:numId w:val="1"/>
        </w:numPr>
        <w:kinsoku/>
        <w:wordWrap/>
        <w:overflowPunct/>
        <w:topLinePunct w:val="0"/>
        <w:autoSpaceDE w:val="0"/>
        <w:autoSpaceDN w:val="0"/>
        <w:bidi w:val="0"/>
        <w:adjustRightInd w:val="0"/>
        <w:snapToGrid/>
        <w:spacing w:line="300" w:lineRule="exact"/>
        <w:ind w:firstLine="0"/>
        <w:jc w:val="both"/>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lang w:val="en-US" w:eastAsia="zh-CN"/>
        </w:rPr>
        <w:t>根据</w:t>
      </w:r>
      <w:r>
        <w:rPr>
          <w:rFonts w:hint="eastAsia" w:asciiTheme="majorEastAsia" w:hAnsiTheme="majorEastAsia" w:eastAsiaTheme="majorEastAsia" w:cstheme="majorEastAsia"/>
          <w:sz w:val="24"/>
          <w:szCs w:val="24"/>
        </w:rPr>
        <w:t>建设项目环境影响评价审批程序的有关规定,经审议,我局拟</w:t>
      </w:r>
      <w:r>
        <w:rPr>
          <w:rFonts w:hint="eastAsia" w:asciiTheme="majorEastAsia" w:hAnsiTheme="majorEastAsia" w:eastAsiaTheme="majorEastAsia" w:cstheme="majorEastAsia"/>
          <w:sz w:val="24"/>
          <w:szCs w:val="24"/>
          <w:lang w:eastAsia="zh-CN"/>
        </w:rPr>
        <w:t>不</w:t>
      </w:r>
      <w:r>
        <w:rPr>
          <w:rFonts w:hint="eastAsia" w:asciiTheme="majorEastAsia" w:hAnsiTheme="majorEastAsia" w:eastAsiaTheme="majorEastAsia" w:cstheme="majorEastAsia"/>
          <w:sz w:val="24"/>
          <w:szCs w:val="24"/>
        </w:rPr>
        <w:t>批准《法雷奥汽车内部控制(深圳)有限公司改扩建项目</w:t>
      </w:r>
      <w:r>
        <w:rPr>
          <w:rFonts w:hint="eastAsia" w:asciiTheme="majorEastAsia" w:hAnsiTheme="majorEastAsia" w:eastAsiaTheme="majorEastAsia" w:cstheme="majorEastAsia"/>
          <w:sz w:val="24"/>
          <w:szCs w:val="24"/>
        </w:rPr>
        <w:t>环境影响报告表》,为体现公开、公正的原则，强化公众参与，现予公示5个工作日(2020年5月</w:t>
      </w:r>
      <w:r>
        <w:rPr>
          <w:rFonts w:hint="eastAsia" w:asciiTheme="majorEastAsia" w:hAnsiTheme="majorEastAsia" w:eastAsiaTheme="majorEastAsia" w:cstheme="majorEastAsia"/>
          <w:sz w:val="24"/>
          <w:szCs w:val="24"/>
          <w:lang w:val="en-US" w:eastAsia="zh-CN"/>
        </w:rPr>
        <w:t>12</w:t>
      </w:r>
      <w:r>
        <w:rPr>
          <w:rFonts w:hint="eastAsia" w:asciiTheme="majorEastAsia" w:hAnsiTheme="majorEastAsia" w:eastAsiaTheme="majorEastAsia" w:cstheme="majorEastAsia"/>
          <w:sz w:val="24"/>
          <w:szCs w:val="24"/>
        </w:rPr>
        <w:t>日至2020年5月1</w:t>
      </w:r>
      <w:r>
        <w:rPr>
          <w:rFonts w:hint="eastAsia" w:asciiTheme="majorEastAsia" w:hAnsiTheme="majorEastAsia" w:eastAsiaTheme="majorEastAsia" w:cstheme="majorEastAsia"/>
          <w:sz w:val="24"/>
          <w:szCs w:val="24"/>
          <w:lang w:val="en-US" w:eastAsia="zh-CN"/>
        </w:rPr>
        <w:t>8</w:t>
      </w:r>
      <w:r>
        <w:rPr>
          <w:rFonts w:hint="eastAsia" w:asciiTheme="majorEastAsia" w:hAnsiTheme="majorEastAsia" w:eastAsiaTheme="majorEastAsia" w:cstheme="majorEastAsia"/>
          <w:sz w:val="24"/>
          <w:szCs w:val="24"/>
        </w:rPr>
        <w:t>日)，如有意见,请在公示期内来信或来电向我局反映。</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jc w:val="both"/>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联系地址：深圳市宝安区新安二路96号,邮编：518101</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jc w:val="both"/>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联系电话：0755</w:t>
      </w:r>
      <w:r>
        <w:rPr>
          <w:rFonts w:hint="eastAsia" w:asciiTheme="majorEastAsia" w:hAnsiTheme="majorEastAsia" w:eastAsiaTheme="majorEastAsia" w:cstheme="majorEastAsia"/>
          <w:sz w:val="24"/>
          <w:szCs w:val="24"/>
          <w:lang w:val="en-US" w:eastAsia="zh-CN"/>
        </w:rPr>
        <w:t>-</w:t>
      </w:r>
      <w:r>
        <w:rPr>
          <w:rFonts w:hint="eastAsia" w:asciiTheme="majorEastAsia" w:hAnsiTheme="majorEastAsia" w:eastAsiaTheme="majorEastAsia" w:cstheme="majorEastAsia"/>
          <w:sz w:val="24"/>
          <w:szCs w:val="24"/>
        </w:rPr>
        <w:t>27660205</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jc w:val="both"/>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听证告知：依据《中华人民共和国行政许可法》，自公示之日起五个工作日内该审批直接涉及其重大利益关系的申请人、利害关系人可对以下拟作出的建设项目环境影响评价文件批复决定以书面形式提出听证申请。</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jc w:val="both"/>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项目名称：法雷奥汽车内部控制(深圳)有限公司改扩建项目</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jc w:val="both"/>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建设单位：法雷奥汽车内部控制(深圳)有限公司</w:t>
      </w:r>
      <w:r>
        <w:rPr>
          <w:rFonts w:hint="eastAsia" w:asciiTheme="majorEastAsia" w:hAnsiTheme="majorEastAsia" w:eastAsiaTheme="majorEastAsia" w:cstheme="majorEastAsia"/>
          <w:sz w:val="24"/>
          <w:szCs w:val="24"/>
        </w:rPr>
        <w:t xml:space="preserve">             </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jc w:val="both"/>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建设地点：深圳市宝安区福永街道怀德社区翠岗工业六区3栋、3栋2号</w:t>
      </w:r>
      <w:r>
        <w:rPr>
          <w:rFonts w:hint="eastAsia" w:asciiTheme="majorEastAsia" w:hAnsiTheme="majorEastAsia" w:eastAsiaTheme="majorEastAsia" w:cstheme="majorEastAsia"/>
          <w:sz w:val="24"/>
          <w:szCs w:val="24"/>
          <w:lang w:eastAsia="zh-CN"/>
        </w:rPr>
        <w:t>、</w:t>
      </w:r>
      <w:r>
        <w:rPr>
          <w:rFonts w:hint="eastAsia" w:asciiTheme="majorEastAsia" w:hAnsiTheme="majorEastAsia" w:eastAsiaTheme="majorEastAsia" w:cstheme="majorEastAsia"/>
          <w:sz w:val="24"/>
          <w:szCs w:val="24"/>
        </w:rPr>
        <w:t>4栋（4栋四层JV-1区、4栋五层JV-2区除外）</w:t>
      </w:r>
      <w:r>
        <w:rPr>
          <w:rFonts w:hint="eastAsia" w:asciiTheme="majorEastAsia" w:hAnsiTheme="majorEastAsia" w:eastAsiaTheme="majorEastAsia" w:cstheme="majorEastAsia"/>
          <w:sz w:val="24"/>
          <w:szCs w:val="24"/>
        </w:rPr>
        <w:t xml:space="preserve">     </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ind w:left="479" w:leftChars="228" w:firstLine="0" w:firstLineChars="0"/>
        <w:jc w:val="both"/>
        <w:textAlignment w:val="auto"/>
        <w:rPr>
          <w:rFonts w:hint="eastAsia" w:asciiTheme="majorEastAsia" w:hAnsiTheme="majorEastAsia" w:eastAsiaTheme="majorEastAsia" w:cstheme="majorEastAsia"/>
          <w:sz w:val="24"/>
          <w:szCs w:val="24"/>
          <w:lang w:eastAsia="zh-CN"/>
        </w:rPr>
      </w:pPr>
      <w:r>
        <w:rPr>
          <w:rFonts w:hint="eastAsia" w:asciiTheme="majorEastAsia" w:hAnsiTheme="majorEastAsia" w:eastAsiaTheme="majorEastAsia" w:cstheme="majorEastAsia"/>
          <w:sz w:val="24"/>
          <w:szCs w:val="24"/>
        </w:rPr>
        <w:t>环评机构：</w:t>
      </w:r>
      <w:r>
        <w:rPr>
          <w:rFonts w:hint="eastAsia" w:asciiTheme="majorEastAsia" w:hAnsiTheme="majorEastAsia" w:eastAsiaTheme="majorEastAsia" w:cstheme="majorEastAsia"/>
          <w:sz w:val="24"/>
          <w:szCs w:val="24"/>
          <w:lang w:eastAsia="zh-CN"/>
        </w:rPr>
        <w:t>深圳市景泰荣环保科技有限公司</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ind w:left="479" w:leftChars="228" w:firstLine="0" w:firstLineChars="0"/>
        <w:jc w:val="both"/>
        <w:textAlignment w:val="auto"/>
        <w:rPr>
          <w:rFonts w:hint="eastAsia" w:asciiTheme="majorEastAsia" w:hAnsiTheme="majorEastAsia" w:eastAsiaTheme="majorEastAsia" w:cstheme="majorEastAsia"/>
          <w:sz w:val="24"/>
          <w:szCs w:val="24"/>
          <w:lang w:eastAsia="zh-CN"/>
        </w:rPr>
      </w:pPr>
      <w:r>
        <w:rPr>
          <w:rFonts w:hint="eastAsia" w:asciiTheme="majorEastAsia" w:hAnsiTheme="majorEastAsia" w:eastAsiaTheme="majorEastAsia" w:cstheme="majorEastAsia"/>
          <w:sz w:val="24"/>
          <w:szCs w:val="24"/>
          <w:lang w:eastAsia="zh-CN"/>
        </w:rPr>
        <w:t>项目概况：该项目环评报告表质量较差，我局决定对该项目作否批处理。</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ind w:left="479" w:leftChars="228" w:firstLine="0" w:firstLineChars="0"/>
        <w:jc w:val="both"/>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lang w:eastAsia="zh-CN"/>
        </w:rPr>
        <w:t>初审意见：不同意。</w:t>
      </w:r>
    </w:p>
    <w:p>
      <w:pPr>
        <w:pStyle w:val="4"/>
        <w:keepNext w:val="0"/>
        <w:keepLines w:val="0"/>
        <w:pageBreakBefore w:val="0"/>
        <w:widowControl w:val="0"/>
        <w:numPr>
          <w:numId w:val="0"/>
        </w:numPr>
        <w:kinsoku/>
        <w:wordWrap/>
        <w:overflowPunct/>
        <w:topLinePunct w:val="0"/>
        <w:autoSpaceDE w:val="0"/>
        <w:autoSpaceDN w:val="0"/>
        <w:bidi w:val="0"/>
        <w:adjustRightInd w:val="0"/>
        <w:snapToGrid/>
        <w:spacing w:line="300" w:lineRule="exact"/>
        <w:ind w:firstLine="480" w:firstLineChars="200"/>
        <w:jc w:val="both"/>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主要环境影响及预防或者减轻不良环境影响的对策和措施：</w:t>
      </w:r>
      <w:r>
        <w:rPr>
          <w:rFonts w:hint="eastAsia" w:asciiTheme="majorEastAsia" w:hAnsiTheme="majorEastAsia" w:eastAsiaTheme="majorEastAsia" w:cstheme="majorEastAsia"/>
          <w:sz w:val="24"/>
          <w:szCs w:val="24"/>
          <w:lang w:eastAsia="zh-CN"/>
        </w:rPr>
        <w:t>无。</w:t>
      </w:r>
    </w:p>
    <w:p>
      <w:pPr>
        <w:pStyle w:val="4"/>
        <w:keepNext w:val="0"/>
        <w:keepLines w:val="0"/>
        <w:pageBreakBefore w:val="0"/>
        <w:widowControl w:val="0"/>
        <w:numPr>
          <w:ilvl w:val="0"/>
          <w:numId w:val="1"/>
        </w:numPr>
        <w:kinsoku/>
        <w:wordWrap/>
        <w:overflowPunct/>
        <w:topLinePunct w:val="0"/>
        <w:autoSpaceDE w:val="0"/>
        <w:autoSpaceDN w:val="0"/>
        <w:bidi w:val="0"/>
        <w:adjustRightInd w:val="0"/>
        <w:snapToGrid/>
        <w:spacing w:line="300" w:lineRule="exact"/>
        <w:ind w:firstLine="0"/>
        <w:jc w:val="both"/>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lang w:eastAsia="zh-CN"/>
        </w:rPr>
        <w:t>根据</w:t>
      </w:r>
      <w:r>
        <w:rPr>
          <w:rFonts w:hint="eastAsia" w:asciiTheme="majorEastAsia" w:hAnsiTheme="majorEastAsia" w:eastAsiaTheme="majorEastAsia" w:cstheme="majorEastAsia"/>
          <w:sz w:val="24"/>
          <w:szCs w:val="24"/>
        </w:rPr>
        <w:t>建设项目环境影响评价审批程序的有关规定,经审议,我局拟</w:t>
      </w:r>
      <w:r>
        <w:rPr>
          <w:rFonts w:hint="eastAsia" w:asciiTheme="majorEastAsia" w:hAnsiTheme="majorEastAsia" w:eastAsiaTheme="majorEastAsia" w:cstheme="majorEastAsia"/>
          <w:sz w:val="24"/>
          <w:szCs w:val="24"/>
          <w:lang w:eastAsia="zh-CN"/>
        </w:rPr>
        <w:t>不</w:t>
      </w:r>
      <w:r>
        <w:rPr>
          <w:rFonts w:hint="eastAsia" w:asciiTheme="majorEastAsia" w:hAnsiTheme="majorEastAsia" w:eastAsiaTheme="majorEastAsia" w:cstheme="majorEastAsia"/>
          <w:sz w:val="24"/>
          <w:szCs w:val="24"/>
        </w:rPr>
        <w:t>批准《深圳广益智能科技有限公司扩建项目</w:t>
      </w:r>
      <w:r>
        <w:rPr>
          <w:rFonts w:hint="eastAsia" w:asciiTheme="majorEastAsia" w:hAnsiTheme="majorEastAsia" w:eastAsiaTheme="majorEastAsia" w:cstheme="majorEastAsia"/>
          <w:sz w:val="24"/>
          <w:szCs w:val="24"/>
        </w:rPr>
        <w:t>环境影响报告表》,为体现公开、公正的原则，强化公众参与，现予公示5个工作日(2020年5月</w:t>
      </w:r>
      <w:r>
        <w:rPr>
          <w:rFonts w:hint="eastAsia" w:asciiTheme="majorEastAsia" w:hAnsiTheme="majorEastAsia" w:eastAsiaTheme="majorEastAsia" w:cstheme="majorEastAsia"/>
          <w:sz w:val="24"/>
          <w:szCs w:val="24"/>
          <w:lang w:val="en-US" w:eastAsia="zh-CN"/>
        </w:rPr>
        <w:t>12</w:t>
      </w:r>
      <w:r>
        <w:rPr>
          <w:rFonts w:hint="eastAsia" w:asciiTheme="majorEastAsia" w:hAnsiTheme="majorEastAsia" w:eastAsiaTheme="majorEastAsia" w:cstheme="majorEastAsia"/>
          <w:sz w:val="24"/>
          <w:szCs w:val="24"/>
        </w:rPr>
        <w:t>日至2020年5月1</w:t>
      </w:r>
      <w:r>
        <w:rPr>
          <w:rFonts w:hint="eastAsia" w:asciiTheme="majorEastAsia" w:hAnsiTheme="majorEastAsia" w:eastAsiaTheme="majorEastAsia" w:cstheme="majorEastAsia"/>
          <w:sz w:val="24"/>
          <w:szCs w:val="24"/>
          <w:lang w:val="en-US" w:eastAsia="zh-CN"/>
        </w:rPr>
        <w:t>8</w:t>
      </w:r>
      <w:r>
        <w:rPr>
          <w:rFonts w:hint="eastAsia" w:asciiTheme="majorEastAsia" w:hAnsiTheme="majorEastAsia" w:eastAsiaTheme="majorEastAsia" w:cstheme="majorEastAsia"/>
          <w:sz w:val="24"/>
          <w:szCs w:val="24"/>
        </w:rPr>
        <w:t>日)，如有意见,请在公示期内来信或来电向我局反映。</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jc w:val="both"/>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联系地址：深圳市宝安区新安二路96号,邮编：518101</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jc w:val="both"/>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联系电话：0755</w:t>
      </w:r>
      <w:r>
        <w:rPr>
          <w:rFonts w:hint="eastAsia" w:asciiTheme="majorEastAsia" w:hAnsiTheme="majorEastAsia" w:eastAsiaTheme="majorEastAsia" w:cstheme="majorEastAsia"/>
          <w:sz w:val="24"/>
          <w:szCs w:val="24"/>
          <w:lang w:val="en-US" w:eastAsia="zh-CN"/>
        </w:rPr>
        <w:t>-</w:t>
      </w:r>
      <w:r>
        <w:rPr>
          <w:rFonts w:hint="eastAsia" w:asciiTheme="majorEastAsia" w:hAnsiTheme="majorEastAsia" w:eastAsiaTheme="majorEastAsia" w:cstheme="majorEastAsia"/>
          <w:sz w:val="24"/>
          <w:szCs w:val="24"/>
        </w:rPr>
        <w:t>27660205</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jc w:val="both"/>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听证告知：依据《中华人民共和国行政许可法》，自公示之日起五个工作日内该审批直接涉及其重大利益关系的申请人、利害关系人可对以下拟作出的建设项目环境影响评价文件批复决定以书面形式提出听证申请。</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jc w:val="both"/>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项目名称：深圳广益智能科技有限公司扩建项目</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jc w:val="both"/>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建设单位：深圳广益智能科技有限公司</w:t>
      </w:r>
      <w:r>
        <w:rPr>
          <w:rFonts w:hint="eastAsia" w:asciiTheme="majorEastAsia" w:hAnsiTheme="majorEastAsia" w:eastAsiaTheme="majorEastAsia" w:cstheme="majorEastAsia"/>
          <w:sz w:val="24"/>
          <w:szCs w:val="24"/>
        </w:rPr>
        <w:t xml:space="preserve">          </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jc w:val="both"/>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xml:space="preserve">　　建设地点：深圳市宝安区松岗街道沙浦围茅洲工业区第10幢A座301     </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ind w:firstLine="480" w:firstLineChars="200"/>
        <w:jc w:val="both"/>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环评机构：深圳耀中环保工程有限公司</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ind w:firstLine="480" w:firstLineChars="200"/>
        <w:jc w:val="both"/>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项目概况：该项目环评报告表质量缺乏控制，我局决定对该项目作否批处理</w:t>
      </w:r>
      <w:r>
        <w:rPr>
          <w:rFonts w:hint="eastAsia" w:asciiTheme="majorEastAsia" w:hAnsiTheme="majorEastAsia" w:eastAsiaTheme="majorEastAsia" w:cstheme="majorEastAsia"/>
          <w:sz w:val="24"/>
          <w:szCs w:val="24"/>
        </w:rPr>
        <w:t>。</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ind w:left="479" w:leftChars="228" w:firstLine="0" w:firstLineChars="0"/>
        <w:jc w:val="both"/>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lang w:eastAsia="zh-CN"/>
        </w:rPr>
        <w:t>初审意见：同意。</w:t>
      </w:r>
    </w:p>
    <w:p>
      <w:pPr>
        <w:pStyle w:val="4"/>
        <w:keepNext w:val="0"/>
        <w:keepLines w:val="0"/>
        <w:pageBreakBefore w:val="0"/>
        <w:widowControl w:val="0"/>
        <w:numPr>
          <w:numId w:val="0"/>
        </w:numPr>
        <w:kinsoku/>
        <w:wordWrap/>
        <w:overflowPunct/>
        <w:topLinePunct w:val="0"/>
        <w:autoSpaceDE w:val="0"/>
        <w:autoSpaceDN w:val="0"/>
        <w:bidi w:val="0"/>
        <w:adjustRightInd w:val="0"/>
        <w:snapToGrid/>
        <w:spacing w:line="300" w:lineRule="exact"/>
        <w:ind w:firstLine="480" w:firstLineChars="200"/>
        <w:jc w:val="both"/>
        <w:textAlignment w:val="auto"/>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rPr>
        <w:t>主要环境影响及</w:t>
      </w:r>
      <w:bookmarkStart w:id="0" w:name="_GoBack"/>
      <w:bookmarkEnd w:id="0"/>
      <w:r>
        <w:rPr>
          <w:rFonts w:hint="eastAsia" w:asciiTheme="majorEastAsia" w:hAnsiTheme="majorEastAsia" w:eastAsiaTheme="majorEastAsia" w:cstheme="majorEastAsia"/>
          <w:sz w:val="24"/>
          <w:szCs w:val="24"/>
        </w:rPr>
        <w:t>预防或者减轻不良环境影响的对策和措施：</w:t>
      </w:r>
      <w:r>
        <w:rPr>
          <w:rFonts w:hint="eastAsia" w:asciiTheme="majorEastAsia" w:hAnsiTheme="majorEastAsia" w:eastAsiaTheme="majorEastAsia" w:cstheme="majorEastAsia"/>
          <w:sz w:val="24"/>
          <w:szCs w:val="24"/>
          <w:lang w:eastAsia="zh-CN"/>
        </w:rPr>
        <w:t>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小标宋">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1F23786"/>
    <w:multiLevelType w:val="singleLevel"/>
    <w:tmpl w:val="F1F23786"/>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280242E"/>
    <w:rsid w:val="0B3F3FF7"/>
    <w:rsid w:val="0C7A0286"/>
    <w:rsid w:val="0FE637BE"/>
    <w:rsid w:val="12B25509"/>
    <w:rsid w:val="138D499F"/>
    <w:rsid w:val="14FD51FB"/>
    <w:rsid w:val="194239A8"/>
    <w:rsid w:val="1C0D1FE9"/>
    <w:rsid w:val="1D064478"/>
    <w:rsid w:val="232A2EC9"/>
    <w:rsid w:val="236B5DBC"/>
    <w:rsid w:val="256D4274"/>
    <w:rsid w:val="3280242E"/>
    <w:rsid w:val="3A675BEE"/>
    <w:rsid w:val="3F3F2AA0"/>
    <w:rsid w:val="3FC46733"/>
    <w:rsid w:val="415773C6"/>
    <w:rsid w:val="478A4C05"/>
    <w:rsid w:val="4AFD7E04"/>
    <w:rsid w:val="4DFD7476"/>
    <w:rsid w:val="5573166A"/>
    <w:rsid w:val="573C5F5A"/>
    <w:rsid w:val="64D61840"/>
    <w:rsid w:val="6A600666"/>
    <w:rsid w:val="6C984CAB"/>
    <w:rsid w:val="70013BE7"/>
    <w:rsid w:val="701325AA"/>
    <w:rsid w:val="75EE3D8D"/>
    <w:rsid w:val="768C356D"/>
    <w:rsid w:val="77393AD4"/>
    <w:rsid w:val="789B3D23"/>
    <w:rsid w:val="79AA40B7"/>
    <w:rsid w:val="7A366F42"/>
    <w:rsid w:val="7AC511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 w:type="paragraph" w:customStyle="1" w:styleId="4">
    <w:name w:val="Default"/>
    <w:qFormat/>
    <w:uiPriority w:val="0"/>
    <w:pPr>
      <w:widowControl w:val="0"/>
      <w:autoSpaceDE w:val="0"/>
      <w:autoSpaceDN w:val="0"/>
      <w:adjustRightInd w:val="0"/>
    </w:pPr>
    <w:rPr>
      <w:rFonts w:ascii="方正小标宋_GBK" w:hAnsi="Calibri" w:eastAsia="方正小标宋_GBK" w:cs="方正小标宋_GBK"/>
      <w:color w:val="00000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2020-04-27T08:17:00Z</dcterms:created>
  <dc:creator>林欣</dc:creator>
  <cp:lastModifiedBy>陆建林</cp:lastModifiedBy>
  <dcterms:modified xsi:type="dcterms:W3CDTF">2020-05-11T11:37:40Z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ies>
</file>