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深圳市生态环境局宝安管理局</w:t>
      </w:r>
      <w:r>
        <w:rPr>
          <w:rFonts w:hint="eastAsia" w:ascii="宋体" w:hAnsi="宋体" w:eastAsia="宋体" w:cs="宋体"/>
          <w:kern w:val="0"/>
          <w:sz w:val="28"/>
          <w:szCs w:val="28"/>
          <w:lang w:val="en-US" w:eastAsia="zh-CN"/>
        </w:rPr>
        <w:t>2020年5月13日环境影响报告表审批后公示</w:t>
      </w:r>
    </w:p>
    <w:p>
      <w:pPr>
        <w:widowControl/>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深圳市生态环境局</w:t>
      </w:r>
      <w:r>
        <w:rPr>
          <w:rFonts w:hint="eastAsia" w:ascii="宋体" w:hAnsi="宋体" w:eastAsia="宋体" w:cs="宋体"/>
          <w:kern w:val="0"/>
          <w:sz w:val="24"/>
          <w:szCs w:val="24"/>
          <w:lang w:eastAsia="zh-CN"/>
        </w:rPr>
        <w:t>宝安</w:t>
      </w:r>
      <w:r>
        <w:rPr>
          <w:rFonts w:hint="eastAsia" w:ascii="宋体" w:hAnsi="宋体" w:eastAsia="宋体" w:cs="宋体"/>
          <w:kern w:val="0"/>
          <w:sz w:val="24"/>
          <w:szCs w:val="24"/>
        </w:rPr>
        <w:t>管理局</w:t>
      </w:r>
      <w:r>
        <w:rPr>
          <w:rFonts w:hint="eastAsia" w:ascii="宋体" w:hAnsi="宋体" w:eastAsia="宋体" w:cs="宋体"/>
          <w:kern w:val="0"/>
          <w:sz w:val="24"/>
          <w:szCs w:val="24"/>
          <w:lang w:eastAsia="zh-CN"/>
        </w:rPr>
        <w:t>2020年</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lang w:eastAsia="zh-CN"/>
        </w:rPr>
        <w:t>月</w:t>
      </w:r>
      <w:r>
        <w:rPr>
          <w:rFonts w:hint="eastAsia" w:ascii="宋体" w:hAnsi="宋体" w:eastAsia="宋体" w:cs="宋体"/>
          <w:kern w:val="0"/>
          <w:sz w:val="24"/>
          <w:szCs w:val="24"/>
          <w:lang w:val="en-US" w:eastAsia="zh-CN"/>
        </w:rPr>
        <w:t>13日</w:t>
      </w:r>
      <w:r>
        <w:rPr>
          <w:rFonts w:hint="eastAsia" w:ascii="宋体" w:hAnsi="宋体" w:eastAsia="宋体" w:cs="宋体"/>
          <w:kern w:val="0"/>
          <w:sz w:val="24"/>
          <w:szCs w:val="24"/>
        </w:rPr>
        <w:t>环境影响报告表审批后公示，详见附件。</w:t>
      </w:r>
    </w:p>
    <w:p>
      <w:pPr>
        <w:widowControl/>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公告期限：自本公告发布之日起六十天届满</w:t>
      </w:r>
    </w:p>
    <w:p>
      <w:pPr>
        <w:widowControl/>
        <w:ind w:firstLine="480" w:firstLineChars="200"/>
        <w:jc w:val="left"/>
        <w:rPr>
          <w:rFonts w:hint="eastAsia" w:ascii="宋体" w:hAnsi="宋体" w:eastAsia="宋体" w:cs="宋体"/>
          <w:kern w:val="0"/>
          <w:sz w:val="24"/>
          <w:szCs w:val="24"/>
          <w:lang w:eastAsia="zh-CN"/>
        </w:rPr>
      </w:pPr>
      <w:r>
        <w:rPr>
          <w:rFonts w:hint="eastAsia" w:ascii="宋体" w:hAnsi="宋体" w:eastAsia="宋体" w:cs="宋体"/>
          <w:kern w:val="0"/>
          <w:sz w:val="24"/>
          <w:szCs w:val="24"/>
        </w:rPr>
        <w:t>行政复议与行政诉讼权利告知：公民、法人或者其他组织(建设单位除外)认为具体行政行为侵犯其合法权益的，可以自公告期限届满之日起六十日内向深圳市生态环境局或深圳市</w:t>
      </w:r>
      <w:r>
        <w:rPr>
          <w:rFonts w:hint="eastAsia" w:ascii="宋体" w:hAnsi="宋体" w:eastAsia="宋体" w:cs="宋体"/>
          <w:kern w:val="0"/>
          <w:sz w:val="24"/>
          <w:szCs w:val="24"/>
          <w:lang w:eastAsia="zh-CN"/>
        </w:rPr>
        <w:t>宝安</w:t>
      </w:r>
      <w:r>
        <w:rPr>
          <w:rFonts w:hint="eastAsia" w:ascii="宋体" w:hAnsi="宋体" w:eastAsia="宋体" w:cs="宋体"/>
          <w:kern w:val="0"/>
          <w:sz w:val="24"/>
          <w:szCs w:val="24"/>
        </w:rPr>
        <w:t>区政府申请复议，也可以在公告期限届满之日起六个月内直接向人民法院起诉</w:t>
      </w:r>
      <w:r>
        <w:rPr>
          <w:rFonts w:hint="eastAsia" w:ascii="宋体" w:hAnsi="宋体" w:eastAsia="宋体" w:cs="宋体"/>
          <w:kern w:val="0"/>
          <w:sz w:val="24"/>
          <w:szCs w:val="24"/>
          <w:lang w:eastAsia="zh-CN"/>
        </w:rPr>
        <w:t>。</w:t>
      </w:r>
    </w:p>
    <w:p>
      <w:pPr>
        <w:widowControl/>
        <w:ind w:firstLine="480" w:firstLineChars="20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联系地址：深圳市宝安区新安二路96号</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邮编：518</w:t>
      </w:r>
      <w:r>
        <w:rPr>
          <w:rFonts w:hint="eastAsia" w:ascii="宋体" w:hAnsi="宋体" w:eastAsia="宋体" w:cs="宋体"/>
          <w:kern w:val="0"/>
          <w:sz w:val="24"/>
          <w:szCs w:val="24"/>
          <w:lang w:val="en-US" w:eastAsia="zh-CN"/>
        </w:rPr>
        <w:t>101</w:t>
      </w:r>
    </w:p>
    <w:p>
      <w:pPr>
        <w:widowControl/>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r>
        <w:rPr>
          <w:rFonts w:hint="eastAsia" w:ascii="宋体" w:hAnsi="宋体" w:eastAsia="宋体" w:cs="宋体"/>
          <w:kern w:val="0"/>
          <w:sz w:val="24"/>
          <w:szCs w:val="24"/>
          <w:lang w:val="en-US" w:eastAsia="zh-CN"/>
        </w:rPr>
        <w:t>27</w:t>
      </w:r>
      <w:r>
        <w:rPr>
          <w:rFonts w:hint="eastAsia" w:ascii="宋体" w:hAnsi="宋体" w:eastAsia="宋体" w:cs="宋体"/>
          <w:kern w:val="0"/>
          <w:sz w:val="24"/>
          <w:szCs w:val="24"/>
        </w:rPr>
        <w:t>660205</w:t>
      </w:r>
    </w:p>
    <w:p>
      <w:pPr>
        <w:widowControl/>
        <w:ind w:firstLine="480" w:firstLineChars="200"/>
        <w:jc w:val="left"/>
        <w:rPr>
          <w:rFonts w:hint="eastAsia" w:ascii="宋体" w:hAnsi="宋体" w:eastAsia="宋体" w:cs="宋体"/>
          <w:kern w:val="0"/>
          <w:sz w:val="24"/>
          <w:szCs w:val="24"/>
        </w:rPr>
      </w:pPr>
    </w:p>
    <w:tbl>
      <w:tblPr>
        <w:tblStyle w:val="4"/>
        <w:tblW w:w="13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4805"/>
        <w:gridCol w:w="2612"/>
        <w:gridCol w:w="3038"/>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776" w:type="dxa"/>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序号</w:t>
            </w:r>
          </w:p>
        </w:tc>
        <w:tc>
          <w:tcPr>
            <w:tcW w:w="4805" w:type="dxa"/>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批复名称</w:t>
            </w:r>
          </w:p>
        </w:tc>
        <w:tc>
          <w:tcPr>
            <w:tcW w:w="2612" w:type="dxa"/>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批复文号</w:t>
            </w:r>
          </w:p>
        </w:tc>
        <w:tc>
          <w:tcPr>
            <w:tcW w:w="3038" w:type="dxa"/>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审批时间</w:t>
            </w:r>
          </w:p>
        </w:tc>
        <w:tc>
          <w:tcPr>
            <w:tcW w:w="2625" w:type="dxa"/>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审批内容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7" w:hRule="atLeast"/>
        </w:trPr>
        <w:tc>
          <w:tcPr>
            <w:tcW w:w="776" w:type="dxa"/>
            <w:vAlign w:val="center"/>
          </w:tcPr>
          <w:p>
            <w:pPr>
              <w:widowControl/>
              <w:jc w:val="center"/>
              <w:rPr>
                <w:rFonts w:hint="eastAsia"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val="en-US" w:eastAsia="zh-CN"/>
              </w:rPr>
              <w:t>1</w:t>
            </w:r>
          </w:p>
        </w:tc>
        <w:tc>
          <w:tcPr>
            <w:tcW w:w="4805" w:type="dxa"/>
            <w:vAlign w:val="center"/>
          </w:tcPr>
          <w:p>
            <w:pPr>
              <w:widowControl/>
              <w:jc w:val="center"/>
              <w:rPr>
                <w:rFonts w:hint="eastAsia"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eastAsia="zh-CN"/>
              </w:rPr>
              <w:t>关于深圳市海明润超硬材料股份有限公司环境影响评价报告表的批复</w:t>
            </w:r>
          </w:p>
        </w:tc>
        <w:tc>
          <w:tcPr>
            <w:tcW w:w="2612" w:type="dxa"/>
            <w:vAlign w:val="center"/>
          </w:tcPr>
          <w:p>
            <w:pPr>
              <w:widowControl/>
              <w:jc w:val="center"/>
              <w:rPr>
                <w:rFonts w:hint="default"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eastAsia="zh-CN"/>
              </w:rPr>
              <w:t>深环宝批</w:t>
            </w:r>
            <w:r>
              <w:rPr>
                <w:rFonts w:hint="eastAsia" w:ascii="宋体" w:hAnsi="宋体" w:eastAsia="宋体" w:cs="宋体"/>
                <w:kern w:val="0"/>
                <w:sz w:val="24"/>
                <w:szCs w:val="24"/>
                <w:vertAlign w:val="baseline"/>
                <w:lang w:val="en-US" w:eastAsia="zh-CN"/>
              </w:rPr>
              <w:t>[2020]289号</w:t>
            </w:r>
          </w:p>
        </w:tc>
        <w:tc>
          <w:tcPr>
            <w:tcW w:w="3038" w:type="dxa"/>
            <w:vAlign w:val="center"/>
          </w:tcPr>
          <w:p>
            <w:pPr>
              <w:widowControl/>
              <w:jc w:val="center"/>
              <w:rPr>
                <w:rFonts w:hint="default"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val="en-US" w:eastAsia="zh-CN"/>
              </w:rPr>
              <w:t>2020年5月13日</w:t>
            </w:r>
          </w:p>
        </w:tc>
        <w:tc>
          <w:tcPr>
            <w:tcW w:w="2625" w:type="dxa"/>
            <w:vAlign w:val="center"/>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7" w:hRule="atLeast"/>
        </w:trPr>
        <w:tc>
          <w:tcPr>
            <w:tcW w:w="776" w:type="dxa"/>
            <w:vAlign w:val="center"/>
          </w:tcPr>
          <w:p>
            <w:pPr>
              <w:widowControl/>
              <w:jc w:val="center"/>
              <w:rPr>
                <w:rFonts w:hint="default"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val="en-US" w:eastAsia="zh-CN"/>
              </w:rPr>
              <w:t>2</w:t>
            </w:r>
          </w:p>
        </w:tc>
        <w:tc>
          <w:tcPr>
            <w:tcW w:w="4805" w:type="dxa"/>
            <w:vAlign w:val="center"/>
          </w:tcPr>
          <w:p>
            <w:pPr>
              <w:widowControl/>
              <w:jc w:val="center"/>
              <w:rPr>
                <w:rFonts w:hint="eastAsia"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eastAsia="zh-CN"/>
              </w:rPr>
              <w:t>关于深圳市城诚包装制品有限公司环境影响评价报告表的批复</w:t>
            </w:r>
          </w:p>
        </w:tc>
        <w:tc>
          <w:tcPr>
            <w:tcW w:w="2612" w:type="dxa"/>
            <w:vAlign w:val="center"/>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深环宝批</w:t>
            </w:r>
            <w:r>
              <w:rPr>
                <w:rFonts w:hint="eastAsia" w:ascii="宋体" w:hAnsi="宋体" w:eastAsia="宋体" w:cs="宋体"/>
                <w:kern w:val="0"/>
                <w:sz w:val="24"/>
                <w:szCs w:val="24"/>
                <w:vertAlign w:val="baseline"/>
                <w:lang w:val="en-US" w:eastAsia="zh-CN"/>
              </w:rPr>
              <w:t>[2020]290号</w:t>
            </w:r>
          </w:p>
        </w:tc>
        <w:tc>
          <w:tcPr>
            <w:tcW w:w="3038" w:type="dxa"/>
            <w:vAlign w:val="center"/>
          </w:tcPr>
          <w:p>
            <w:pPr>
              <w:widowControl/>
              <w:jc w:val="center"/>
              <w:rPr>
                <w:rFonts w:hint="eastAsia"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val="en-US" w:eastAsia="zh-CN"/>
              </w:rPr>
              <w:t>2020年5月13日</w:t>
            </w:r>
          </w:p>
        </w:tc>
        <w:tc>
          <w:tcPr>
            <w:tcW w:w="2625" w:type="dxa"/>
            <w:vAlign w:val="center"/>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7" w:hRule="atLeast"/>
        </w:trPr>
        <w:tc>
          <w:tcPr>
            <w:tcW w:w="776" w:type="dxa"/>
            <w:vAlign w:val="center"/>
          </w:tcPr>
          <w:p>
            <w:pPr>
              <w:widowControl/>
              <w:jc w:val="center"/>
              <w:rPr>
                <w:rFonts w:hint="default"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val="en-US" w:eastAsia="zh-CN"/>
              </w:rPr>
              <w:t>3</w:t>
            </w:r>
          </w:p>
        </w:tc>
        <w:tc>
          <w:tcPr>
            <w:tcW w:w="4805" w:type="dxa"/>
            <w:vAlign w:val="center"/>
          </w:tcPr>
          <w:p>
            <w:pPr>
              <w:widowControl/>
              <w:jc w:val="center"/>
              <w:rPr>
                <w:rFonts w:hint="eastAsia"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eastAsia="zh-CN"/>
              </w:rPr>
              <w:t>关于深圳市优品诚电路有限公司环境影响评价报告表的批复</w:t>
            </w:r>
          </w:p>
        </w:tc>
        <w:tc>
          <w:tcPr>
            <w:tcW w:w="2612" w:type="dxa"/>
            <w:vAlign w:val="center"/>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深</w:t>
            </w:r>
            <w:bookmarkStart w:id="0" w:name="_GoBack"/>
            <w:bookmarkEnd w:id="0"/>
            <w:r>
              <w:rPr>
                <w:rFonts w:hint="eastAsia" w:ascii="宋体" w:hAnsi="宋体" w:eastAsia="宋体" w:cs="宋体"/>
                <w:kern w:val="0"/>
                <w:sz w:val="24"/>
                <w:szCs w:val="24"/>
                <w:vertAlign w:val="baseline"/>
                <w:lang w:eastAsia="zh-CN"/>
              </w:rPr>
              <w:t>环宝批</w:t>
            </w:r>
            <w:r>
              <w:rPr>
                <w:rFonts w:hint="eastAsia" w:ascii="宋体" w:hAnsi="宋体" w:eastAsia="宋体" w:cs="宋体"/>
                <w:kern w:val="0"/>
                <w:sz w:val="24"/>
                <w:szCs w:val="24"/>
                <w:vertAlign w:val="baseline"/>
                <w:lang w:val="en-US" w:eastAsia="zh-CN"/>
              </w:rPr>
              <w:t>[2020]291号</w:t>
            </w:r>
          </w:p>
        </w:tc>
        <w:tc>
          <w:tcPr>
            <w:tcW w:w="3038" w:type="dxa"/>
            <w:vAlign w:val="center"/>
          </w:tcPr>
          <w:p>
            <w:pPr>
              <w:widowControl/>
              <w:jc w:val="center"/>
              <w:rPr>
                <w:rFonts w:hint="eastAsia"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val="en-US" w:eastAsia="zh-CN"/>
              </w:rPr>
              <w:t>2020年5月13日</w:t>
            </w:r>
          </w:p>
        </w:tc>
        <w:tc>
          <w:tcPr>
            <w:tcW w:w="2625" w:type="dxa"/>
            <w:vAlign w:val="center"/>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详见附件</w:t>
            </w:r>
          </w:p>
        </w:tc>
      </w:tr>
    </w:tbl>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p>
      <w:pPr>
        <w:widowControl/>
        <w:jc w:val="right"/>
        <w:rPr>
          <w:rFonts w:ascii="宋体" w:hAnsi="宋体" w:eastAsia="宋体" w:cs="宋体"/>
          <w:kern w:val="0"/>
          <w:sz w:val="24"/>
          <w:szCs w:val="24"/>
        </w:rPr>
      </w:pPr>
      <w:r>
        <w:rPr>
          <w:rFonts w:hint="eastAsia" w:ascii="宋体" w:hAnsi="宋体" w:eastAsia="宋体" w:cs="宋体"/>
          <w:kern w:val="0"/>
          <w:sz w:val="24"/>
          <w:szCs w:val="24"/>
        </w:rPr>
        <w:t>深圳市生态环境局宝安管理局</w:t>
      </w:r>
    </w:p>
    <w:p>
      <w:pPr>
        <w:jc w:val="right"/>
        <w:rPr>
          <w:rFonts w:hint="eastAsia" w:eastAsia="宋体"/>
          <w:lang w:eastAsia="zh-CN"/>
        </w:rPr>
      </w:pPr>
      <w:r>
        <w:rPr>
          <w:rFonts w:hint="eastAsia" w:ascii="宋体" w:hAnsi="宋体" w:eastAsia="宋体" w:cs="宋体"/>
          <w:kern w:val="0"/>
          <w:sz w:val="24"/>
          <w:szCs w:val="24"/>
          <w:lang w:eastAsia="zh-CN"/>
        </w:rPr>
        <w:t>2020年</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lang w:eastAsia="zh-CN"/>
        </w:rPr>
        <w:t>月</w:t>
      </w:r>
      <w:r>
        <w:rPr>
          <w:rFonts w:hint="eastAsia" w:ascii="宋体" w:hAnsi="宋体" w:eastAsia="宋体" w:cs="宋体"/>
          <w:kern w:val="0"/>
          <w:sz w:val="24"/>
          <w:szCs w:val="24"/>
          <w:lang w:val="en-US" w:eastAsia="zh-CN"/>
        </w:rPr>
        <w:t>13日</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124C4A"/>
    <w:rsid w:val="02614228"/>
    <w:rsid w:val="028713AC"/>
    <w:rsid w:val="0634436C"/>
    <w:rsid w:val="08791051"/>
    <w:rsid w:val="089A2420"/>
    <w:rsid w:val="08C372AC"/>
    <w:rsid w:val="092C1116"/>
    <w:rsid w:val="0A1037FC"/>
    <w:rsid w:val="0A5A5593"/>
    <w:rsid w:val="0F480A38"/>
    <w:rsid w:val="0F675478"/>
    <w:rsid w:val="124A3A3B"/>
    <w:rsid w:val="12F62433"/>
    <w:rsid w:val="194F02A6"/>
    <w:rsid w:val="1A2A1ADD"/>
    <w:rsid w:val="1AE152B5"/>
    <w:rsid w:val="1B7662B7"/>
    <w:rsid w:val="1BE50274"/>
    <w:rsid w:val="1D0915EA"/>
    <w:rsid w:val="1D093EE3"/>
    <w:rsid w:val="1DE57D8C"/>
    <w:rsid w:val="1DFB163A"/>
    <w:rsid w:val="1F573E1C"/>
    <w:rsid w:val="1FD96D2F"/>
    <w:rsid w:val="20C17EE8"/>
    <w:rsid w:val="226A2C6F"/>
    <w:rsid w:val="22B4520A"/>
    <w:rsid w:val="244B1ED9"/>
    <w:rsid w:val="25A45CCA"/>
    <w:rsid w:val="2ADE149B"/>
    <w:rsid w:val="2D561990"/>
    <w:rsid w:val="2F567686"/>
    <w:rsid w:val="30826228"/>
    <w:rsid w:val="31461615"/>
    <w:rsid w:val="31BC7063"/>
    <w:rsid w:val="32DE5E8A"/>
    <w:rsid w:val="343D6B90"/>
    <w:rsid w:val="344926AF"/>
    <w:rsid w:val="351B7821"/>
    <w:rsid w:val="35757A6D"/>
    <w:rsid w:val="35F93B0C"/>
    <w:rsid w:val="37BC3CCE"/>
    <w:rsid w:val="38292B2A"/>
    <w:rsid w:val="38EC3FC0"/>
    <w:rsid w:val="39F43591"/>
    <w:rsid w:val="3AA14719"/>
    <w:rsid w:val="3AE14ABF"/>
    <w:rsid w:val="3E8F728D"/>
    <w:rsid w:val="3EE124D6"/>
    <w:rsid w:val="3F2760A4"/>
    <w:rsid w:val="3F5321DD"/>
    <w:rsid w:val="3F784A78"/>
    <w:rsid w:val="40A80A90"/>
    <w:rsid w:val="46EA73D7"/>
    <w:rsid w:val="47F218F7"/>
    <w:rsid w:val="481F14E5"/>
    <w:rsid w:val="4A79755D"/>
    <w:rsid w:val="4BC242F1"/>
    <w:rsid w:val="4CC8027C"/>
    <w:rsid w:val="507B3B8A"/>
    <w:rsid w:val="513C6CD3"/>
    <w:rsid w:val="53114EB7"/>
    <w:rsid w:val="57831C28"/>
    <w:rsid w:val="579D677C"/>
    <w:rsid w:val="59E9160D"/>
    <w:rsid w:val="5A234928"/>
    <w:rsid w:val="5BEE0137"/>
    <w:rsid w:val="5DFF1CAB"/>
    <w:rsid w:val="606E4282"/>
    <w:rsid w:val="61BC6879"/>
    <w:rsid w:val="644B3238"/>
    <w:rsid w:val="64867112"/>
    <w:rsid w:val="649B55BD"/>
    <w:rsid w:val="65A562A7"/>
    <w:rsid w:val="66631BAB"/>
    <w:rsid w:val="67986C19"/>
    <w:rsid w:val="6861738B"/>
    <w:rsid w:val="6A787F13"/>
    <w:rsid w:val="6AA83220"/>
    <w:rsid w:val="6AE80A76"/>
    <w:rsid w:val="6B6F0F17"/>
    <w:rsid w:val="6BB9420E"/>
    <w:rsid w:val="732433E0"/>
    <w:rsid w:val="737E7ECB"/>
    <w:rsid w:val="76B46BA6"/>
    <w:rsid w:val="76EE4BD5"/>
    <w:rsid w:val="777B6142"/>
    <w:rsid w:val="793362D0"/>
    <w:rsid w:val="7ADB5DA2"/>
    <w:rsid w:val="7F7776BC"/>
    <w:rsid w:val="7FE44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2019-12-13T07:23:00Z</dcterms:created>
  <dc:creator>ljlin</dc:creator>
  <cp:lastModifiedBy>陆建林</cp:lastModifiedBy>
  <dcterms:modified xsi:type="dcterms:W3CDTF">2020-05-13T09:08:07Z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