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20</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095</w:t>
      </w:r>
      <w:r>
        <w:rPr>
          <w:rFonts w:hint="eastAsia" w:ascii="仿宋_GB2312" w:hAnsi="仿宋_GB2312" w:eastAsia="仿宋_GB2312" w:cs="仿宋_GB2312"/>
          <w:kern w:val="0"/>
          <w:sz w:val="28"/>
          <w:szCs w:val="28"/>
        </w:rPr>
        <w:t>号</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bookmarkStart w:id="0" w:name="OLE_LINK2"/>
      <w:r>
        <w:rPr>
          <w:rFonts w:hint="eastAsia" w:ascii="仿宋_GB2312" w:hAnsi="仿宋_GB2312" w:eastAsia="仿宋_GB2312" w:cs="仿宋_GB2312"/>
          <w:kern w:val="0"/>
          <w:sz w:val="28"/>
          <w:szCs w:val="28"/>
          <w:u w:val="none"/>
          <w:lang w:eastAsia="zh-CN"/>
        </w:rPr>
        <w:t>四川中川吉达劳务有限公司</w:t>
      </w:r>
      <w:bookmarkEnd w:id="0"/>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bookmarkStart w:id="1" w:name="OLE_LINK5"/>
      <w:r>
        <w:rPr>
          <w:rFonts w:hint="eastAsia" w:ascii="仿宋_GB2312" w:hAnsi="仿宋_GB2312" w:eastAsia="仿宋_GB2312" w:cs="仿宋_GB2312"/>
          <w:kern w:val="0"/>
          <w:sz w:val="28"/>
          <w:szCs w:val="28"/>
          <w:u w:val="none"/>
          <w:lang w:val="en-US" w:eastAsia="zh-CN"/>
        </w:rPr>
        <w:t>武林</w:t>
      </w:r>
      <w:bookmarkEnd w:id="1"/>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bookmarkStart w:id="2" w:name="OLE_LINK4"/>
      <w:r>
        <w:rPr>
          <w:rFonts w:hint="eastAsia" w:ascii="仿宋_GB2312" w:hAnsi="仿宋_GB2312" w:eastAsia="仿宋_GB2312" w:cs="仿宋_GB2312"/>
          <w:kern w:val="0"/>
          <w:sz w:val="28"/>
          <w:szCs w:val="28"/>
          <w:u w:val="none"/>
          <w:lang w:val="en-US" w:eastAsia="zh-CN"/>
        </w:rPr>
        <w:t>91510000094955018G</w:t>
      </w:r>
      <w:bookmarkEnd w:id="2"/>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bookmarkStart w:id="3" w:name="OLE_LINK3"/>
      <w:r>
        <w:rPr>
          <w:rFonts w:hint="eastAsia" w:ascii="仿宋_GB2312" w:hAnsi="仿宋_GB2312" w:eastAsia="仿宋_GB2312" w:cs="仿宋_GB2312"/>
          <w:kern w:val="0"/>
          <w:sz w:val="28"/>
          <w:szCs w:val="28"/>
          <w:u w:val="none"/>
          <w:lang w:val="en-US" w:eastAsia="zh-CN"/>
        </w:rPr>
        <w:t>成都市高新区天府大道南段1399号1栋24层2408号</w:t>
      </w:r>
      <w:bookmarkEnd w:id="3"/>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2020年9月21日对你单位进行了调查，发现你单位实施了以下环境违法行为：2020年9月21日00时13分，我局执法人员在执法检查时，发现你单位作为施工单位在深圳市南山区深圳职业技术学院留仙洞校区内的深圳职业技术学院留仙洞校区项目G栋学生宿舍主体结构工程施工中，存在未取得生态环境主管部门出具的夜间作业证明进行产生环境噪声的混凝土浇筑建筑施工作业的环境违法行为，现场调查时发现使用了混凝土车、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法人授权委托书、中标通知书复印件、《劳务分包合同》复印件</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二十九</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四</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9</w:t>
      </w:r>
      <w:bookmarkStart w:id="4" w:name="_GoBack"/>
      <w:bookmarkEnd w:id="4"/>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C92092"/>
    <w:rsid w:val="040E23D2"/>
    <w:rsid w:val="07113DEE"/>
    <w:rsid w:val="0DAC60B6"/>
    <w:rsid w:val="1649023B"/>
    <w:rsid w:val="165E5D35"/>
    <w:rsid w:val="18592155"/>
    <w:rsid w:val="1D65524F"/>
    <w:rsid w:val="21125F5A"/>
    <w:rsid w:val="215146FD"/>
    <w:rsid w:val="23610C05"/>
    <w:rsid w:val="28346290"/>
    <w:rsid w:val="2CAD2897"/>
    <w:rsid w:val="2F491B88"/>
    <w:rsid w:val="32FC553B"/>
    <w:rsid w:val="37A64181"/>
    <w:rsid w:val="3A1D4415"/>
    <w:rsid w:val="3E6E5583"/>
    <w:rsid w:val="4BA917D9"/>
    <w:rsid w:val="4CBB444C"/>
    <w:rsid w:val="52DF0458"/>
    <w:rsid w:val="5C6063B2"/>
    <w:rsid w:val="617F11A8"/>
    <w:rsid w:val="62181FD1"/>
    <w:rsid w:val="76263B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2020-08-03T06:25:00Z</cp:lastPrinted>
  <dcterms:modified xsi:type="dcterms:W3CDTF">2020-10-14T09:47:39Z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