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100</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当事人名称：深圳市郁锦园林绿化工程有限公司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刘超</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91440300319627550D</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深圳市福田区梅林街道下梅林龙尾路山水居祥云阁203</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20日对你单位进行了调查，发现你单位实施了以下环境违法行为：2020年9月20日02时01分，我局执法人员在执法检查时，发现你单位作为施工单位在深圳市南山区前海前湾片区九开发单元02街坊的前海中集国际商务中心（T102-0290）一期施工总承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法人授权委托书、中标通知书复印件、《劳务分承包合同》复印件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3610C05"/>
    <w:rsid w:val="24284334"/>
    <w:rsid w:val="28346290"/>
    <w:rsid w:val="2CAD2897"/>
    <w:rsid w:val="2F491B88"/>
    <w:rsid w:val="32FC553B"/>
    <w:rsid w:val="37A64181"/>
    <w:rsid w:val="3A1D4415"/>
    <w:rsid w:val="3E6E5583"/>
    <w:rsid w:val="4BA917D9"/>
    <w:rsid w:val="4CBB444C"/>
    <w:rsid w:val="52DF0458"/>
    <w:rsid w:val="5C6063B2"/>
    <w:rsid w:val="617F11A8"/>
    <w:rsid w:val="62181FD1"/>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2020-10-15T01:45:10Z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