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103</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广州市开腾建筑基础工程有限公司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罗开平</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0" w:name="OLE_LINK5"/>
      <w:r>
        <w:rPr>
          <w:rFonts w:hint="eastAsia" w:ascii="仿宋_GB2312" w:hAnsi="仿宋_GB2312" w:eastAsia="仿宋_GB2312" w:cs="仿宋_GB2312"/>
          <w:kern w:val="0"/>
          <w:sz w:val="28"/>
          <w:szCs w:val="28"/>
          <w:u w:val="none"/>
        </w:rPr>
        <w:t xml:space="preserve">914401016813246910 </w:t>
      </w:r>
      <w:bookmarkEnd w:id="0"/>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广州市番禺区南村镇兴业大道242-276号701</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我局执法人员于2020年9月6日对你单位进行了调查，发现你单位实施了以下环境违法行为：2020年9月6日10时10分，我局执法人员在执法检查时，发现你单位作为施工单位在南山区前海桂湾片区</w:t>
      </w:r>
      <w:bookmarkStart w:id="1" w:name="_GoBack"/>
      <w:bookmarkEnd w:id="1"/>
      <w:r>
        <w:rPr>
          <w:rFonts w:hint="eastAsia" w:ascii="仿宋_GB2312" w:hAnsi="仿宋_GB2312" w:eastAsia="仿宋_GB2312" w:cs="仿宋_GB2312"/>
          <w:kern w:val="0"/>
          <w:sz w:val="28"/>
          <w:szCs w:val="28"/>
          <w:u w:val="none"/>
        </w:rPr>
        <w:t xml:space="preserve">三单元04街坊的前海T204-0142宗地超高层项目桩基础专业分包工程施工中，存在使用排放不合格的非道路移动机械的环境违法行为，现场检测发现排放不合格的非道路移动机械为：一台履带吊（机械VIN码：XUG0075KCHFC00015）、一台旋挖桩机（机械VIN码：ZR280-710）。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val="en-US" w:eastAsia="zh-CN"/>
        </w:rPr>
        <w:t>监测报告、《技术服务合同》复印件（编号：2020-01-0138-A1）、《2020年“深圳蓝”可持续行动计划》的通知复印件、检测原始记录单等，</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法人授权委托书、《专业分包合同》复印件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你单位上述行为违反了《中华人民共和国大气污染防治法》第五十一条第一款的规定。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依据《中华人民共和国大气污染防治法》第一百一十四条第一款的规定，现责令你单位立即改正使用不合格非道路移动机械的违法行为。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C3A55AF"/>
    <w:rsid w:val="0DAC60B6"/>
    <w:rsid w:val="1649023B"/>
    <w:rsid w:val="165E5D35"/>
    <w:rsid w:val="18592155"/>
    <w:rsid w:val="1D65524F"/>
    <w:rsid w:val="21125F5A"/>
    <w:rsid w:val="215146FD"/>
    <w:rsid w:val="23610C05"/>
    <w:rsid w:val="24284334"/>
    <w:rsid w:val="28346290"/>
    <w:rsid w:val="2CAD2897"/>
    <w:rsid w:val="2F491B88"/>
    <w:rsid w:val="31DE0EBF"/>
    <w:rsid w:val="32FC553B"/>
    <w:rsid w:val="37A64181"/>
    <w:rsid w:val="3A1D4415"/>
    <w:rsid w:val="3C9C48E3"/>
    <w:rsid w:val="3D28691A"/>
    <w:rsid w:val="3E6E5583"/>
    <w:rsid w:val="42E827EE"/>
    <w:rsid w:val="487749E0"/>
    <w:rsid w:val="493A4CCE"/>
    <w:rsid w:val="4BA917D9"/>
    <w:rsid w:val="4CBB444C"/>
    <w:rsid w:val="52DF0458"/>
    <w:rsid w:val="5C6063B2"/>
    <w:rsid w:val="617F11A8"/>
    <w:rsid w:val="61CE2124"/>
    <w:rsid w:val="62181FD1"/>
    <w:rsid w:val="63847374"/>
    <w:rsid w:val="75F32AC8"/>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2020-10-21T07:04:01Z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