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深圳市生态环境局龙华管理局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</w:t>
      </w:r>
      <w:r>
        <w:rPr>
          <w:rFonts w:hint="eastAsia"/>
          <w:b/>
          <w:lang w:eastAsia="zh-CN"/>
        </w:rPr>
        <w:t>环</w:t>
      </w:r>
      <w:r>
        <w:rPr>
          <w:rFonts w:hint="eastAsia"/>
          <w:b/>
        </w:rPr>
        <w:t>龙华责改字〔2020〕FC0</w:t>
      </w:r>
      <w:r>
        <w:rPr>
          <w:rFonts w:hint="eastAsia"/>
          <w:b/>
          <w:lang w:val="en-US" w:eastAsia="zh-CN"/>
        </w:rPr>
        <w:t>26</w:t>
      </w:r>
      <w:r>
        <w:rPr>
          <w:rFonts w:hint="eastAsia"/>
          <w:b/>
        </w:rPr>
        <w:t>号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当事人名称:</w:t>
      </w:r>
      <w:r>
        <w:rPr>
          <w:rFonts w:hint="eastAsia"/>
          <w:lang w:val="en-US" w:eastAsia="zh-CN"/>
        </w:rPr>
        <w:t>日溢橡胶（深圳）有限公司</w:t>
      </w:r>
    </w:p>
    <w:p>
      <w:r>
        <w:rPr>
          <w:rFonts w:hint="eastAsia"/>
        </w:rPr>
        <w:t>营业执照注册号无组织机构代码：无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统一社会信用代码：</w:t>
      </w:r>
      <w:r>
        <w:rPr>
          <w:rFonts w:hint="eastAsia"/>
          <w:lang w:val="en-US" w:eastAsia="zh-CN"/>
        </w:rPr>
        <w:t>914403006188518193</w:t>
      </w:r>
    </w:p>
    <w:p>
      <w:pPr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/>
        </w:rPr>
        <w:t>地址：</w:t>
      </w:r>
      <w:r>
        <w:rPr>
          <w:rFonts w:hint="eastAsia"/>
          <w:lang w:val="en-US" w:eastAsia="zh-CN"/>
        </w:rPr>
        <w:t>深圳市龙华区福城街道公园路4号民法公园办公楼一楼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法定代表人</w:t>
      </w:r>
      <w:r>
        <w:rPr>
          <w:rFonts w:hint="eastAsia"/>
          <w:lang w:eastAsia="zh-CN"/>
        </w:rPr>
        <w:t>（负责人）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李明哲</w:t>
      </w:r>
    </w:p>
    <w:p>
      <w:pPr>
        <w:ind w:firstLine="420" w:firstLineChars="200"/>
      </w:pPr>
      <w:r>
        <w:rPr>
          <w:rFonts w:hint="eastAsia"/>
        </w:rPr>
        <w:t>我局</w:t>
      </w:r>
      <w:r>
        <w:rPr>
          <w:rFonts w:hint="eastAsia"/>
          <w:lang w:eastAsia="zh-CN"/>
        </w:rPr>
        <w:t>执法人员</w:t>
      </w:r>
      <w:r>
        <w:rPr>
          <w:rFonts w:hint="eastAsia"/>
        </w:rPr>
        <w:t>于20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02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该公司正在生产，环评报告表显示你公司审批了油压与冲压，炼胶、切胶、胶边、烘烤、挤出生产工艺未经环保主管部门审批同意擅自增设。</w:t>
      </w:r>
    </w:p>
    <w:p>
      <w:pPr>
        <w:ind w:firstLine="420" w:firstLineChars="200"/>
      </w:pPr>
      <w:r>
        <w:rPr>
          <w:rFonts w:hint="eastAsia"/>
        </w:rPr>
        <w:t>上述行为违反了</w:t>
      </w:r>
      <w:r>
        <w:rPr>
          <w:rFonts w:hint="eastAsia"/>
          <w:lang w:eastAsia="zh-CN"/>
        </w:rPr>
        <w:t>《深圳经济特区建设项目环境保护条例</w:t>
      </w:r>
      <w:r>
        <w:rPr>
          <w:rFonts w:hint="eastAsia"/>
        </w:rPr>
        <w:t>》第</w:t>
      </w:r>
      <w:r>
        <w:rPr>
          <w:rFonts w:hint="eastAsia"/>
          <w:lang w:eastAsia="zh-CN"/>
        </w:rPr>
        <w:t>八条第一款、第二款</w:t>
      </w:r>
      <w:r>
        <w:rPr>
          <w:rFonts w:hint="eastAsia"/>
        </w:rPr>
        <w:t>的规定，依据</w:t>
      </w:r>
      <w:r>
        <w:rPr>
          <w:rFonts w:hint="eastAsia"/>
          <w:lang w:eastAsia="zh-CN"/>
        </w:rPr>
        <w:t>《深圳经济特区建设项目环境保护条例</w:t>
      </w:r>
      <w:r>
        <w:rPr>
          <w:rFonts w:hint="eastAsia"/>
        </w:rPr>
        <w:t>》</w:t>
      </w:r>
      <w:r>
        <w:rPr>
          <w:rFonts w:hint="eastAsia"/>
          <w:lang w:eastAsia="zh-CN"/>
        </w:rPr>
        <w:t>第三十六条第一款</w:t>
      </w:r>
      <w:r>
        <w:rPr>
          <w:rFonts w:hint="eastAsia"/>
        </w:rPr>
        <w:t>的规定。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现责令你单位立即</w:t>
      </w:r>
      <w:r>
        <w:rPr>
          <w:rFonts w:hint="eastAsia"/>
          <w:lang w:eastAsia="zh-CN"/>
        </w:rPr>
        <w:t>停止</w:t>
      </w:r>
      <w:r>
        <w:rPr>
          <w:rFonts w:hint="eastAsia"/>
          <w:lang w:val="en-US" w:eastAsia="zh-CN"/>
        </w:rPr>
        <w:t>炼胶、切胶、胶边、烘烤、挤出生产工艺</w:t>
      </w:r>
      <w:r>
        <w:rPr>
          <w:rFonts w:hint="eastAsia"/>
          <w:lang w:eastAsia="zh-CN"/>
        </w:rPr>
        <w:t>的使用。</w:t>
      </w:r>
    </w:p>
    <w:p>
      <w:pPr>
        <w:ind w:firstLine="420" w:firstLineChars="200"/>
      </w:pPr>
      <w:r>
        <w:rPr>
          <w:rFonts w:hint="eastAsia"/>
        </w:rPr>
        <w:t>如上述违法行为属于应依法直接给予行政处罚的情形，则对该行为的处罚不以整改结果为前提条件。</w:t>
      </w:r>
    </w:p>
    <w:p>
      <w:pPr>
        <w:ind w:firstLine="420" w:firstLineChars="200"/>
      </w:pPr>
      <w:r>
        <w:rPr>
          <w:rFonts w:hint="eastAsia"/>
        </w:rPr>
        <w:t>若你单位违法行为符合《中华人民共和国环境保护法》第六十三条的规定的情形，我局将按照法律规定将案件移送公安机关，对直接负责的主管人员和其他直接负责人员予以行政拘留。</w:t>
      </w:r>
    </w:p>
    <w:p>
      <w:pPr>
        <w:ind w:firstLine="420" w:firstLineChars="200"/>
      </w:pPr>
      <w:r>
        <w:rPr>
          <w:rFonts w:hint="eastAsia"/>
        </w:rPr>
        <w:t>我局将自本决定书送达之日起三十日内</w:t>
      </w:r>
      <w:r>
        <w:rPr>
          <w:rFonts w:hint="eastAsia"/>
          <w:lang w:eastAsia="zh-CN"/>
        </w:rPr>
        <w:t>，责令改正期限届满三十日内</w:t>
      </w:r>
      <w:r>
        <w:rPr>
          <w:rFonts w:hint="eastAsia"/>
        </w:rPr>
        <w:t>对你</w:t>
      </w:r>
      <w:r>
        <w:rPr>
          <w:rFonts w:hint="eastAsia"/>
          <w:lang w:val="en-US" w:eastAsia="zh-CN"/>
        </w:rPr>
        <w:t>/你</w:t>
      </w:r>
      <w:r>
        <w:rPr>
          <w:rFonts w:hint="eastAsia"/>
        </w:rPr>
        <w:t>单位违法行为的改正情况实施复查。若复查时发现你单位拒不改正的，我局可根据违法行为依法采取法律赋予环保部门的监管措施：1.依据国家、省和特区相关环保法律法规规章的规定，对你</w:t>
      </w:r>
      <w:r>
        <w:rPr>
          <w:rFonts w:hint="eastAsia"/>
          <w:lang w:eastAsia="zh-CN"/>
        </w:rPr>
        <w:t>（单位）</w:t>
      </w:r>
      <w:r>
        <w:rPr>
          <w:rFonts w:hint="eastAsia"/>
        </w:rPr>
        <w:t>实施按日连续处罚；2.依法采取法律法规规定的其他措施。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单位在我局实施复查前，可以向我局报告整改情况，并附具相关证明材料。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单位如对本决定不服，可以在收到本决定书之日起60日内向深圳市生态</w:t>
      </w:r>
      <w:r>
        <w:rPr>
          <w:rFonts w:hint="eastAsia"/>
          <w:lang w:eastAsia="zh-CN"/>
        </w:rPr>
        <w:t>环境</w:t>
      </w:r>
      <w:r>
        <w:rPr>
          <w:rFonts w:hint="eastAsia"/>
        </w:rPr>
        <w:t>局或</w:t>
      </w:r>
      <w:r>
        <w:rPr>
          <w:rFonts w:hint="eastAsia"/>
          <w:lang w:eastAsia="zh-CN"/>
        </w:rPr>
        <w:t>者</w:t>
      </w:r>
      <w:r>
        <w:rPr>
          <w:rFonts w:hint="eastAsia"/>
        </w:rPr>
        <w:t>深圳市人民政府申请行政复议</w:t>
      </w:r>
      <w:r>
        <w:rPr>
          <w:rFonts w:hint="eastAsia"/>
          <w:lang w:eastAsia="zh-CN"/>
        </w:rPr>
        <w:t>；</w:t>
      </w:r>
      <w:r>
        <w:rPr>
          <w:rFonts w:hint="eastAsia"/>
        </w:rPr>
        <w:t>也可以在收到本决定之日起6个月内向深圳市</w:t>
      </w:r>
      <w:r>
        <w:rPr>
          <w:rFonts w:hint="eastAsia"/>
          <w:lang w:eastAsia="zh-CN"/>
        </w:rPr>
        <w:t>龙岗</w:t>
      </w:r>
      <w:r>
        <w:rPr>
          <w:rFonts w:hint="eastAsia"/>
        </w:rPr>
        <w:t>区人民法院提起行政诉讼。</w:t>
      </w:r>
    </w:p>
    <w:p>
      <w:pPr>
        <w:ind w:firstLine="420" w:firstLineChars="200"/>
      </w:pPr>
      <w:r>
        <w:rPr>
          <w:rFonts w:hint="eastAsia"/>
        </w:rPr>
        <w:t>如你单位拒不改正上述环境违法行为，逾期不申请行政复议，不提起行政诉讼，又不履行本决定的，我局将依法申请人民法院强制执行。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联系人：陈柳锋、廖博艺</w:t>
      </w:r>
    </w:p>
    <w:p>
      <w:pPr>
        <w:ind w:firstLine="420"/>
      </w:pPr>
      <w:r>
        <w:rPr>
          <w:rFonts w:hint="eastAsia"/>
        </w:rPr>
        <w:t xml:space="preserve">联系电话： 28019330                                             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联系地址：</w:t>
      </w:r>
      <w:r>
        <w:rPr>
          <w:rFonts w:hint="eastAsia"/>
          <w:lang w:eastAsia="zh-CN"/>
        </w:rPr>
        <w:t>深圳市龙华区福城街道公园路</w:t>
      </w:r>
      <w:r>
        <w:rPr>
          <w:rFonts w:hint="eastAsia"/>
          <w:lang w:val="en-US" w:eastAsia="zh-CN"/>
        </w:rPr>
        <w:t>4号民法公园办公楼一楼</w:t>
      </w:r>
    </w:p>
    <w:p>
      <w:pPr>
        <w:jc w:val="right"/>
      </w:pPr>
    </w:p>
    <w:p>
      <w:pPr>
        <w:jc w:val="right"/>
      </w:pPr>
    </w:p>
    <w:p>
      <w:pPr>
        <w:jc w:val="both"/>
      </w:pPr>
    </w:p>
    <w:p>
      <w:pPr>
        <w:wordWrap w:val="0"/>
        <w:jc w:val="right"/>
        <w:rPr>
          <w:b/>
        </w:rPr>
      </w:pPr>
      <w:r>
        <w:rPr>
          <w:rFonts w:hint="eastAsia"/>
          <w:bCs/>
        </w:rPr>
        <w:t>深圳市生态环境局龙华管理局</w:t>
      </w:r>
    </w:p>
    <w:p>
      <w:pPr>
        <w:wordWrap w:val="0"/>
        <w:jc w:val="right"/>
      </w:pPr>
      <w:bookmarkStart w:id="0" w:name="_GoBack"/>
      <w:bookmarkEnd w:id="0"/>
      <w:r>
        <w:rPr>
          <w:rFonts w:hint="eastAsia"/>
        </w:rPr>
        <w:t>时间：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03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450"/>
    <w:rsid w:val="00020CCF"/>
    <w:rsid w:val="00035A43"/>
    <w:rsid w:val="0005128A"/>
    <w:rsid w:val="00055A6B"/>
    <w:rsid w:val="00056580"/>
    <w:rsid w:val="000C5223"/>
    <w:rsid w:val="000F1570"/>
    <w:rsid w:val="000F26F0"/>
    <w:rsid w:val="00126603"/>
    <w:rsid w:val="00162AF9"/>
    <w:rsid w:val="00186770"/>
    <w:rsid w:val="001E102C"/>
    <w:rsid w:val="001F37DE"/>
    <w:rsid w:val="0020600B"/>
    <w:rsid w:val="002A1B0E"/>
    <w:rsid w:val="002E633E"/>
    <w:rsid w:val="0034390D"/>
    <w:rsid w:val="00351134"/>
    <w:rsid w:val="00370AE4"/>
    <w:rsid w:val="00383123"/>
    <w:rsid w:val="00385EFF"/>
    <w:rsid w:val="003A2A57"/>
    <w:rsid w:val="003C64B7"/>
    <w:rsid w:val="003D09FE"/>
    <w:rsid w:val="00424F66"/>
    <w:rsid w:val="0043636A"/>
    <w:rsid w:val="00442B1F"/>
    <w:rsid w:val="004873BD"/>
    <w:rsid w:val="00507048"/>
    <w:rsid w:val="005D2C87"/>
    <w:rsid w:val="0067734C"/>
    <w:rsid w:val="006A0B6F"/>
    <w:rsid w:val="006C546E"/>
    <w:rsid w:val="006D12A0"/>
    <w:rsid w:val="006D609E"/>
    <w:rsid w:val="006F4B3E"/>
    <w:rsid w:val="006F6DEF"/>
    <w:rsid w:val="007171A4"/>
    <w:rsid w:val="0072672C"/>
    <w:rsid w:val="00735450"/>
    <w:rsid w:val="007439B8"/>
    <w:rsid w:val="007954E4"/>
    <w:rsid w:val="007B125E"/>
    <w:rsid w:val="008260AB"/>
    <w:rsid w:val="008F0F44"/>
    <w:rsid w:val="0091771A"/>
    <w:rsid w:val="00920723"/>
    <w:rsid w:val="0092610F"/>
    <w:rsid w:val="00935748"/>
    <w:rsid w:val="00935E97"/>
    <w:rsid w:val="00942D41"/>
    <w:rsid w:val="0098236A"/>
    <w:rsid w:val="009E5B78"/>
    <w:rsid w:val="009E6C0D"/>
    <w:rsid w:val="009F1C64"/>
    <w:rsid w:val="00A147FF"/>
    <w:rsid w:val="00AC05A7"/>
    <w:rsid w:val="00AC7103"/>
    <w:rsid w:val="00B10E7F"/>
    <w:rsid w:val="00B40C5E"/>
    <w:rsid w:val="00B87F4B"/>
    <w:rsid w:val="00B90D90"/>
    <w:rsid w:val="00BC187F"/>
    <w:rsid w:val="00CA73B1"/>
    <w:rsid w:val="00CC686A"/>
    <w:rsid w:val="00D21A5B"/>
    <w:rsid w:val="00D7607A"/>
    <w:rsid w:val="00D852B9"/>
    <w:rsid w:val="00DC39FA"/>
    <w:rsid w:val="00DD7CBD"/>
    <w:rsid w:val="00DF2AC2"/>
    <w:rsid w:val="00E16FB9"/>
    <w:rsid w:val="00E266CA"/>
    <w:rsid w:val="00E500A8"/>
    <w:rsid w:val="00EC6D56"/>
    <w:rsid w:val="00ED04B0"/>
    <w:rsid w:val="00ED0CE8"/>
    <w:rsid w:val="00F26622"/>
    <w:rsid w:val="00F45D50"/>
    <w:rsid w:val="00F97D38"/>
    <w:rsid w:val="00FC6F9D"/>
    <w:rsid w:val="04ED522B"/>
    <w:rsid w:val="0A0565E5"/>
    <w:rsid w:val="0E7726CC"/>
    <w:rsid w:val="0FA158A0"/>
    <w:rsid w:val="0FCF44DC"/>
    <w:rsid w:val="118A5699"/>
    <w:rsid w:val="16400EA6"/>
    <w:rsid w:val="1784405A"/>
    <w:rsid w:val="17E05CA8"/>
    <w:rsid w:val="17E50E66"/>
    <w:rsid w:val="196E1AAC"/>
    <w:rsid w:val="19801C34"/>
    <w:rsid w:val="1D9B222E"/>
    <w:rsid w:val="1DA14DAD"/>
    <w:rsid w:val="216A2746"/>
    <w:rsid w:val="24FD2ECB"/>
    <w:rsid w:val="25B03965"/>
    <w:rsid w:val="263D64D7"/>
    <w:rsid w:val="3FD949BF"/>
    <w:rsid w:val="44CD6C96"/>
    <w:rsid w:val="495D7D4A"/>
    <w:rsid w:val="55150F73"/>
    <w:rsid w:val="577248EE"/>
    <w:rsid w:val="5EBD0148"/>
    <w:rsid w:val="5F233529"/>
    <w:rsid w:val="6181773A"/>
    <w:rsid w:val="64B40881"/>
    <w:rsid w:val="65C46573"/>
    <w:rsid w:val="693D65FA"/>
    <w:rsid w:val="6BF740E0"/>
    <w:rsid w:val="6D285483"/>
    <w:rsid w:val="70F01F34"/>
    <w:rsid w:val="75E77579"/>
    <w:rsid w:val="779E2A91"/>
    <w:rsid w:val="784D4C1E"/>
    <w:rsid w:val="78DA5AF0"/>
    <w:rsid w:val="7A6C49EF"/>
    <w:rsid w:val="7C7965A9"/>
    <w:rsid w:val="7DA36BBC"/>
    <w:rsid w:val="7E441465"/>
    <w:rsid w:val="7E915B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876</Characters>
  <Lines>7</Lines>
  <Paragraphs>2</Paragraphs>
  <TotalTime>2</TotalTime>
  <ScaleCrop>false</ScaleCrop>
  <LinksUpToDate>false</LinksUpToDate>
  <CharactersWithSpaces>1027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2019-01-04T03:23:00Z</dcterms:created>
  <dc:creator>Mabo Lau</dc:creator>
  <cp:lastModifiedBy>福城中队</cp:lastModifiedBy>
  <cp:lastPrinted>2018-05-08T02:45:00Z</cp:lastPrinted>
  <dcterms:modified xsi:type="dcterms:W3CDTF">2020-11-10T06:56:15Z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