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中海建筑有限公司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田树臣</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91440300192565187U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深圳市南山区科技园北区朗山二号路齐民道5号路安特大厦5F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20日对你单位进行了调查，发现你单位实施了以下环境违法行为：2020年12月20日00时16分，我局执法人员在执法检查时，发现你单位作为施工单位在深圳市南山区平山一路58号的平山小学拆除重建九年一贯制学校施工总承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2020-12-28T02:47:08Z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