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4"/>
        <w:tblW w:w="9603" w:type="dxa"/>
        <w:jc w:val="center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117"/>
        <w:gridCol w:w="3360"/>
        <w:gridCol w:w="1344"/>
        <w:gridCol w:w="2751"/>
        <w:gridCol w:w="1305"/>
        <w:gridCol w:w="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3" w:type="dxa"/>
          <w:trHeight w:val="624" w:hRule="atLeast"/>
          <w:jc w:val="center"/>
        </w:trPr>
        <w:tc>
          <w:tcPr>
            <w:tcW w:w="924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2020年度强制性清洁生产审核验收结果（第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3" w:type="dxa"/>
          <w:trHeight w:val="312" w:hRule="atLeast"/>
          <w:jc w:val="center"/>
        </w:trPr>
        <w:tc>
          <w:tcPr>
            <w:tcW w:w="924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所属区域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81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深圳市恒进五金制品有限公司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深圳市汉诺威环保科技有限公司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深圳市鸿荣恒铝制品有限公司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深圳市协诚五金塑胶制品有限公司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深圳市鹰松五金塑胶制品有限公司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深圳市祺利电子有限公司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深圳市莱德环保科技有限公司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松下泰康电子（深圳）有限公司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深圳市源清环境技术服务有限公司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深圳市威尔高电子有限公司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多鱼食品（深圳）有限公司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深圳市金冠豪门业有限公司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深圳市莱德环保科技有限公司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东丽塑料（深圳）有限公司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深圳市安特精密工业有限公司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深圳市莱德环保科技有限公司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深圳正峰印刷有限公司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深圳市瑞云峰实业有限公司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深圳市常润五金有限公司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81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深圳广田高科新材料有限公司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旭荣电子（深圳）有限公司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深圳市恒泰安全环保有限公司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富士电机（深圳）有限公司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深圳市奇润环保节能科技有限公司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深圳信立泰药业股份有限公司制药一厂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艾美特电器(深圳)有限公司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深圳市广裕丰橡胶制品有限公司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深圳市顶豪五金塑胶有限公司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科隆塑胶模具（深圳）有限公司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深圳市宝天曼环保科技有限公司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81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深圳市比亚迪电子部品件有限公司（更名为深圳市合力泰光电有限公司）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深圳盛佳食品有限公司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广东深之韵节能环保工程有限公司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戈尔科技（深圳）有限公司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深圳市福田区环境技术研究所有限公司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深圳市金泳实业发展有限公司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深圳市蓝清节能环保技术有限公司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深圳森丰真空镀膜有限公司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深圳市汇能环保科技有限公司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深圳铭锋达精密技术有限公司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深圳市莱德环保科技有限公司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聚银塑料包装制品（深圳）有限公司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元大金属实业（深圳）有限公司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81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联懋塑料有限公司锦龙分公司（更名为星星精密科技（深圳）有限公司锦龙分公司）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深圳市鸿骏丰表面处理有限公司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深圳市美百年服装有限公司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皇亿纺织（深圳）有限公司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深圳市龙岗区福泰金属制品厂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广州弘禹环保科技有限公司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川亿电脑（深圳）有限公司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华强眼镜（深圳）有限公司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深圳市中联佳家具有限公司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东太平洋橡塑五金制品（深圳）有限公司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深圳市益盛环保技术有限公司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深圳友兴五金有限公司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新智德精密零件(深圳)有限公司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深圳市中企怡华环保科技有限公司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汉盛日用品（深圳）有限公司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深圳市亿亿富机械有限公司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深圳顺络电子股份有限公司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深圳市王佳包装制品有限公司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深圳南天油粕工业有限公司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深圳永合高分子材料有限公司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深圳村田科技有限公司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深圳市正源环保管家服务有限公司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深圳市名人居投资发展有限公司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企业自行编制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震雄机械（深圳）有限公司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深圳市中天信涂料有限公司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深圳市科友电路技术有限公司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万路电器实业(深圳)有限公司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深圳市美仑化学有限公司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深圳市恒泰安全环保有限公司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港华鸿记科技（深圳）有限公司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深圳市正源环保管家服务有限公司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永力中展礼品（深圳）有限公司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永进电镀（深圳）有限公司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深圳市杨江五金电子有限公司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深圳市中企怡华环保科技有限公司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深圳市嘉义诚实业有限公司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阿特拉斯螺栓（深圳）有限公司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深圳市国寰环保科技发展有限公司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深圳市佳金实业有限公司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深圳市源清环境技术服务有限公司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深圳市知诚实业有限公司知诚塑胶五金制品厂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285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3" w:type="dxa"/>
          <w:trHeight w:val="540" w:hRule="atLeast"/>
          <w:jc w:val="center"/>
        </w:trPr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海丰县海崇畜牧发展有限公司（更名为广东海崇畜牧发展有限公司）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深汕合作区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  <w:rsid w:val="031D4E54"/>
    <w:rsid w:val="11D97818"/>
    <w:rsid w:val="16044798"/>
    <w:rsid w:val="5BA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2020-11-04T06:59:00Z</dcterms:created>
  <dc:creator>陈昕钰</dc:creator>
  <cp:lastModifiedBy>陈昕钰</cp:lastModifiedBy>
  <dcterms:modified xsi:type="dcterms:W3CDTF">2021-01-04T00:57:06Z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