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中建三局第一建设工程有限责任公司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万大勇</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914201007483157744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湖北省武汉市东西湖区台商投资区东吴大道特1号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月16日对你单位进行了调查，发现你单位实施了以下环境违法行为：2021年1月16日12时41分，我局执法人员在执法检查时，发现你单位作为施工单位在深圳市南山区西丽湖路与丽水路交汇处的汇城茗院主体工程施工中，存在在城市建成区内进行产生环境噪声的刷墙建筑</w:t>
      </w:r>
      <w:bookmarkStart w:id="0" w:name="_GoBack"/>
      <w:bookmarkEnd w:id="0"/>
      <w:r>
        <w:rPr>
          <w:rFonts w:hint="eastAsia" w:ascii="仿宋_GB2312" w:hAnsi="仿宋_GB2312" w:eastAsia="仿宋_GB2312" w:cs="仿宋_GB2312"/>
          <w:kern w:val="0"/>
          <w:sz w:val="28"/>
          <w:szCs w:val="28"/>
          <w:u w:val="none"/>
        </w:rPr>
        <w:t xml:space="preserve">施工作业的环境违法行为，现场调查时发现使用了吊篮、搅拌器等施工设备。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720C00"/>
    <w:rsid w:val="2CA05952"/>
    <w:rsid w:val="2CAD2897"/>
    <w:rsid w:val="323A1EDF"/>
    <w:rsid w:val="32FC553B"/>
    <w:rsid w:val="365E12C9"/>
    <w:rsid w:val="3A1D4415"/>
    <w:rsid w:val="3DEE6810"/>
    <w:rsid w:val="3E6E5583"/>
    <w:rsid w:val="4059760C"/>
    <w:rsid w:val="411F5222"/>
    <w:rsid w:val="49454A23"/>
    <w:rsid w:val="49A803A3"/>
    <w:rsid w:val="4B425AB8"/>
    <w:rsid w:val="4B9529F8"/>
    <w:rsid w:val="4CBB444C"/>
    <w:rsid w:val="50D02BDA"/>
    <w:rsid w:val="52DF0458"/>
    <w:rsid w:val="5A9E6F92"/>
    <w:rsid w:val="5C6063B2"/>
    <w:rsid w:val="61244741"/>
    <w:rsid w:val="61832280"/>
    <w:rsid w:val="65530449"/>
    <w:rsid w:val="66360DDF"/>
    <w:rsid w:val="6CA70B85"/>
    <w:rsid w:val="6F984502"/>
    <w:rsid w:val="70D504C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