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深圳市鹏晟建筑劳务有限公司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江鹏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91440300334958518D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深圳市南山区西丽街道沙河西路5158号百旺研发大厦1栋1001-17、18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4日对你单位进行了检查，发现你单位实施了以下环境违法行为：2021年4月4日00时47分，我局执法人员在执法检查时，发现你单位作为施工单位在深圳市南山区月亮湾大道与学府路交汇处东南角的深圳市大新实业有限公司征地返还项目咬合桩立柱桩旋挖桩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法人授权委托书、《劳务分包合同》复印件、《中标通知书》复印件等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0E7870"/>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C96907"/>
    <w:rsid w:val="790E4056"/>
    <w:rsid w:val="797F6BD8"/>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2021-05-10T01:39:52Z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