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深圳生和建设工程有限公司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张海生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914403003985909865</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深圳市龙岗区龙城街道尚景社区龙翔大道9009号珠江广场A4栋1104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我局执法人员于2021年5月20日对你单位进行了检查，发现你单位实施了以下环境违法行为：2021年5月20日0时43分，我局执法人员在执法检查时，发现你单位作为施工单位在深圳市南山区中山公园以南、南山大道以西</w:t>
      </w:r>
      <w:bookmarkStart w:id="1" w:name="_GoBack"/>
      <w:bookmarkEnd w:id="1"/>
      <w:r>
        <w:rPr>
          <w:rFonts w:hint="eastAsia" w:ascii="仿宋_GB2312" w:hAnsi="仿宋_GB2312" w:eastAsia="仿宋_GB2312" w:cs="仿宋_GB2312"/>
          <w:kern w:val="0"/>
          <w:sz w:val="28"/>
          <w:szCs w:val="28"/>
          <w:u w:val="none"/>
        </w:rPr>
        <w:t xml:space="preserve">的南头城小学拆除重建工程施工总承包工程二次结构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法人授权委托书、《南头城小学二次结构计划工期延后说明函》、中标通知书复印件、《二次结构劳务分包合同》复印件等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