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0"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上海建工四建集团有限公司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沈军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91310115132328227T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中国（上海）自由贸易试验区耀华路251号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6月2日对你单位进行了检查，发现你单位实施了以下环境违法行为：2021年6月2日21时19分，我局执法人员在执法检查时，发现你单位作为施工单位在深圳市南山区南山街道向南路与粤海路交汇处西南侧的云荟大厦桩基工程施工中，存在未按照《深圳市生态环境局关于加强中、高考期间噪声污染管理的通告》的要求，在中、高考期间进行产生环境噪声的打桩建筑施工作业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7D225B"/>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2021-06-23T03:53:23Z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6989ACDA3E1949C59C869731F46DCAB1</vt:lpwstr>
  </property>
</Properties>
</file>