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0"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众同建筑劳务（深圳）有限公司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黄立耀</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91440300MA5DEQW5XR</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深圳市罗湖区清水河街道清水河一路52号博兴大厦1302</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29日对你单位进行了检查，发现你单位实施了以下环境违法行为：2021年5月29日00时34分，我局执法人员在执法检查时，发现你单位作为施工单位在深圳市南山区沙河安托山公园南侧的深铁懿府5#地块及项目配套工程基坑支护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复印件、法人授权委托书、中标通知书复印件、《企业信用信息公示报告》等证据为凭。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A9A0A6D"/>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2021-06-23T03:48:44Z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