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广西凯思达建筑劳务有限公司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刘小攀</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91450100083623456E</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eastAsia="zh-CN"/>
        </w:rPr>
        <w:t>南宁市青秀区民族大道137号春晖花园A区办公楼611号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5日对你单位进行了检查，发现你单位实施了以下环境违法行为：2021年6月5日09时49分，我局执法人员在执法检查时，发现你单位作为施工单位在深圳市南山区深云村以南的安托山停车场综合上盖项目施工总承包一标工程劳务分包工程施工中，存在未按照《深圳市生态环境局关于加强中、高考期间噪声污染管理的通告》的要求，在中、高考期间进行产生环境噪声的浇筑混凝土的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复印件、法人授权委托书、《国家企业信用信息公示报告》、中标通知书复印件、《施工劳务分包合同》复印件等证据为凭。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DB609DE"/>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2021-07-06T02:47:40Z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