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称：中国水利水电第四工程局有限公司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徐银林</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9163000022658124XK</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青海省西宁市东川工业园区金桥路38号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9日对你单位进行了检查，发现你单位实施了以下环境违法行为：2021年5月9日00时12分，我局执法人员在执法检查时，发现你单位作为施工单位在深圳市南山区南山大道（南山大道至南头街路段）的深圳市城市轨道交通12号线工程施工总承包土建二工区南头古城站主体结构工程施工中，存在在城市建成区内进行产生环境噪声的土方开挖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3D451B7"/>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2A59CD"/>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2021-07-13T08:42:57Z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