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深圳市安益建筑工程有限公司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周益安</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91440300MA5EEXPK8H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深圳市宝安区沙井街道万丰大朗山东宝小区29栋406  </w:t>
      </w:r>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15日对你单位进行了检查，发现你单位实施了以下环境违法行为：2021年5月15日2时27分，我局执法人员在执法检查时，发现你单位作为施工单位在深圳市南山区留仙大道与同发路交汇处的深圳市城市轨道交通13号线工程三工区车站注浆加固工程施工中，存在未取得生态环境主管部门出具的夜间作业证明进行产生环境噪声的混凝土浇筑建筑施工作业的环境违法行为，现场调查时发现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D897700"/>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4E042A"/>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2021-07-27T08:08:06Z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415AE414F76D4CF9B7453C06F2F00AF2</vt:lpwstr>
  </property>
</Properties>
</file>