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深圳市建工集团股份有限公司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魏俊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91440300192189548K</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深圳市南山区粤海街道科苑路8号讯美科技广场2号楼21楼</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我局执法人员于2021年6月12日对你单位进行了检查，发现你单位实施了以下环境违法行为：2021年6月12日00时21分，我局执法人员在执</w:t>
      </w:r>
      <w:bookmarkStart w:id="0" w:name="_GoBack"/>
      <w:bookmarkEnd w:id="0"/>
      <w:r>
        <w:rPr>
          <w:rFonts w:hint="eastAsia" w:ascii="仿宋_GB2312" w:hAnsi="仿宋_GB2312" w:eastAsia="仿宋_GB2312" w:cs="仿宋_GB2312"/>
          <w:kern w:val="0"/>
          <w:sz w:val="28"/>
          <w:szCs w:val="28"/>
          <w:u w:val="none"/>
        </w:rPr>
        <w:t xml:space="preserve">法检查时，发现你单位作为施工单位在深圳市南山区深云西二路与深云西四路交汇处东北角的寰侨商务大厦施工总承包工程施工中，存在未按照《深圳市生态环境局关于加强中、高考期间噪声污染管理的通告》的要求，在中、高考期间进行产生环境噪声的浇筑混凝土的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w:t>
      </w:r>
      <w:r>
        <w:rPr>
          <w:rFonts w:hint="eastAsia" w:ascii="仿宋_GB2312" w:hAnsi="仿宋_GB2312" w:eastAsia="仿宋_GB2312" w:cs="仿宋_GB2312"/>
          <w:kern w:val="0"/>
          <w:sz w:val="28"/>
          <w:szCs w:val="28"/>
          <w:u w:val="none"/>
          <w:lang w:eastAsia="zh-CN"/>
        </w:rPr>
        <w:t>、安全生产许可证复印件等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401D41"/>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2021-07-26T07:11:16Z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