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w:t>
      </w:r>
      <w:r>
        <w:rPr>
          <w:rFonts w:hint="eastAsia" w:ascii="仿宋_GB2312" w:hAnsi="仿宋_GB2312" w:eastAsia="仿宋_GB2312" w:cs="仿宋_GB2312"/>
          <w:kern w:val="0"/>
          <w:sz w:val="28"/>
          <w:szCs w:val="28"/>
          <w:lang w:val="en-US" w:eastAsia="zh-CN"/>
        </w:rPr>
        <w:t>231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当事人名称：深圳市和泰建筑工程劳务有限公司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翁文杰</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91440300MA5DKWUW7B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深圳市南山区高新科技园科技南八路工勘大厦13楼B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13</w:t>
      </w:r>
      <w:r>
        <w:rPr>
          <w:rFonts w:hint="eastAsia" w:ascii="仿宋_GB2312" w:hAnsi="仿宋_GB2312" w:eastAsia="仿宋_GB2312" w:cs="仿宋_GB2312"/>
          <w:kern w:val="0"/>
          <w:sz w:val="28"/>
          <w:szCs w:val="28"/>
          <w:u w:val="none"/>
        </w:rPr>
        <w:t>日对你单位进行了</w:t>
      </w:r>
      <w:r>
        <w:rPr>
          <w:rFonts w:hint="eastAsia" w:ascii="仿宋_GB2312" w:hAnsi="仿宋_GB2312" w:eastAsia="仿宋_GB2312" w:cs="仿宋_GB2312"/>
          <w:kern w:val="0"/>
          <w:sz w:val="28"/>
          <w:szCs w:val="28"/>
          <w:u w:val="none"/>
          <w:lang w:val="en-US" w:eastAsia="zh-CN"/>
        </w:rPr>
        <w:t>检查</w:t>
      </w:r>
      <w:r>
        <w:rPr>
          <w:rFonts w:hint="eastAsia" w:ascii="仿宋_GB2312" w:hAnsi="仿宋_GB2312" w:eastAsia="仿宋_GB2312" w:cs="仿宋_GB2312"/>
          <w:kern w:val="0"/>
          <w:sz w:val="28"/>
          <w:szCs w:val="28"/>
          <w:u w:val="none"/>
        </w:rPr>
        <w:t>，发现你单位</w:t>
      </w:r>
      <w:bookmarkStart w:id="0" w:name="_GoBack"/>
      <w:bookmarkEnd w:id="0"/>
      <w:r>
        <w:rPr>
          <w:rFonts w:hint="eastAsia" w:ascii="仿宋_GB2312" w:hAnsi="仿宋_GB2312" w:eastAsia="仿宋_GB2312" w:cs="仿宋_GB2312"/>
          <w:kern w:val="0"/>
          <w:sz w:val="28"/>
          <w:szCs w:val="28"/>
          <w:u w:val="none"/>
        </w:rPr>
        <w:t>实施了以下环境违法行为：</w:t>
      </w:r>
      <w:r>
        <w:rPr>
          <w:rFonts w:hint="eastAsia" w:ascii="仿宋_GB2312" w:hAnsi="仿宋_GB2312" w:eastAsia="仿宋_GB2312" w:cs="仿宋_GB2312"/>
          <w:kern w:val="0"/>
          <w:sz w:val="28"/>
          <w:szCs w:val="28"/>
          <w:u w:val="none"/>
          <w:lang w:val="en-US" w:eastAsia="zh-CN"/>
        </w:rPr>
        <w:t>2021年7月13日1时54分，</w:t>
      </w:r>
      <w:r>
        <w:rPr>
          <w:rFonts w:hint="eastAsia" w:ascii="仿宋_GB2312" w:hAnsi="仿宋_GB2312" w:eastAsia="仿宋_GB2312" w:cs="仿宋_GB2312"/>
          <w:kern w:val="0"/>
          <w:sz w:val="28"/>
          <w:szCs w:val="28"/>
          <w:u w:val="none"/>
        </w:rPr>
        <w:t>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深圳市南山区同乐片区南博二路与南博三路交叉口</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南山区中医院建设项目地基与基础工程劳务分包工程</w:t>
      </w:r>
      <w:r>
        <w:rPr>
          <w:rFonts w:hint="eastAsia" w:ascii="仿宋_GB2312" w:hAnsi="仿宋_GB2312" w:eastAsia="仿宋_GB2312" w:cs="仿宋_GB2312"/>
          <w:kern w:val="0"/>
          <w:sz w:val="28"/>
          <w:szCs w:val="28"/>
          <w:u w:val="none"/>
          <w:lang w:eastAsia="zh-CN"/>
        </w:rPr>
        <w:t>施工中，存在在城市建成区内进行产生环境噪声的</w:t>
      </w:r>
      <w:r>
        <w:rPr>
          <w:rFonts w:hint="eastAsia" w:ascii="仿宋_GB2312" w:hAnsi="仿宋_GB2312" w:eastAsia="仿宋_GB2312" w:cs="仿宋_GB2312"/>
          <w:kern w:val="0"/>
          <w:sz w:val="28"/>
          <w:szCs w:val="28"/>
          <w:u w:val="none"/>
          <w:lang w:val="en-US" w:eastAsia="zh-CN"/>
        </w:rPr>
        <w:t>土石方开挖</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挖掘机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3F43D3E"/>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95A6086"/>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2021-08-11T01:20:10Z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