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243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深圳市峻博基础工程有限公司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庞峻旭</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91440300MA5G729D8P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深圳市宝安区沙井街道后亭社区后亭雅苑CD座D606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7月22日对你单位进行了检查，发现你单位实施了以下环境违法行为：2021年7月22日2时36分，我局执法人员在执法检查时，发现你单位作为施工单位在深圳市南山区蛇口太子湾片区的太子湾DY03-06项目基坑支护及土石方工程施工中，存在在城市建成区内进行产生环境噪声的桩基建筑施工作业的环境违法行为，现场调查时发现使用了旋挖桩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法人授权委托书、中标通知书复印件、施工合同复印件等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val="en-US" w:eastAsia="zh-CN"/>
        </w:rPr>
        <w:t>《深圳经济特区环境噪声污染防治条例》第二十八条第一款</w:t>
      </w:r>
      <w:r>
        <w:rPr>
          <w:rFonts w:hint="eastAsia" w:ascii="仿宋_GB2312" w:hAnsi="仿宋_GB2312" w:eastAsia="仿宋_GB2312" w:cs="仿宋_GB2312"/>
          <w:kern w:val="0"/>
          <w:sz w:val="28"/>
          <w:szCs w:val="28"/>
          <w:u w:val="none"/>
        </w:rPr>
        <w:t>的规定。</w:t>
      </w:r>
      <w:bookmarkStart w:id="1" w:name="_GoBack"/>
      <w:bookmarkEnd w:id="1"/>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52004B6"/>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ABA524F"/>
    <w:rsid w:val="5C6063B2"/>
    <w:rsid w:val="5CE55F7C"/>
    <w:rsid w:val="5EF32CA6"/>
    <w:rsid w:val="5EFD0A78"/>
    <w:rsid w:val="5F1D755B"/>
    <w:rsid w:val="5F60002A"/>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张良秦</cp:lastModifiedBy>
  <cp:lastPrinted>2020-10-29T03:14:00Z</cp:lastPrinted>
  <dcterms:modified xsi:type="dcterms:W3CDTF">2021-08-17T08:00:38Z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415AE414F76D4CF9B7453C06F2F00AF2</vt:lpwstr>
  </property>
</Properties>
</file>