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当事人名称：衡阳鑫宁岩土基础工程有限责任公司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刘峥嵘</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91430400663991036C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湖南省</w:t>
      </w:r>
      <w:r>
        <w:rPr>
          <w:rFonts w:hint="eastAsia" w:ascii="仿宋_GB2312" w:hAnsi="仿宋_GB2312" w:eastAsia="仿宋_GB2312" w:cs="仿宋_GB2312"/>
          <w:kern w:val="0"/>
          <w:sz w:val="28"/>
          <w:szCs w:val="28"/>
          <w:u w:val="none"/>
          <w:lang w:val="en-US"/>
        </w:rPr>
        <w:t>衡阳市高新开发区人大花苑A栋1103室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18日对你单位进行了检查，发现你单位实施了以下环境违法行为：2021年9月18日03时23分，我局执法人员在执法检查时，发现你单位作为施工单位在深圳市南山区桂庙路与南山大道交汇处的深圳地铁12号线土建一工区创业路站—南山站区间、南山站—桃园站区间加固及端头加固工程施工中，存在未取得生态环境主管部门出具的夜间作业证明进行产生环境噪声的混凝土浇筑建筑施工作业的环境违法行为，现场调</w:t>
      </w:r>
      <w:bookmarkStart w:id="1" w:name="_GoBack"/>
      <w:bookmarkEnd w:id="1"/>
      <w:r>
        <w:rPr>
          <w:rFonts w:hint="eastAsia" w:ascii="仿宋_GB2312" w:hAnsi="仿宋_GB2312" w:eastAsia="仿宋_GB2312" w:cs="仿宋_GB2312"/>
          <w:kern w:val="0"/>
          <w:sz w:val="28"/>
          <w:szCs w:val="28"/>
          <w:u w:val="none"/>
        </w:rPr>
        <w:t xml:space="preserve">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法人授权委托书、《中标通知书》、《分包施工合同》复印件等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800418C"/>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2021-09-28T01:58:31Z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