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44</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wordWrap/>
        <w:overflowPunct/>
        <w:topLinePunct w:val="0"/>
        <w:bidi w:val="0"/>
        <w:snapToGrid/>
        <w:spacing w:line="540" w:lineRule="exact"/>
        <w:textAlignment w:val="auto"/>
        <w:rPr>
          <w:sz w:val="32"/>
          <w:szCs w:val="32"/>
        </w:rPr>
      </w:pP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ind w:firstLine="640" w:firstLineChars="200"/>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当事人名称：深圳市壹诺门窗有限公司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ind w:firstLine="640" w:firstLineChars="200"/>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法定代表人：林运杰 </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ind w:firstLine="640" w:firstLineChars="200"/>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统一社会信用代码：91440300MA5GKLWY97</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ind w:firstLine="640" w:firstLineChars="200"/>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住所：深圳市南山区西丽街道松坪山社区松坪街松坪村三期西区1栋A座011B</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8</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31</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40" w:lineRule="exact"/>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rPr>
        <w:t xml:space="preserve">   </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8</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31</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w:t>
      </w:r>
      <w:r>
        <w:rPr>
          <w:rFonts w:hint="eastAsia" w:ascii="仿宋_GB2312" w:hAnsi="宋体" w:eastAsia="仿宋_GB2312" w:cs="宋体"/>
          <w:color w:val="auto"/>
          <w:kern w:val="0"/>
          <w:sz w:val="32"/>
          <w:szCs w:val="32"/>
          <w:highlight w:val="none"/>
          <w:u w:val="single"/>
          <w:lang w:val="en-US" w:eastAsia="zh-CN"/>
        </w:rPr>
        <w:t xml:space="preserve"> 6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35 </w:t>
      </w:r>
      <w:r>
        <w:rPr>
          <w:rFonts w:hint="eastAsia" w:ascii="仿宋_GB2312" w:hAnsi="宋体" w:eastAsia="仿宋_GB2312" w:cs="宋体"/>
          <w:color w:val="auto"/>
          <w:kern w:val="0"/>
          <w:sz w:val="32"/>
          <w:szCs w:val="32"/>
          <w:highlight w:val="none"/>
          <w:u w:val="none"/>
        </w:rPr>
        <w:t>分，接市民投诉我局执法人员来到位于深圳市盐田区盐田五街与明珠大道交汇处的臻湾云庭</w:t>
      </w:r>
      <w:r>
        <w:rPr>
          <w:rFonts w:hint="eastAsia" w:ascii="仿宋_GB2312" w:hAnsi="宋体" w:eastAsia="仿宋_GB2312" w:cs="宋体"/>
          <w:color w:val="auto"/>
          <w:kern w:val="0"/>
          <w:sz w:val="32"/>
          <w:szCs w:val="32"/>
          <w:highlight w:val="none"/>
          <w:u w:val="none"/>
          <w:lang w:val="en-US" w:eastAsia="zh-CN"/>
        </w:rPr>
        <w:t>项目工地</w:t>
      </w:r>
      <w:r>
        <w:rPr>
          <w:rFonts w:hint="eastAsia" w:ascii="仿宋_GB2312" w:hAnsi="宋体" w:eastAsia="仿宋_GB2312" w:cs="宋体"/>
          <w:color w:val="auto"/>
          <w:kern w:val="0"/>
          <w:sz w:val="32"/>
          <w:szCs w:val="32"/>
          <w:highlight w:val="none"/>
          <w:u w:val="none"/>
        </w:rPr>
        <w:t>进行检查，发现</w:t>
      </w:r>
      <w:r>
        <w:rPr>
          <w:rFonts w:hint="eastAsia" w:ascii="仿宋_GB2312" w:hAnsi="宋体" w:eastAsia="仿宋_GB2312" w:cs="宋体"/>
          <w:color w:val="auto"/>
          <w:kern w:val="0"/>
          <w:sz w:val="32"/>
          <w:szCs w:val="32"/>
          <w:highlight w:val="none"/>
          <w:u w:val="none"/>
          <w:lang w:val="en-US" w:eastAsia="zh-CN"/>
        </w:rPr>
        <w:t>你单位</w:t>
      </w:r>
      <w:r>
        <w:rPr>
          <w:rFonts w:hint="eastAsia" w:ascii="仿宋_GB2312" w:hAnsi="宋体" w:eastAsia="仿宋_GB2312" w:cs="宋体"/>
          <w:color w:val="auto"/>
          <w:kern w:val="0"/>
          <w:sz w:val="32"/>
          <w:szCs w:val="32"/>
          <w:highlight w:val="none"/>
          <w:u w:val="none"/>
        </w:rPr>
        <w:t>该工地有近30名工人正在进行切割、敲打模板、搬运、打钻等作业，产生噪声影响周边环境。</w:t>
      </w:r>
      <w:r>
        <w:rPr>
          <w:rFonts w:hint="eastAsia" w:ascii="仿宋_GB2312" w:hAnsi="宋体" w:eastAsia="仿宋_GB2312" w:cs="宋体"/>
          <w:color w:val="auto"/>
          <w:kern w:val="0"/>
          <w:sz w:val="32"/>
          <w:szCs w:val="32"/>
          <w:highlight w:val="none"/>
          <w:u w:val="none"/>
          <w:lang w:val="en-US" w:eastAsia="zh-CN"/>
        </w:rPr>
        <w:t>你单位上述行为属于在中午或者夜间进行产生环境噪声的建筑施工作业的违法行为。</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w:t>
      </w:r>
      <w:r>
        <w:rPr>
          <w:rFonts w:hint="eastAsia" w:ascii="仿宋_GB2312" w:hAnsi="宋体" w:eastAsia="仿宋_GB2312" w:cs="宋体"/>
          <w:color w:val="auto"/>
          <w:kern w:val="0"/>
          <w:sz w:val="32"/>
          <w:szCs w:val="32"/>
          <w:highlight w:val="none"/>
          <w:lang w:eastAsia="zh-CN"/>
        </w:rPr>
        <w:t>证据</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《深圳经济特区环境噪声污染防治条例（2020年修正版）》第二十</w:t>
      </w:r>
      <w:r>
        <w:rPr>
          <w:rFonts w:hint="eastAsia" w:ascii="仿宋_GB2312" w:hAnsi="宋体" w:eastAsia="仿宋_GB2312" w:cs="宋体"/>
          <w:color w:val="auto"/>
          <w:kern w:val="0"/>
          <w:sz w:val="32"/>
          <w:szCs w:val="32"/>
          <w:highlight w:val="none"/>
          <w:u w:val="single"/>
          <w:lang w:val="en-US" w:eastAsia="zh-CN"/>
        </w:rPr>
        <w:t>八</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《深圳经济特区环境噪声污染防治条例（2020年修正版）》第七十七条第一款第（三）项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停止在中午或者夜间进行产生环境噪声的建筑施工作业的违法行为。</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盐田区香径南街盐田区</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zh-CN" w:eastAsia="zh-CN"/>
        </w:rPr>
        <w:t>四楼</w:t>
      </w: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4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4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w:t>
      </w:r>
      <w:bookmarkStart w:id="0" w:name="_GoBack"/>
      <w:bookmarkEnd w:id="0"/>
      <w:r>
        <w:rPr>
          <w:rFonts w:hint="eastAsia" w:ascii="仿宋_GB2312" w:eastAsia="仿宋_GB2312"/>
          <w:color w:val="auto"/>
          <w:sz w:val="32"/>
          <w:szCs w:val="32"/>
          <w:highlight w:val="none"/>
          <w:lang w:val="en-US" w:eastAsia="zh-CN"/>
        </w:rPr>
        <w:t xml:space="preserve">                  二〇二一年八月三十一日</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zh-CN" w:eastAsia="zh-CN"/>
        </w:rPr>
      </w:pPr>
      <w:r>
        <w:rPr>
          <w:rFonts w:hint="eastAsia" w:ascii="仿宋_GB2312" w:hAnsi="宋体" w:eastAsia="仿宋_GB2312"/>
          <w:sz w:val="24"/>
          <w:szCs w:val="24"/>
          <w:highlight w:val="none"/>
          <w:lang w:val="en-US" w:eastAsia="zh-CN"/>
        </w:rPr>
        <w:t>1.《深圳经济特区环境噪声污染防治条例（2020年修正版）》</w:t>
      </w:r>
      <w:r>
        <w:rPr>
          <w:rFonts w:hint="eastAsia" w:ascii="仿宋_GB2312" w:hAnsi="宋体" w:eastAsia="仿宋_GB2312"/>
          <w:sz w:val="24"/>
          <w:szCs w:val="24"/>
          <w:highlight w:val="none"/>
          <w:lang w:val="zh-CN" w:eastAsia="zh-CN"/>
        </w:rPr>
        <w:t>第二十</w:t>
      </w:r>
      <w:r>
        <w:rPr>
          <w:rFonts w:hint="eastAsia" w:ascii="仿宋_GB2312" w:hAnsi="宋体" w:eastAsia="仿宋_GB2312"/>
          <w:sz w:val="24"/>
          <w:szCs w:val="24"/>
          <w:highlight w:val="none"/>
          <w:lang w:val="en-US" w:eastAsia="zh-CN"/>
        </w:rPr>
        <w:t>八</w:t>
      </w:r>
      <w:r>
        <w:rPr>
          <w:rFonts w:hint="eastAsia" w:ascii="仿宋_GB2312" w:hAnsi="宋体" w:eastAsia="仿宋_GB2312"/>
          <w:sz w:val="24"/>
          <w:szCs w:val="24"/>
          <w:highlight w:val="none"/>
          <w:lang w:val="zh-CN" w:eastAsia="zh-CN"/>
        </w:rPr>
        <w:t>条第一款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在城市建成区内，禁止在中午或者夜间进行产生环境噪声的建筑施工作业，但是有下列情形之一的除外：</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（一）国家、省、市重大项目因特殊需要必须连续作业的；</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（二）按照正常作业时间开始施工但是因生产工艺要求必须连续作业的；</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（三）因道路交通管制的原因需要在指定时间装卸、运输建筑材料、土石方和建筑废弃物的；</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（四）抢修、抢险、应急作业的。</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kern w:val="2"/>
          <w:sz w:val="24"/>
          <w:szCs w:val="24"/>
          <w:highlight w:val="none"/>
          <w:lang w:val="zh-CN" w:eastAsia="zh-CN" w:bidi="ar-SA"/>
        </w:rPr>
      </w:pPr>
      <w:r>
        <w:rPr>
          <w:rFonts w:hint="eastAsia" w:ascii="仿宋_GB2312" w:hAnsi="宋体" w:eastAsia="仿宋_GB2312"/>
          <w:sz w:val="24"/>
          <w:szCs w:val="24"/>
          <w:highlight w:val="none"/>
          <w:lang w:val="en-US" w:eastAsia="zh-CN"/>
        </w:rPr>
        <w:t>2.《深圳经济特区环境噪声污染防治条例（2020年修正版）》</w:t>
      </w:r>
      <w:r>
        <w:rPr>
          <w:rFonts w:hint="eastAsia" w:ascii="仿宋_GB2312" w:hAnsi="宋体" w:eastAsia="仿宋_GB2312" w:cs="Times New Roman"/>
          <w:kern w:val="2"/>
          <w:sz w:val="24"/>
          <w:szCs w:val="24"/>
          <w:highlight w:val="none"/>
          <w:lang w:val="zh-CN" w:eastAsia="zh-CN" w:bidi="ar-SA"/>
        </w:rPr>
        <w:t>第七十七条，第（四）款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黑体" w:hAnsi="黑体" w:eastAsia="黑体"/>
          <w:b w:val="0"/>
          <w:bCs/>
          <w:sz w:val="36"/>
          <w:szCs w:val="36"/>
        </w:rPr>
      </w:pPr>
      <w:r>
        <w:rPr>
          <w:rFonts w:hint="eastAsia" w:ascii="仿宋_GB2312" w:hAnsi="宋体" w:eastAsia="仿宋_GB2312" w:cs="Times New Roman"/>
          <w:sz w:val="24"/>
          <w:szCs w:val="24"/>
          <w:highlight w:val="none"/>
          <w:lang w:val="zh-CN" w:eastAsia="zh-CN"/>
        </w:rPr>
        <w:t>违反本条例规定，有下列行为之一的，由生态环境主管部门责令改正，并按照下列规定予以处罚：</w:t>
      </w:r>
      <w:r>
        <w:rPr>
          <w:rFonts w:hint="eastAsia" w:ascii="仿宋_GB2312" w:hAnsi="宋体" w:eastAsia="仿宋_GB2312"/>
          <w:sz w:val="24"/>
          <w:szCs w:val="24"/>
          <w:highlight w:val="none"/>
          <w:lang w:val="zh-CN" w:eastAsia="zh-CN"/>
        </w:rPr>
        <w:t>（三）违反本条例第二十八条规定，在中午或者夜间进行产生环境噪声的建筑施工作业的，处三万元罚款；</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深环盐田责改字〔2021〕</w:t>
            </w:r>
            <w:r>
              <w:rPr>
                <w:rFonts w:hint="eastAsia" w:ascii="仿宋_GB2312" w:hAnsi="宋体" w:eastAsia="仿宋_GB2312"/>
                <w:color w:val="auto"/>
                <w:sz w:val="28"/>
                <w:szCs w:val="28"/>
                <w:highlight w:val="none"/>
                <w:lang w:val="en-US" w:eastAsia="zh-CN"/>
              </w:rPr>
              <w:t>44</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深圳市壹诺门窗有限公司</w:t>
            </w:r>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E5F44E3"/>
    <w:rsid w:val="0FCD3895"/>
    <w:rsid w:val="10107157"/>
    <w:rsid w:val="10121B98"/>
    <w:rsid w:val="112215EA"/>
    <w:rsid w:val="127F2527"/>
    <w:rsid w:val="12BB50EB"/>
    <w:rsid w:val="13CD012B"/>
    <w:rsid w:val="14D90BB7"/>
    <w:rsid w:val="14F27D13"/>
    <w:rsid w:val="151137F8"/>
    <w:rsid w:val="164E1B46"/>
    <w:rsid w:val="17960DD3"/>
    <w:rsid w:val="18500332"/>
    <w:rsid w:val="19073446"/>
    <w:rsid w:val="1D5049C9"/>
    <w:rsid w:val="1DFE47EF"/>
    <w:rsid w:val="1F24248D"/>
    <w:rsid w:val="1FD51AD0"/>
    <w:rsid w:val="20D04808"/>
    <w:rsid w:val="21E10CEF"/>
    <w:rsid w:val="23C71CFE"/>
    <w:rsid w:val="241C4E53"/>
    <w:rsid w:val="25441123"/>
    <w:rsid w:val="28030D3D"/>
    <w:rsid w:val="28EB6AF7"/>
    <w:rsid w:val="29DE477A"/>
    <w:rsid w:val="2B624D1A"/>
    <w:rsid w:val="311704B7"/>
    <w:rsid w:val="31D5518D"/>
    <w:rsid w:val="348047F3"/>
    <w:rsid w:val="36270B91"/>
    <w:rsid w:val="368B1BD2"/>
    <w:rsid w:val="36D15F3F"/>
    <w:rsid w:val="38B02D6F"/>
    <w:rsid w:val="38EB40AB"/>
    <w:rsid w:val="3BBF0DA2"/>
    <w:rsid w:val="3D453069"/>
    <w:rsid w:val="419E60A2"/>
    <w:rsid w:val="44E93D24"/>
    <w:rsid w:val="467D786A"/>
    <w:rsid w:val="46E83350"/>
    <w:rsid w:val="484A11CC"/>
    <w:rsid w:val="49BA3657"/>
    <w:rsid w:val="4B175F93"/>
    <w:rsid w:val="4B4432C6"/>
    <w:rsid w:val="4EC97140"/>
    <w:rsid w:val="50221E3A"/>
    <w:rsid w:val="50D973B7"/>
    <w:rsid w:val="513A1EA6"/>
    <w:rsid w:val="51CC4D42"/>
    <w:rsid w:val="524A1BBA"/>
    <w:rsid w:val="52C84BF7"/>
    <w:rsid w:val="54547134"/>
    <w:rsid w:val="56C85F93"/>
    <w:rsid w:val="57C64365"/>
    <w:rsid w:val="59BE6732"/>
    <w:rsid w:val="5A6332BB"/>
    <w:rsid w:val="5C7C2EEB"/>
    <w:rsid w:val="5C820D83"/>
    <w:rsid w:val="5CD8363E"/>
    <w:rsid w:val="5E7457AE"/>
    <w:rsid w:val="5F324BBD"/>
    <w:rsid w:val="5F800338"/>
    <w:rsid w:val="60153310"/>
    <w:rsid w:val="60C272AE"/>
    <w:rsid w:val="60CF277C"/>
    <w:rsid w:val="6330588A"/>
    <w:rsid w:val="651B3DA7"/>
    <w:rsid w:val="66346F74"/>
    <w:rsid w:val="69B71C71"/>
    <w:rsid w:val="69C83CAB"/>
    <w:rsid w:val="6AAB5F04"/>
    <w:rsid w:val="6B766472"/>
    <w:rsid w:val="723F510A"/>
    <w:rsid w:val="727D6141"/>
    <w:rsid w:val="732E6FC8"/>
    <w:rsid w:val="74EE1477"/>
    <w:rsid w:val="75BD69F3"/>
    <w:rsid w:val="76F6361D"/>
    <w:rsid w:val="7BD17265"/>
    <w:rsid w:val="7BD21E6F"/>
    <w:rsid w:val="7C4505C1"/>
    <w:rsid w:val="7C7A248E"/>
    <w:rsid w:val="7D137CDC"/>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165</TotalTime>
  <ScaleCrop>false</ScaleCrop>
  <LinksUpToDate>false</LinksUpToDate>
  <CharactersWithSpaces>3505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梅子</cp:lastModifiedBy>
  <cp:lastPrinted>2021-09-15T06:44:58Z</cp:lastPrinted>
  <dcterms:modified xsi:type="dcterms:W3CDTF">2021-09-15T06:45:21Z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769508C449984DF38FA3362BDD603F04</vt:lpwstr>
  </property>
</Properties>
</file>