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深圳市豫濮劳务有限公司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赵俊彪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91440300MA5GHKBN6E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深圳市龙岗区坂田街道南坑社区麒麟路四巷13号101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w:t>
      </w:r>
      <w:bookmarkStart w:id="1" w:name="_GoBack"/>
      <w:bookmarkEnd w:id="1"/>
      <w:r>
        <w:rPr>
          <w:rFonts w:hint="eastAsia" w:ascii="仿宋_GB2312" w:hAnsi="仿宋_GB2312" w:eastAsia="仿宋_GB2312" w:cs="仿宋_GB2312"/>
          <w:kern w:val="0"/>
          <w:sz w:val="28"/>
          <w:szCs w:val="28"/>
          <w:u w:val="none"/>
        </w:rPr>
        <w:t xml:space="preserve">0月22日对你单位进行了检查，发现你单位实施了以下环境违法行为：2021年10月22日01时19分，我局执法人员在执法检查时，发现你单位作为施工单位在深圳市南山区前海合作区桂湾片区六开发单元01街坊T201-0156宗地的前海特色民办双语学校项目(T201-0156宗地)桩基础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你单位上述行为违反了《深圳经济特区环境噪声污染防治条例》第二十八条第一款的规定。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9510A39"/>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5E65428"/>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BCB10FA"/>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2021-11-01T02:50:54Z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