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321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当事人名称：安徽晟朝建设工程有限公司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陈其保</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91340103MA2RTWHQ1Q</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安徽省合肥市庐阳区凤淮路8号红玺台公馆G6幢2904</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10月17日对你单位进行了检查，发现你单位实施了以下环境违法行为：2021年10月17日00时52分，我局执法人员在执法检查时，发现你单位作为施工单位在深圳市南山区滨海大道后海滨路至南海大道的桂庙路快速化改造工程（非共线段）一标清表土石方装车外运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复印件、法人授权委托书、《建筑业企业资质证书》复印件、开工令、中标通知书复印件、《分包合同》复印件、施工日志等证据为凭。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bookmarkStart w:id="0" w:name="_GoBack"/>
      <w:bookmarkEnd w:id="0"/>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02564D0"/>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936A61"/>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2021-11-03T02:22:56Z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6989ACDA3E1949C59C869731F46DCAB1</vt:lpwstr>
  </property>
</Properties>
</file>