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深圳市增泰建筑劳务派遣有限公司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韩璐璐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91440300MA5F10523N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深圳市福田区香蜜湖街道香安社区侨香路3038号鸿新花园16栋二单元502</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16</w:t>
      </w:r>
      <w:r>
        <w:rPr>
          <w:rFonts w:hint="eastAsia" w:ascii="仿宋_GB2312" w:hAnsi="仿宋_GB2312" w:eastAsia="仿宋_GB2312" w:cs="仿宋_GB2312"/>
          <w:kern w:val="0"/>
          <w:sz w:val="28"/>
          <w:szCs w:val="28"/>
          <w:u w:val="none"/>
        </w:rPr>
        <w:t>日对你单位进行了</w:t>
      </w:r>
      <w:r>
        <w:rPr>
          <w:rFonts w:hint="eastAsia" w:ascii="仿宋_GB2312" w:hAnsi="仿宋_GB2312" w:eastAsia="仿宋_GB2312" w:cs="仿宋_GB2312"/>
          <w:kern w:val="0"/>
          <w:sz w:val="28"/>
          <w:szCs w:val="28"/>
          <w:u w:val="none"/>
          <w:lang w:val="en-US" w:eastAsia="zh-CN"/>
        </w:rPr>
        <w:t>检查</w:t>
      </w:r>
      <w:r>
        <w:rPr>
          <w:rFonts w:hint="eastAsia" w:ascii="仿宋_GB2312" w:hAnsi="仿宋_GB2312" w:eastAsia="仿宋_GB2312" w:cs="仿宋_GB2312"/>
          <w:kern w:val="0"/>
          <w:sz w:val="28"/>
          <w:szCs w:val="28"/>
          <w:u w:val="none"/>
        </w:rPr>
        <w:t>，发现你单位实施了以下环境违法行为</w:t>
      </w:r>
      <w:bookmarkStart w:id="0" w:name="_GoBack"/>
      <w:bookmarkEnd w:id="0"/>
      <w:r>
        <w:rPr>
          <w:rFonts w:hint="eastAsia" w:ascii="仿宋_GB2312" w:hAnsi="仿宋_GB2312" w:eastAsia="仿宋_GB2312" w:cs="仿宋_GB2312"/>
          <w:kern w:val="0"/>
          <w:sz w:val="28"/>
          <w:szCs w:val="28"/>
          <w:u w:val="none"/>
        </w:rPr>
        <w:t>：2021年7月16日01时16分，我局执法人员在执法检查时，发现</w:t>
      </w:r>
      <w:r>
        <w:rPr>
          <w:rFonts w:hint="eastAsia" w:ascii="仿宋_GB2312" w:hAnsi="仿宋_GB2312" w:eastAsia="仿宋_GB2312" w:cs="仿宋_GB2312"/>
          <w:kern w:val="0"/>
          <w:sz w:val="28"/>
          <w:szCs w:val="28"/>
          <w:u w:val="none"/>
          <w:lang w:eastAsia="zh-CN"/>
        </w:rPr>
        <w:t>你单位</w:t>
      </w:r>
      <w:r>
        <w:rPr>
          <w:rFonts w:hint="eastAsia" w:ascii="仿宋_GB2312" w:hAnsi="仿宋_GB2312" w:eastAsia="仿宋_GB2312" w:cs="仿宋_GB2312"/>
          <w:kern w:val="0"/>
          <w:sz w:val="28"/>
          <w:szCs w:val="28"/>
          <w:u w:val="none"/>
        </w:rPr>
        <w:t xml:space="preserve">作为施工单位在深圳市南山区西丽街道丽康路大磡幼儿园对面的大磡河流域水环境综合治理土方分包工程施工中，存在在城市建成区内进行产生环境噪声的挖土建筑施工作业的环境违法行为，现场调查时发现使用了挖掘机、土方运输车等施工设备。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83A3401"/>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2021-08-25T08:09:59Z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