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246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深圳市世奇隆建筑劳务分包有限公司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周世良</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91440300MA5EGQL78F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深圳市宝安区松岗街道燕川社区燕山</w:t>
      </w:r>
      <w:bookmarkStart w:id="0" w:name="_GoBack"/>
      <w:bookmarkEnd w:id="0"/>
      <w:r>
        <w:rPr>
          <w:rFonts w:hint="eastAsia" w:ascii="仿宋_GB2312" w:hAnsi="仿宋_GB2312" w:eastAsia="仿宋_GB2312" w:cs="仿宋_GB2312"/>
          <w:kern w:val="0"/>
          <w:sz w:val="28"/>
          <w:szCs w:val="28"/>
          <w:u w:val="none"/>
          <w:lang w:val="en-US" w:eastAsia="zh-CN"/>
        </w:rPr>
        <w:t xml:space="preserve">大道5号B栋1层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8月11日对你单位进行了检查，发现你单位实施了以下环境违法行为：2021年8月11日13时41分，我局执法人员在执法检查时，发现你单位作为施工单位在深圳市南山区南山大道（虹步路至义学街路）的深圳市城市轨道交通12号线土建二工区项目中山公园站附属结构围护结构施工分包工程施工中，存在在城市建成区内进行产生环境噪声的围护结构建筑施工作业的环境违法行为，现场调查时发现使用了旋挖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复印件、法人授权委托书、中标通知书复印件、《施工分包合同》复印件、情况说明、深圳地铁建设工程施工作业审批表等证据为凭。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2883664"/>
    <w:rsid w:val="439F340A"/>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420B8A"/>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张良秦</cp:lastModifiedBy>
  <cp:lastPrinted>2020-10-29T03:14:00Z</cp:lastPrinted>
  <dcterms:modified xsi:type="dcterms:W3CDTF">2021-09-01T02:16:45Z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6989ACDA3E1949C59C869731F46DCAB1</vt:lpwstr>
  </property>
</Properties>
</file>