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江苏省江建集团有限公司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鲍玉龙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91321012608797601X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扬州市江都区引江路11号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日对你单位进行了检查，发现你单位实施了以下环境违法行为：2021年8月2日00时01分，我局执法人员在执法检查时，发现你单位作为施工单位在深圳市南山区南山街道，北临东滨路、东临荔景路、南临荔林公园的柏悦湾商务中心主体工程施工中，存在在城市建成区内进行产生环境噪声的吊车吊卸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ABD177E"/>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