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271</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w:t>
      </w:r>
      <w:bookmarkStart w:id="1" w:name="_GoBack"/>
      <w:r>
        <w:rPr>
          <w:rFonts w:hint="eastAsia" w:ascii="仿宋_GB2312" w:hAnsi="仿宋_GB2312" w:eastAsia="仿宋_GB2312" w:cs="仿宋_GB2312"/>
          <w:kern w:val="0"/>
          <w:sz w:val="28"/>
          <w:szCs w:val="28"/>
          <w:u w:val="none"/>
        </w:rPr>
        <w:t>名称：</w:t>
      </w:r>
      <w:r>
        <w:rPr>
          <w:rFonts w:hint="eastAsia" w:ascii="仿宋_GB2312" w:hAnsi="仿宋_GB2312" w:eastAsia="仿宋_GB2312" w:cs="仿宋_GB2312"/>
          <w:kern w:val="0"/>
          <w:sz w:val="28"/>
          <w:szCs w:val="28"/>
          <w:u w:val="none"/>
          <w:lang w:val="en-US" w:eastAsia="zh-CN"/>
        </w:rPr>
        <w:t>江苏空间新盛建设工程有限公司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徐海东</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913210127333249850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eastAsia="zh-CN"/>
        </w:rPr>
        <w:t xml:space="preserve">扬州市江都区黄山路618号世纪景园25幢101室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bookmarkEnd w:id="1"/>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2021年8月18日对你单位进行了检查，发现你单位实施了以下环境违法行为：2021年8月18日1时14分，我局执法人员在执法检查时，发现你单位作为施工单位在深圳职业技术学院北校区内的深圳职业技术学院北校区一期项目之实训楼主体建筑工程分包工程施工中，存在未取得生态环境主管部门出具的夜间作业证明进行产生环境噪声的混凝土浇筑建筑施工作业的环境违法行为，现场调查时发现使用了混凝土泵车、混凝土运输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法人授权委托书、《安全生产许可证》复印件、《建筑业企业资质证书》复印件、中标通知书复印件、《分包合同》复印件等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8</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26</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113DEE"/>
    <w:rsid w:val="075B2CA6"/>
    <w:rsid w:val="08446623"/>
    <w:rsid w:val="0DAC60B6"/>
    <w:rsid w:val="0DC729FA"/>
    <w:rsid w:val="1072777B"/>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4751A98"/>
    <w:rsid w:val="5556737E"/>
    <w:rsid w:val="5C6063B2"/>
    <w:rsid w:val="5CE55F7C"/>
    <w:rsid w:val="5EF32CA6"/>
    <w:rsid w:val="5EFD0A78"/>
    <w:rsid w:val="5F1D755B"/>
    <w:rsid w:val="61244741"/>
    <w:rsid w:val="61832280"/>
    <w:rsid w:val="6195656F"/>
    <w:rsid w:val="65530449"/>
    <w:rsid w:val="657D29A0"/>
    <w:rsid w:val="66360DDF"/>
    <w:rsid w:val="6A4A2E91"/>
    <w:rsid w:val="6B697022"/>
    <w:rsid w:val="6FC97EEA"/>
    <w:rsid w:val="710F722B"/>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2021-08-30T06:58:56Z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415AE414F76D4CF9B7453C06F2F00AF2</vt:lpwstr>
  </property>
</Properties>
</file>