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当事人名称：深圳市晟湾劳务有限公司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敖霞</w:t>
      </w:r>
      <w:bookmarkStart w:id="1" w:name="_GoBack"/>
      <w:bookmarkEnd w:id="1"/>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91440300MA5FPP2X7E</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深圳市南山区粤海街道科技园社区科苑路8号讯美科技广场2号楼805</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10月27日对你单位进行了检查，发现你单位实施了以下环境违法行为：2021年10月27日23时34分，我局执法人员在执法检查时，发现你单位作为施工单位在深圳市南山区艺园路与虹步路交汇处的唐商科技大厦总承包工程土建及水电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法人授权委托书、中标通知书、施工情况说明、《劳务分包合同》、《合同补充协议》复印件等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A5508FB"/>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2021-12-02T01:23:44Z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415AE414F76D4CF9B7453C06F2F00AF2</vt:lpwstr>
  </property>
</Properties>
</file>