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赵俊彪</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深圳市龙岗区坂田街道南坑社区麒麟路四巷13号101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28日对你单位进行了检查，发现你单位实施了以下环境违法行为：2021年10月28日00时25分，我局执法人员在执法检查时，发现你单位作为施工单位在深圳市南山区前海合作区桂湾片区六开发单元01街坊T201-0156宗地的前海特色民办双语学校项目(T201-0156宗地)桩基础劳务分包工程施工中，存在夜间在城市建成区内进行产生环境噪声的吊机装吊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6EE3F16"/>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