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331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w:t>
      </w:r>
      <w:bookmarkStart w:id="1" w:name="_GoBack"/>
      <w:r>
        <w:rPr>
          <w:rFonts w:hint="eastAsia" w:ascii="仿宋_GB2312" w:hAnsi="仿宋_GB2312" w:eastAsia="仿宋_GB2312" w:cs="仿宋_GB2312"/>
          <w:kern w:val="0"/>
          <w:sz w:val="28"/>
          <w:szCs w:val="28"/>
          <w:u w:val="none"/>
        </w:rPr>
        <w:t xml:space="preserve">人名称：岳阳市卫冕劳务有限责任公司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李朝辉</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914306033205428029</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湖南省岳阳市云溪区云溪镇大汉新城C区15幢106号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10月31日对你单位进行了检查，发现你单位实施了以下环境违法行为：2021年10月31日00时02分，我局执法人员在执法检查时，发现你单位作为施工单位在深圳市南山区南海大道与工业八路交汇处的深圳市城市轨道交通9号线二期南海大道支线工程9130-2工区项目四海站附属结构工程施工中，存在未取得生态环境主管部门出具的夜间作业证明进行产生环境噪声的混凝土浇筑建筑施工作业的环境违法行为，现场调查时发现使用了混凝土搅拌车及吊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法人授权委托书、中标通知书、监理日志、《劳务分包合同》复印件等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8A4AA6"/>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2021-11-11T09:04:16Z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415AE414F76D4CF9B7453C06F2F00AF2</vt:lpwstr>
  </property>
</Properties>
</file>