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当事人名称：宣汉县聚众德建筑劳务有限公</w:t>
      </w:r>
      <w:r>
        <w:rPr>
          <w:rFonts w:hint="eastAsia" w:ascii="仿宋_GB2312" w:hAnsi="仿宋_GB2312" w:eastAsia="仿宋_GB2312" w:cs="仿宋_GB2312"/>
          <w:kern w:val="0"/>
          <w:sz w:val="28"/>
          <w:szCs w:val="28"/>
          <w:u w:val="none"/>
          <w:lang w:val="en-US" w:eastAsia="zh-CN"/>
        </w:rPr>
        <w:t xml:space="preserve">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袁德继</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91511722MA6314PA80</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四川省达州市宣汉县胡家镇云寨社区新兴大道88号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11日对你单位进行了检查，发现你单位实施了以下环境违法行为：2021年12月11日01时12分，我局执法人员在执法检查时，发现你单位作为施工单位在深圳市南山区滨海大道后海滨路至南海大道路段的桂庙路快速化改造工程（非共线段）一标隧道主体</w:t>
      </w:r>
      <w:bookmarkStart w:id="1" w:name="_GoBack"/>
      <w:bookmarkEnd w:id="1"/>
      <w:r>
        <w:rPr>
          <w:rFonts w:hint="eastAsia" w:ascii="仿宋_GB2312" w:hAnsi="仿宋_GB2312" w:eastAsia="仿宋_GB2312" w:cs="仿宋_GB2312"/>
          <w:kern w:val="0"/>
          <w:sz w:val="28"/>
          <w:szCs w:val="28"/>
          <w:u w:val="none"/>
        </w:rPr>
        <w:t xml:space="preserve">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法人授权委托书、《建筑业企业资质证书》复印件、《中标通知书》复印件、《开工令》复印件、《施工日志》复印件、《建设工程施工分包合同》复印件等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7BF16DC"/>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2021-12-23T06:57:57Z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