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rPr>
        <w:t>20</w:t>
      </w:r>
      <w:r>
        <w:rPr>
          <w:rFonts w:hint="eastAsia" w:ascii="仿宋_GB2312" w:hAnsi="仿宋_GB2312" w:eastAsia="仿宋_GB2312" w:cs="仿宋_GB2312"/>
          <w:b w:val="0"/>
          <w:bCs/>
          <w:kern w:val="0"/>
          <w:sz w:val="28"/>
          <w:szCs w:val="28"/>
          <w:lang w:val="en-US" w:eastAsia="zh-CN"/>
        </w:rPr>
        <w:t>21</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lang w:val="en-US" w:eastAsia="zh-CN"/>
        </w:rPr>
        <w:t>412</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当事人名称：深圳精筑劳务有限公司</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lang w:val="en-US" w:eastAsia="zh-CN"/>
        </w:rPr>
      </w:pPr>
      <w:r>
        <w:rPr>
          <w:rFonts w:hint="eastAsia" w:ascii="仿宋_GB2312" w:hAnsi="仿宋_GB2312" w:eastAsia="仿宋_GB2312" w:cs="仿宋_GB2312"/>
          <w:kern w:val="0"/>
          <w:sz w:val="28"/>
          <w:szCs w:val="28"/>
          <w:u w:val="none"/>
        </w:rPr>
        <w:t>法定代表人/负责人姓名：钟艾萍</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统一社会信用代码：91440300MA5FMXGB1L</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4"/>
          <w:szCs w:val="24"/>
          <w:u w:val="none"/>
        </w:rPr>
      </w:pPr>
      <w:r>
        <w:rPr>
          <w:rFonts w:hint="eastAsia" w:ascii="仿宋_GB2312" w:hAnsi="仿宋_GB2312" w:eastAsia="仿宋_GB2312" w:cs="仿宋_GB2312"/>
          <w:kern w:val="0"/>
          <w:sz w:val="28"/>
          <w:szCs w:val="28"/>
          <w:u w:val="none"/>
        </w:rPr>
        <w:t>住所地：</w:t>
      </w:r>
      <w:bookmarkStart w:id="0" w:name="OLE_LINK3"/>
      <w:r>
        <w:rPr>
          <w:rFonts w:hint="eastAsia" w:ascii="仿宋_GB2312" w:hAnsi="仿宋_GB2312" w:eastAsia="仿宋_GB2312" w:cs="仿宋_GB2312"/>
          <w:kern w:val="0"/>
          <w:sz w:val="28"/>
          <w:szCs w:val="28"/>
          <w:u w:val="none"/>
        </w:rPr>
        <w:t>深圳市宝安区航城街道三围社区泰华梧桐工业园大雪(13A)栋7层</w:t>
      </w:r>
      <w:r>
        <w:rPr>
          <w:rFonts w:hint="eastAsia" w:ascii="仿宋_GB2312" w:hAnsi="仿宋_GB2312" w:eastAsia="仿宋_GB2312" w:cs="仿宋_GB2312"/>
          <w:kern w:val="0"/>
          <w:sz w:val="28"/>
          <w:szCs w:val="28"/>
          <w:u w:val="none"/>
          <w:lang w:val="en-US" w:eastAsia="zh-CN"/>
        </w:rPr>
        <w:t xml:space="preserve">  </w:t>
      </w:r>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8"/>
          <w:szCs w:val="28"/>
          <w:u w:val="none"/>
          <w:lang w:val="en-US" w:eastAsia="zh-CN"/>
        </w:rPr>
        <w:t xml:space="preserve"> </w:t>
      </w:r>
      <w:bookmarkEnd w:id="0"/>
      <w:r>
        <w:rPr>
          <w:rFonts w:hint="eastAsia" w:ascii="仿宋_GB2312" w:hAnsi="仿宋_GB2312" w:eastAsia="仿宋_GB2312" w:cs="仿宋_GB2312"/>
          <w:kern w:val="0"/>
          <w:sz w:val="28"/>
          <w:szCs w:val="28"/>
          <w:u w:val="none"/>
          <w:lang w:val="en-US" w:eastAsia="zh-CN"/>
        </w:rPr>
        <w:t xml:space="preserve">  </w:t>
      </w:r>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4"/>
          <w:szCs w:val="24"/>
          <w:u w:val="none"/>
        </w:rPr>
        <w:t xml:space="preserve">                                                   </w:t>
      </w:r>
    </w:p>
    <w:p>
      <w:pPr>
        <w:keepNext w:val="0"/>
        <w:keepLines w:val="0"/>
        <w:pageBreakBefore w:val="0"/>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我局执法人员于2021年12月18日对你单位进行了检查，发现你单位实施了以下环境违法行为：2021年12月18日02时36分，我局执法人员在执法检查时，发现你单位作为施工单位在深圳市南山区海德三道和科苑南</w:t>
      </w:r>
      <w:bookmarkStart w:id="1" w:name="_GoBack"/>
      <w:bookmarkEnd w:id="1"/>
      <w:r>
        <w:rPr>
          <w:rFonts w:hint="eastAsia" w:ascii="仿宋_GB2312" w:hAnsi="仿宋_GB2312" w:eastAsia="仿宋_GB2312" w:cs="仿宋_GB2312"/>
          <w:kern w:val="0"/>
          <w:sz w:val="28"/>
          <w:szCs w:val="28"/>
          <w:u w:val="none"/>
        </w:rPr>
        <w:t xml:space="preserve">路交汇处的中金大厦项目主体劳务工程施工中，存在未取得生态环境主管部门出具的夜间作业证明在夜间进行产生环境噪声的混凝土浇筑建筑施工作业的环境违法行为，现场调查时发现使用了混凝土搅拌车及、泵车等施工设备。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w:t>
      </w:r>
      <w:r>
        <w:rPr>
          <w:rFonts w:hint="eastAsia" w:ascii="仿宋_GB2312" w:hAnsi="仿宋_GB2312" w:eastAsia="仿宋_GB2312" w:cs="仿宋_GB2312"/>
          <w:kern w:val="0"/>
          <w:sz w:val="28"/>
          <w:szCs w:val="28"/>
          <w:u w:val="none"/>
          <w:lang w:eastAsia="zh-CN"/>
        </w:rPr>
        <w:t>（勘察）</w:t>
      </w:r>
      <w:r>
        <w:rPr>
          <w:rFonts w:hint="eastAsia" w:ascii="仿宋_GB2312" w:hAnsi="仿宋_GB2312" w:eastAsia="仿宋_GB2312" w:cs="仿宋_GB2312"/>
          <w:kern w:val="0"/>
          <w:sz w:val="28"/>
          <w:szCs w:val="28"/>
          <w:u w:val="none"/>
        </w:rPr>
        <w:t>笔录、现场照片</w:t>
      </w:r>
      <w:r>
        <w:rPr>
          <w:rFonts w:hint="eastAsia" w:ascii="仿宋_GB2312" w:hAnsi="仿宋_GB2312" w:eastAsia="仿宋_GB2312" w:cs="仿宋_GB2312"/>
          <w:kern w:val="0"/>
          <w:sz w:val="28"/>
          <w:szCs w:val="28"/>
          <w:u w:val="none"/>
          <w:lang w:eastAsia="zh-CN"/>
        </w:rPr>
        <w:t>和视频</w:t>
      </w:r>
      <w:r>
        <w:rPr>
          <w:rFonts w:hint="eastAsia" w:ascii="仿宋_GB2312" w:hAnsi="仿宋_GB2312" w:eastAsia="仿宋_GB2312" w:cs="仿宋_GB2312"/>
          <w:kern w:val="0"/>
          <w:sz w:val="28"/>
          <w:szCs w:val="28"/>
          <w:u w:val="none"/>
        </w:rPr>
        <w:t>、调查询问笔录，以及当事人提供的身份证复印件、</w:t>
      </w:r>
      <w:r>
        <w:rPr>
          <w:rFonts w:hint="eastAsia" w:ascii="仿宋_GB2312" w:hAnsi="仿宋_GB2312" w:eastAsia="仿宋_GB2312" w:cs="仿宋_GB2312"/>
          <w:kern w:val="0"/>
          <w:sz w:val="28"/>
          <w:szCs w:val="28"/>
          <w:u w:val="none"/>
          <w:lang w:val="en-US" w:eastAsia="zh-CN"/>
        </w:rPr>
        <w:t>营业执照</w:t>
      </w:r>
      <w:r>
        <w:rPr>
          <w:rFonts w:hint="eastAsia" w:ascii="仿宋_GB2312" w:hAnsi="仿宋_GB2312" w:eastAsia="仿宋_GB2312" w:cs="仿宋_GB2312"/>
          <w:kern w:val="0"/>
          <w:sz w:val="28"/>
          <w:szCs w:val="28"/>
          <w:u w:val="none"/>
        </w:rPr>
        <w:t>复印件、</w:t>
      </w:r>
      <w:r>
        <w:rPr>
          <w:rFonts w:hint="eastAsia" w:ascii="仿宋_GB2312" w:hAnsi="仿宋_GB2312" w:eastAsia="仿宋_GB2312" w:cs="仿宋_GB2312"/>
          <w:kern w:val="0"/>
          <w:sz w:val="28"/>
          <w:szCs w:val="28"/>
          <w:u w:val="none"/>
          <w:lang w:val="en-US" w:eastAsia="zh-CN"/>
        </w:rPr>
        <w:t>法人授权委托书、建筑业企业资质证书、安全生产许可证、中标通知书复印件、工程开工令、监理日志、《劳务分包合同》复印件等</w:t>
      </w:r>
      <w:r>
        <w:rPr>
          <w:rFonts w:hint="eastAsia" w:ascii="仿宋_GB2312" w:hAnsi="仿宋_GB2312" w:eastAsia="仿宋_GB2312" w:cs="仿宋_GB2312"/>
          <w:kern w:val="0"/>
          <w:sz w:val="28"/>
          <w:szCs w:val="28"/>
          <w:u w:val="none"/>
        </w:rPr>
        <w:t>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你单位上述行为违反了《深圳经济特区环境噪声污染防治条例》第二十九条第</w:t>
      </w:r>
      <w:r>
        <w:rPr>
          <w:rFonts w:hint="eastAsia" w:ascii="仿宋_GB2312" w:hAnsi="仿宋_GB2312" w:eastAsia="仿宋_GB2312" w:cs="仿宋_GB2312"/>
          <w:kern w:val="0"/>
          <w:sz w:val="28"/>
          <w:szCs w:val="28"/>
          <w:u w:val="none"/>
          <w:lang w:val="en-US" w:eastAsia="zh-CN"/>
        </w:rPr>
        <w:t>一</w:t>
      </w:r>
      <w:r>
        <w:rPr>
          <w:rFonts w:hint="eastAsia" w:ascii="仿宋_GB2312" w:hAnsi="仿宋_GB2312" w:eastAsia="仿宋_GB2312" w:cs="仿宋_GB2312"/>
          <w:kern w:val="0"/>
          <w:sz w:val="28"/>
          <w:szCs w:val="28"/>
          <w:u w:val="none"/>
        </w:rPr>
        <w:t>款</w:t>
      </w:r>
      <w:r>
        <w:rPr>
          <w:rFonts w:hint="eastAsia" w:ascii="仿宋_GB2312" w:hAnsi="仿宋_GB2312" w:eastAsia="仿宋_GB2312" w:cs="仿宋_GB2312"/>
          <w:kern w:val="0"/>
          <w:sz w:val="28"/>
          <w:szCs w:val="28"/>
          <w:u w:val="none"/>
          <w:lang w:eastAsia="zh-CN"/>
        </w:rPr>
        <w:t>、</w:t>
      </w:r>
      <w:r>
        <w:rPr>
          <w:rFonts w:hint="eastAsia" w:ascii="仿宋_GB2312" w:hAnsi="仿宋_GB2312" w:eastAsia="仿宋_GB2312" w:cs="仿宋_GB2312"/>
          <w:kern w:val="0"/>
          <w:sz w:val="28"/>
          <w:szCs w:val="28"/>
          <w:u w:val="none"/>
          <w:lang w:val="en-US" w:eastAsia="zh-CN"/>
        </w:rPr>
        <w:t>第二款</w:t>
      </w:r>
      <w:r>
        <w:rPr>
          <w:rFonts w:hint="eastAsia" w:ascii="仿宋_GB2312" w:hAnsi="仿宋_GB2312" w:eastAsia="仿宋_GB2312" w:cs="仿宋_GB2312"/>
          <w:kern w:val="0"/>
          <w:sz w:val="28"/>
          <w:szCs w:val="28"/>
          <w:u w:val="none"/>
        </w:rPr>
        <w:t>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依据《深圳经济特区环境噪声污染防治条例》第七十七条第一款第（四）项的规定，现责令你单位立即停止违法行为。</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idowControl/>
        <w:wordWrap/>
        <w:overflowPunct/>
        <w:topLinePunct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我局将自本决定书送达之日起三十日内对你单位违法行为的改正情况实施复查。若复查时发现你单位拒不改正的，我局可依法采取法律</w:t>
      </w:r>
      <w:r>
        <w:rPr>
          <w:rFonts w:hint="eastAsia" w:ascii="仿宋_GB2312" w:hAnsi="仿宋_GB2312" w:eastAsia="仿宋_GB2312" w:cs="仿宋_GB2312"/>
          <w:kern w:val="0"/>
          <w:sz w:val="28"/>
          <w:szCs w:val="28"/>
          <w:u w:val="none"/>
          <w:lang w:eastAsia="zh-CN"/>
        </w:rPr>
        <w:t>法规</w:t>
      </w:r>
      <w:r>
        <w:rPr>
          <w:rFonts w:hint="eastAsia" w:ascii="仿宋_GB2312" w:hAnsi="仿宋_GB2312" w:eastAsia="仿宋_GB2312" w:cs="仿宋_GB2312"/>
          <w:kern w:val="0"/>
          <w:sz w:val="28"/>
          <w:szCs w:val="28"/>
          <w:u w:val="none"/>
        </w:rPr>
        <w:t>赋予生态环境部门的监管措施：</w:t>
      </w:r>
      <w:r>
        <w:rPr>
          <w:rFonts w:hint="eastAsia" w:ascii="仿宋_GB2312" w:hAnsi="仿宋_GB2312" w:eastAsia="仿宋_GB2312" w:cs="仿宋_GB2312"/>
          <w:kern w:val="0"/>
          <w:sz w:val="28"/>
          <w:szCs w:val="28"/>
          <w:u w:val="none"/>
          <w:lang w:val="en-US" w:eastAsia="zh-CN"/>
        </w:rPr>
        <w:t xml:space="preserve">1.依据《深圳经济特区生态环境保护条例》第一百二十六条规定，依法对有关设施、设备和场所实施查封、扣押；2.依法采取法律法规规定的其他措施。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rPr>
        <w:t xml:space="preserve"> </w:t>
      </w:r>
      <w:r>
        <w:rPr>
          <w:rFonts w:hint="eastAsia" w:ascii="仿宋_GB2312" w:hAnsi="仿宋_GB2312" w:eastAsia="仿宋_GB2312" w:cs="仿宋_GB2312"/>
          <w:sz w:val="28"/>
          <w:szCs w:val="28"/>
          <w:u w:val="none"/>
          <w:lang w:val="en-US" w:eastAsia="zh-CN"/>
        </w:rPr>
        <w:t>2021</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12</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31</w:t>
      </w:r>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65E5D35"/>
    <w:rsid w:val="02EA0635"/>
    <w:rsid w:val="03C92092"/>
    <w:rsid w:val="040E23D2"/>
    <w:rsid w:val="07113DEE"/>
    <w:rsid w:val="075B2CA6"/>
    <w:rsid w:val="0DAC60B6"/>
    <w:rsid w:val="0DC729FA"/>
    <w:rsid w:val="1072777B"/>
    <w:rsid w:val="11015331"/>
    <w:rsid w:val="154100F1"/>
    <w:rsid w:val="165E5D35"/>
    <w:rsid w:val="18592155"/>
    <w:rsid w:val="19E80C27"/>
    <w:rsid w:val="1A96319D"/>
    <w:rsid w:val="1BF57215"/>
    <w:rsid w:val="1EDC2743"/>
    <w:rsid w:val="215146FD"/>
    <w:rsid w:val="22310BF5"/>
    <w:rsid w:val="22B0166E"/>
    <w:rsid w:val="23610C05"/>
    <w:rsid w:val="24D13031"/>
    <w:rsid w:val="24E6573E"/>
    <w:rsid w:val="25214918"/>
    <w:rsid w:val="259C158E"/>
    <w:rsid w:val="2775012B"/>
    <w:rsid w:val="28AA3308"/>
    <w:rsid w:val="2CA05952"/>
    <w:rsid w:val="2CAD2897"/>
    <w:rsid w:val="2E156037"/>
    <w:rsid w:val="323A1EDF"/>
    <w:rsid w:val="32FC553B"/>
    <w:rsid w:val="33EE4385"/>
    <w:rsid w:val="36112A06"/>
    <w:rsid w:val="37417996"/>
    <w:rsid w:val="388F274A"/>
    <w:rsid w:val="3A1D4415"/>
    <w:rsid w:val="3DEE6810"/>
    <w:rsid w:val="3E2033E8"/>
    <w:rsid w:val="3E6E5583"/>
    <w:rsid w:val="3FFF1F30"/>
    <w:rsid w:val="4059760C"/>
    <w:rsid w:val="411F5222"/>
    <w:rsid w:val="439901D7"/>
    <w:rsid w:val="49454A23"/>
    <w:rsid w:val="49A803A3"/>
    <w:rsid w:val="4B343C5C"/>
    <w:rsid w:val="4CBB444C"/>
    <w:rsid w:val="4EA26191"/>
    <w:rsid w:val="4F5D477D"/>
    <w:rsid w:val="50D02BDA"/>
    <w:rsid w:val="51A51B22"/>
    <w:rsid w:val="52DF0458"/>
    <w:rsid w:val="53445D5A"/>
    <w:rsid w:val="54751A98"/>
    <w:rsid w:val="5C6063B2"/>
    <w:rsid w:val="5CE55F7C"/>
    <w:rsid w:val="5EF32CA6"/>
    <w:rsid w:val="5EFD0A78"/>
    <w:rsid w:val="5F1D755B"/>
    <w:rsid w:val="61244741"/>
    <w:rsid w:val="61832280"/>
    <w:rsid w:val="6195656F"/>
    <w:rsid w:val="65530449"/>
    <w:rsid w:val="657D29A0"/>
    <w:rsid w:val="66360DDF"/>
    <w:rsid w:val="6A4A2E91"/>
    <w:rsid w:val="6B697022"/>
    <w:rsid w:val="6FC97EEA"/>
    <w:rsid w:val="710F722B"/>
    <w:rsid w:val="72C619E6"/>
    <w:rsid w:val="74973B0A"/>
    <w:rsid w:val="75012944"/>
    <w:rsid w:val="76263BEE"/>
    <w:rsid w:val="76471095"/>
    <w:rsid w:val="769373E6"/>
    <w:rsid w:val="770A14D6"/>
    <w:rsid w:val="782F3EE9"/>
    <w:rsid w:val="78C96907"/>
    <w:rsid w:val="790E4056"/>
    <w:rsid w:val="7A0D60EA"/>
    <w:rsid w:val="7A544B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Office_11.1.0.11294_F1E327BC-269C-435d-A152-05C5408002CA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一起来喝冰阔落</cp:lastModifiedBy>
  <cp:lastPrinted>2020-10-29T03:14:00Z</cp:lastPrinted>
  <dcterms:modified xsi:type="dcterms:W3CDTF">2022-01-10T09:55:16Z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2052-11.1.0.11294</vt:lpwstr>
  </property>
  <property fmtid="{D5CDD505-2E9C-101B-9397-08002B2CF9AE}" pid="3" name="ICV">
    <vt:lpwstr>415AE414F76D4CF9B7453C06F2F00AF2</vt:lpwstr>
  </property>
</Properties>
</file>