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当事人名称：吉昌建设工程（深圳）有限公司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陈明军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91440300MA5FF7BX0A</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深圳市光明区新湖街道圳美社区光明苑604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15日对你单位进行了检查，发现你单位实施了以下环境违法行为：2021年12月15日01时22分，我局执法人员在执法检查时，发现你单位作为施工单位在深圳市南山区丽康路石壁龙园区的鹏城实验室石壁龙园区一期建设工程施工总承包Ⅰ标段（地基基础工程）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复印件、法人授权委托书、中标通知书复印件、监理日记、《劳务分包合同》复印件等证据为凭。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7B5725B"/>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2022-01-20T03:39:53Z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