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当事人名称：深圳市天道医药有限公司南山分厂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法定代表人/负责人姓名：李锂</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统一社会信用代码：91440300MA5EGUXE2W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住所地：深圳市南山区粤海街道高新中一道19号</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1月20日对你单位进行了检查，发现你单位实施了以下环境违法行为：2022年1月20日，我局执法人员对你单位位于深圳市南山区粤海街道高新中一道19号的深圳市天道医药有限公司南山分厂进行执法检查，检查发现，你单位正常营业，有环评批复，有办理排污</w:t>
      </w:r>
      <w:bookmarkStart w:id="0" w:name="_GoBack"/>
      <w:bookmarkEnd w:id="0"/>
      <w:r>
        <w:rPr>
          <w:rFonts w:hint="eastAsia" w:ascii="仿宋_GB2312" w:hAnsi="仿宋_GB2312" w:eastAsia="仿宋_GB2312" w:cs="仿宋_GB2312"/>
          <w:kern w:val="0"/>
          <w:sz w:val="28"/>
          <w:szCs w:val="28"/>
          <w:u w:val="none"/>
        </w:rPr>
        <w:t xml:space="preserve">许可证（编号：91440300MA5EGUXE2W001V），我局委托深圳市安康检测科技有限公司对你单位污水总排放口进行了监督性采样监测。根据深圳市安康检测科技有限公司出具的《检测报告》（报告编号：H&amp;S22098012167），结果显示你单位污水总排放口排放的废水中，总有机碳浓度为68.8mg/L（超标1.29倍，限值为30mg/L），不符合你单位排污许可证的要求。你单位存在未按照排污许可证规定的排放浓度排放污染物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检测报告、废水采样原始记录表</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eastAsia="zh-CN"/>
        </w:rPr>
        <w:t>、环评批复、排污许可证（编号：91440300MA5EGUXE2W001V）</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你单位上述行为违反了《深圳经济特区生态环境保护条例》第五十五条第一款的规定。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依据《深圳经济特区生态环境保护条例》第一百三十七条第一款第（三）项的规定的规定，现责令你单位立即改正违法行为。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A405096"/>
    <w:rsid w:val="7B765E1D"/>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2022-03-28T02:35:32Z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6989ACDA3E1949C59C869731F46DCAB1</vt:lpwstr>
  </property>
</Properties>
</file>