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 xml:space="preserve">人名称：深圳市灶仁土石方工程有限公司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法定代表人/负责人姓名：李渊正</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统一社会信用代码：91440300674835741Q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住所地：深圳市福田区沙头街道天安社区深南大道6009号NEO绿景广场C座10D</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9日对你单位进行了检查，发现你单位实施了以下环境违法行为：2022年3月9日01时52分，我局执法人员在执法检查时，发现你单位作为施工单位在深圳市南山区滨海大道与沙河东路交汇处的滨海大道改造工程基坑土石方开挖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复印件、法人授权委托书、中标通知书、监理日志、工程开工令、《分包合同》复印件等证据为凭。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7E969A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901</Words>
  <Characters>943</Characters>
  <Lines>0</Lines>
  <Paragraphs>0</Paragraphs>
  <TotalTime>0</TotalTime>
  <ScaleCrop>false</ScaleCrop>
  <LinksUpToDate>false</LinksUpToDate>
  <CharactersWithSpaces>1142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