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（个体工商户）字号名称：深圳市南山区嘉忆光明乳鸽店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经营者：李玉凤  身份证号码:452427</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042X</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统一社会信用代码：92440300MA5GCPDX77</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经营场所：深圳市南山区蛇口街道大铲社区石云村1栋蛇口新街134号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27日对你单位进行了检查，发现你单位实施了以下环境违法行为：2022年4月27日19时39分，我局执法人员对你单位位于深圳市南山区蛇口街道大铲社区石云村1栋蛇口新街134号的经营场所进行执法检查。现场检查发现你单位经营场所位于所在建筑物1楼，1楼商铺用途为商业，你单位经营场所所在建筑物2楼用途为住宅。你单位经营面积约35平方米，厨房面积约8平方米，设有油炸锅2台，主要从事油炸类等有油烟产生的餐饮服务项目。现场检查时你单位正常经营，产生的油烟通过自建管道引至店后排放。你单位存在在商住综合楼内与居住层相邻的商业楼层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w:t>
      </w:r>
      <w:r>
        <w:rPr>
          <w:rFonts w:hint="eastAsia" w:ascii="仿宋_GB2312" w:hAnsi="仿宋_GB2312" w:eastAsia="仿宋_GB2312" w:cs="仿宋_GB2312"/>
          <w:kern w:val="0"/>
          <w:sz w:val="28"/>
          <w:szCs w:val="28"/>
          <w:u w:val="none"/>
          <w:lang w:val="en-US" w:eastAsia="zh-CN"/>
        </w:rPr>
        <w:t>视频及</w:t>
      </w:r>
      <w:r>
        <w:rPr>
          <w:rFonts w:hint="eastAsia" w:ascii="仿宋_GB2312" w:hAnsi="仿宋_GB2312" w:eastAsia="仿宋_GB2312" w:cs="仿宋_GB2312"/>
          <w:kern w:val="0"/>
          <w:sz w:val="28"/>
          <w:szCs w:val="28"/>
          <w:u w:val="none"/>
        </w:rPr>
        <w:t>照片、见证人工作证复印件、房产证复印件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bookmarkStart w:id="0" w:name="_GoBack"/>
      <w:bookmarkEnd w:id="0"/>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二款的规定，现责令你单位自接收到本决定书之日起三十日内通过调整经营项目、搬迁至可设立的经营场所等方式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如上述违法行为属于应依法直接给予行政处罚的情形，则对该行为的处罚不以整改结果为前提条件。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依法采取法律法规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3991E4F"/>
    <w:rsid w:val="150A7477"/>
    <w:rsid w:val="154100F1"/>
    <w:rsid w:val="164253ED"/>
    <w:rsid w:val="165E5D35"/>
    <w:rsid w:val="169C6C6A"/>
    <w:rsid w:val="175537C8"/>
    <w:rsid w:val="18592155"/>
    <w:rsid w:val="19CB0B82"/>
    <w:rsid w:val="1A96319D"/>
    <w:rsid w:val="1C936484"/>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BA01376"/>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919</Words>
  <Characters>981</Characters>
  <Lines>0</Lines>
  <Paragraphs>0</Paragraphs>
  <TotalTime>0</TotalTime>
  <ScaleCrop>false</ScaleCrop>
  <LinksUpToDate>false</LinksUpToDate>
  <CharactersWithSpaces>1244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2022-05-19T02:37:58Z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6989ACDA3E1949C59C869731F46DCAB1</vt:lpwstr>
  </property>
</Properties>
</file>