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当事人名称：深圳美中宜和妇产医院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法定代表人/负责人姓名：胡澜</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统一社会信用代码：91440300349977033W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住所地：深圳市南山区南山街道南新路2059号1-6层整栋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2022年7月21日14时53分，我局执法人员对位于深圳市南山区南山街道南新路2059号1-6层整栋的深圳美中宜和妇产医院进行执法检查，检查发现，你单位有环评批复（批复编号：深南</w:t>
      </w:r>
      <w:bookmarkStart w:id="0" w:name="_GoBack"/>
      <w:bookmarkEnd w:id="0"/>
      <w:r>
        <w:rPr>
          <w:rFonts w:hint="eastAsia" w:ascii="仿宋_GB2312" w:hAnsi="仿宋_GB2312" w:eastAsia="仿宋_GB2312" w:cs="仿宋_GB2312"/>
          <w:kern w:val="0"/>
          <w:sz w:val="28"/>
          <w:szCs w:val="28"/>
          <w:u w:val="none"/>
        </w:rPr>
        <w:t>环水批[2014]50210号），有办理固定污染源排污登记（登记编号：91440300349977033W001X）,检查时你单位正常经营，污水排放口的废水正常排放。我局委托深圳市安康检测科技有限公司对你单位污水排放口排放的废水进行采样。</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8日，我局收到深圳市安康检测科技有限公司出具的《检测报告》（报告编号：H&amp;S22098072332(R1)），结果显示你单位污水排放口排放的废水中，pH值为5.6，不符合《医疗机构水污染物排放标准》（GB18466-2005）表2综合医疗机构和其他医疗机构水污染物排放限值 （日均值）预处理标准规定的pH排放限值（限值为6-9）。你单位存在超过国家和地方污染物排放标准排放污染物的环境违法行为。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w:t>
      </w:r>
      <w:r>
        <w:rPr>
          <w:rFonts w:hint="eastAsia" w:ascii="仿宋_GB2312" w:hAnsi="仿宋_GB2312" w:eastAsia="仿宋_GB2312" w:cs="仿宋_GB2312"/>
          <w:kern w:val="0"/>
          <w:sz w:val="28"/>
          <w:szCs w:val="28"/>
          <w:u w:val="none"/>
          <w:lang w:val="en-US" w:eastAsia="zh-CN"/>
        </w:rPr>
        <w:t>现场</w:t>
      </w:r>
      <w:r>
        <w:rPr>
          <w:rFonts w:hint="eastAsia" w:ascii="仿宋_GB2312" w:hAnsi="仿宋_GB2312" w:eastAsia="仿宋_GB2312" w:cs="仿宋_GB2312"/>
          <w:kern w:val="0"/>
          <w:sz w:val="28"/>
          <w:szCs w:val="28"/>
          <w:u w:val="none"/>
        </w:rPr>
        <w:t>视频</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、监测报告</w:t>
      </w:r>
      <w:r>
        <w:rPr>
          <w:rFonts w:hint="eastAsia" w:ascii="仿宋_GB2312" w:hAnsi="仿宋_GB2312" w:eastAsia="仿宋_GB2312" w:cs="仿宋_GB2312"/>
          <w:kern w:val="0"/>
          <w:sz w:val="28"/>
          <w:szCs w:val="28"/>
          <w:u w:val="none"/>
        </w:rPr>
        <w:t>，以及当事人提供的身份证复印件、营业执照复印件、法人授权委托书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环评批复、固定污染源排污登记回执等等证据为凭。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你单位上述行为违反了：《深圳经济特区生态环境保护条例》第五十三条第三款的规定。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依据《中华人民共和国行政处罚法》第二十八条第一款和《深圳经济特区生态环境保护条例》第一百三十五条第三项的规定，现责令你单位立即改正违法行为。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1C72B43"/>
    <w:rsid w:val="52281CAF"/>
    <w:rsid w:val="52DF0458"/>
    <w:rsid w:val="556D115C"/>
    <w:rsid w:val="56A41A8D"/>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894</Words>
  <Characters>1004</Characters>
  <Lines>0</Lines>
  <Paragraphs>0</Paragraphs>
  <TotalTime>0</TotalTime>
  <ScaleCrop>false</ScaleCrop>
  <LinksUpToDate>false</LinksUpToDate>
  <CharactersWithSpaces>1203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2022-08-16T09:39:23Z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6989ACDA3E1949C59C869731F46DCAB1</vt:lpwstr>
  </property>
</Properties>
</file>