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当事人名称：深圳市深鸿基基础工程有限公司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黄文钦</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91440300591895247K</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深圳市龙岗区坂田街道大发埔东村五巷11号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2022年9月14日00时27分，我局执法人员在执法检查时，发现当事人作为施工单位在深圳市南山区南山大道及玉泉路交界西</w:t>
      </w:r>
      <w:bookmarkStart w:id="1" w:name="_GoBack"/>
      <w:bookmarkEnd w:id="1"/>
      <w:r>
        <w:rPr>
          <w:rFonts w:hint="eastAsia" w:ascii="仿宋_GB2312" w:hAnsi="仿宋_GB2312" w:eastAsia="仿宋_GB2312" w:cs="仿宋_GB2312"/>
          <w:kern w:val="0"/>
          <w:sz w:val="28"/>
          <w:szCs w:val="28"/>
          <w:u w:val="none"/>
        </w:rPr>
        <w:t xml:space="preserve">侧的天源华府项目基坑支护及桩基础工程施工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2B71749"/>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825</Words>
  <Characters>872</Characters>
  <Lines>0</Lines>
  <Paragraphs>0</Paragraphs>
  <TotalTime>0</TotalTime>
  <ScaleCrop>false</ScaleCrop>
  <LinksUpToDate>false</LinksUpToDate>
  <CharactersWithSpaces>1117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2022-10-24T08:40:45Z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415AE414F76D4CF9B7453C06F2F00AF2</vt:lpwstr>
  </property>
</Properties>
</file>