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25日02时23分，我局执法人员在执法检查时，发现你单位作为施工单位在深圳市南山区同乐片区南博二路与南博三路交叉口的南山区中医院建设项目地基与基础工程劳务分包项目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法人授权委托书、中标通知书复印件、监理日志、情况说明、《劳务分包合同》复印件等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527911"/>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2022-11-30T02:06:20Z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