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31日01时36分，我局执法人员在执法检查时，发现你单位作为施工单位在深圳市南山区红树湾白石四道以南（T207-0049地块）的中信金融中心项目I标段主体结构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0060D10"/>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2022-11-30T02:23:03Z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